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6840F" w14:textId="45A9A616" w:rsidR="00E8572E" w:rsidRDefault="00E8572E" w:rsidP="00E8572E">
      <w:pPr>
        <w:autoSpaceDE w:val="0"/>
        <w:autoSpaceDN w:val="0"/>
        <w:adjustRightInd w:val="0"/>
        <w:jc w:val="both"/>
        <w:rPr>
          <w:rFonts w:ascii="Frutiger-Bold" w:hAnsi="Frutiger-Bold" w:cs="Frutiger-Bold"/>
          <w:b/>
          <w:bCs/>
          <w:szCs w:val="24"/>
          <w:lang w:eastAsia="en-GB"/>
        </w:rPr>
      </w:pPr>
    </w:p>
    <w:p w14:paraId="1DF511A3" w14:textId="77777777" w:rsidR="00E8572E" w:rsidRDefault="00E8572E" w:rsidP="00E8572E">
      <w:pPr>
        <w:autoSpaceDE w:val="0"/>
        <w:autoSpaceDN w:val="0"/>
        <w:adjustRightInd w:val="0"/>
        <w:jc w:val="both"/>
        <w:rPr>
          <w:rFonts w:ascii="Frutiger-Bold" w:hAnsi="Frutiger-Bold" w:cs="Frutiger-Bold"/>
          <w:b/>
          <w:bCs/>
          <w:szCs w:val="24"/>
          <w:lang w:eastAsia="en-GB"/>
        </w:rPr>
      </w:pPr>
    </w:p>
    <w:p w14:paraId="5DB25A0D" w14:textId="77777777" w:rsidR="00E8572E" w:rsidRDefault="00E8572E" w:rsidP="00E8572E">
      <w:pPr>
        <w:autoSpaceDE w:val="0"/>
        <w:autoSpaceDN w:val="0"/>
        <w:adjustRightInd w:val="0"/>
        <w:jc w:val="both"/>
        <w:rPr>
          <w:rFonts w:ascii="Frutiger-Bold" w:hAnsi="Frutiger-Bold" w:cs="Frutiger-Bold"/>
          <w:b/>
          <w:bCs/>
          <w:szCs w:val="24"/>
          <w:lang w:eastAsia="en-GB"/>
        </w:rPr>
      </w:pPr>
    </w:p>
    <w:p w14:paraId="75B2FD6D" w14:textId="02968A45" w:rsidR="00BC0150" w:rsidRPr="00780CB7" w:rsidRDefault="00BC0150" w:rsidP="003B4A7A">
      <w:pPr>
        <w:jc w:val="center"/>
        <w:rPr>
          <w:rFonts w:ascii="Verdana" w:hAnsi="Verdana" w:cs="Arial"/>
          <w:b/>
          <w:sz w:val="32"/>
          <w:szCs w:val="22"/>
        </w:rPr>
      </w:pPr>
      <w:r w:rsidRPr="00780CB7">
        <w:rPr>
          <w:rFonts w:ascii="Verdana" w:hAnsi="Verdana" w:cs="Arial"/>
          <w:b/>
          <w:sz w:val="32"/>
          <w:szCs w:val="22"/>
        </w:rPr>
        <w:t xml:space="preserve">Covid-19 </w:t>
      </w:r>
      <w:r w:rsidR="00717ABA" w:rsidRPr="00780CB7">
        <w:rPr>
          <w:rFonts w:ascii="Verdana" w:hAnsi="Verdana" w:cs="Arial"/>
          <w:b/>
          <w:sz w:val="32"/>
          <w:szCs w:val="22"/>
        </w:rPr>
        <w:t>Contact Tracing</w:t>
      </w:r>
      <w:r w:rsidRPr="00780CB7">
        <w:rPr>
          <w:rFonts w:ascii="Verdana" w:hAnsi="Verdana" w:cs="Arial"/>
          <w:b/>
          <w:sz w:val="32"/>
          <w:szCs w:val="22"/>
        </w:rPr>
        <w:t xml:space="preserve"> </w:t>
      </w:r>
      <w:r w:rsidR="00B00636" w:rsidRPr="00780CB7">
        <w:rPr>
          <w:rFonts w:ascii="Verdana" w:hAnsi="Verdana" w:cs="Arial"/>
          <w:b/>
          <w:sz w:val="32"/>
          <w:szCs w:val="22"/>
        </w:rPr>
        <w:t>–</w:t>
      </w:r>
      <w:r w:rsidRPr="00780CB7">
        <w:rPr>
          <w:rFonts w:ascii="Verdana" w:hAnsi="Verdana" w:cs="Arial"/>
          <w:b/>
          <w:sz w:val="32"/>
          <w:szCs w:val="22"/>
        </w:rPr>
        <w:t xml:space="preserve"> </w:t>
      </w:r>
      <w:r w:rsidR="00B00636" w:rsidRPr="00780CB7">
        <w:rPr>
          <w:rFonts w:ascii="Verdana" w:hAnsi="Verdana" w:cs="Arial"/>
          <w:b/>
          <w:sz w:val="32"/>
          <w:szCs w:val="22"/>
        </w:rPr>
        <w:t>Privacy Notice</w:t>
      </w:r>
    </w:p>
    <w:p w14:paraId="6EB14803" w14:textId="4A2C3497" w:rsidR="004166E3" w:rsidRDefault="004166E3" w:rsidP="00BC0150">
      <w:pPr>
        <w:rPr>
          <w:rFonts w:ascii="Verdana" w:hAnsi="Verdana" w:cs="Arial"/>
          <w:b/>
          <w:sz w:val="22"/>
          <w:szCs w:val="22"/>
        </w:rPr>
      </w:pPr>
    </w:p>
    <w:p w14:paraId="1CEA56C1" w14:textId="2E293132" w:rsidR="00AA0E81" w:rsidRPr="00AA0E81" w:rsidRDefault="00AA0E81" w:rsidP="00BC0150">
      <w:pPr>
        <w:rPr>
          <w:rFonts w:ascii="Verdana" w:hAnsi="Verdana" w:cs="Arial"/>
          <w:b/>
          <w:szCs w:val="22"/>
        </w:rPr>
      </w:pPr>
      <w:r w:rsidRPr="00AA0E81">
        <w:rPr>
          <w:rFonts w:ascii="Verdana" w:hAnsi="Verdana" w:cs="Arial"/>
          <w:b/>
          <w:szCs w:val="22"/>
        </w:rPr>
        <w:t>The purpose of this notice</w:t>
      </w:r>
    </w:p>
    <w:p w14:paraId="7BCBF604" w14:textId="77777777" w:rsidR="002B53AC" w:rsidRDefault="002B53AC" w:rsidP="00817740">
      <w:pPr>
        <w:jc w:val="both"/>
        <w:rPr>
          <w:rFonts w:ascii="Verdana" w:hAnsi="Verdana" w:cs="Arial"/>
          <w:sz w:val="22"/>
          <w:szCs w:val="22"/>
        </w:rPr>
      </w:pPr>
    </w:p>
    <w:p w14:paraId="0CFD1EEA" w14:textId="77777777" w:rsidR="00AA0E81" w:rsidRPr="00967F61" w:rsidRDefault="00AA0E81" w:rsidP="00AA0E81">
      <w:pPr>
        <w:spacing w:line="259" w:lineRule="auto"/>
        <w:jc w:val="both"/>
        <w:rPr>
          <w:rFonts w:ascii="Verdana" w:eastAsia="Calibri" w:hAnsi="Verdana" w:cs="Arial"/>
          <w:sz w:val="22"/>
          <w:szCs w:val="22"/>
          <w:lang w:eastAsia="en-GB"/>
        </w:rPr>
      </w:pPr>
      <w:r w:rsidRPr="00967F61">
        <w:rPr>
          <w:rFonts w:ascii="Verdana" w:eastAsia="Calibri" w:hAnsi="Verdana" w:cs="Arial"/>
          <w:sz w:val="22"/>
          <w:szCs w:val="22"/>
          <w:lang w:eastAsia="en-GB"/>
        </w:rPr>
        <w:t xml:space="preserve">This </w:t>
      </w:r>
      <w:r>
        <w:rPr>
          <w:rFonts w:ascii="Verdana" w:eastAsia="Calibri" w:hAnsi="Verdana" w:cs="Arial"/>
          <w:sz w:val="22"/>
          <w:szCs w:val="22"/>
          <w:lang w:eastAsia="en-GB"/>
        </w:rPr>
        <w:t>notice has been provided to you by the organisation responsible for processing your personal information and is intended as a supplement to that organisation’s standard Privacy Notice. This notice explains how your personal information is processed during the particular circumstances around Covid19 and the Test, Trace and Protect programme. For further information about how the organisation processes your information, including your rights as a data subject and how to exercise them, you should consult their standard Privacy Notice</w:t>
      </w:r>
      <w:r w:rsidRPr="00967F61">
        <w:rPr>
          <w:rFonts w:ascii="Verdana" w:eastAsia="Calibri" w:hAnsi="Verdana" w:cs="Arial"/>
          <w:sz w:val="22"/>
          <w:szCs w:val="22"/>
          <w:lang w:eastAsia="en-GB"/>
        </w:rPr>
        <w:t xml:space="preserve"> </w:t>
      </w:r>
      <w:r>
        <w:rPr>
          <w:rFonts w:ascii="Verdana" w:eastAsia="Calibri" w:hAnsi="Verdana" w:cs="Arial"/>
          <w:sz w:val="22"/>
          <w:szCs w:val="22"/>
          <w:lang w:eastAsia="en-GB"/>
        </w:rPr>
        <w:t>which will be available via their website (see details below), or contact their Data Protection Officer.</w:t>
      </w:r>
    </w:p>
    <w:p w14:paraId="05DD6A62" w14:textId="09B557FC" w:rsidR="00AA0E81" w:rsidRDefault="00AA0E81" w:rsidP="00817740">
      <w:pPr>
        <w:jc w:val="both"/>
        <w:rPr>
          <w:rFonts w:ascii="Verdana" w:eastAsia="Calibri" w:hAnsi="Verdana" w:cs="Arial"/>
          <w:sz w:val="22"/>
          <w:szCs w:val="22"/>
          <w:lang w:eastAsia="en-GB"/>
        </w:rPr>
      </w:pPr>
    </w:p>
    <w:p w14:paraId="16976C8E" w14:textId="77777777" w:rsidR="00AA0E81" w:rsidRPr="00B52D48" w:rsidRDefault="00AA0E81" w:rsidP="00AA0E81">
      <w:pPr>
        <w:jc w:val="both"/>
        <w:rPr>
          <w:rFonts w:ascii="Verdana" w:hAnsi="Verdana" w:cs="Arial"/>
          <w:b/>
          <w:szCs w:val="24"/>
        </w:rPr>
      </w:pPr>
      <w:r w:rsidRPr="00B52D48">
        <w:rPr>
          <w:rFonts w:ascii="Verdana" w:hAnsi="Verdana" w:cs="Arial"/>
          <w:b/>
          <w:szCs w:val="24"/>
        </w:rPr>
        <w:t>Introduction</w:t>
      </w:r>
    </w:p>
    <w:p w14:paraId="2AE937CC" w14:textId="77777777" w:rsidR="00AA0E81" w:rsidRDefault="00AA0E81" w:rsidP="00817740">
      <w:pPr>
        <w:jc w:val="both"/>
        <w:rPr>
          <w:rFonts w:ascii="Verdana" w:eastAsia="Calibri" w:hAnsi="Verdana" w:cs="Arial"/>
          <w:sz w:val="22"/>
          <w:szCs w:val="22"/>
          <w:lang w:eastAsia="en-GB"/>
        </w:rPr>
      </w:pPr>
    </w:p>
    <w:p w14:paraId="7229D532" w14:textId="1A46D86B" w:rsidR="007B7768" w:rsidRDefault="007B7768" w:rsidP="00817740">
      <w:pPr>
        <w:jc w:val="both"/>
        <w:rPr>
          <w:rFonts w:ascii="Verdana" w:hAnsi="Verdana" w:cs="Arial"/>
          <w:sz w:val="22"/>
          <w:szCs w:val="22"/>
        </w:rPr>
      </w:pPr>
      <w:r>
        <w:rPr>
          <w:rFonts w:ascii="Verdana" w:hAnsi="Verdana" w:cs="Arial"/>
          <w:sz w:val="22"/>
          <w:szCs w:val="22"/>
        </w:rPr>
        <w:t>Contact tracing is a fundamental approach to public health practice and has the aim of reducing the number of secondary cases of an infectious disease in an outbreak and the consequences of infection in subsequent cases.</w:t>
      </w:r>
    </w:p>
    <w:p w14:paraId="49E4DA32" w14:textId="77777777" w:rsidR="007B7768" w:rsidRDefault="007B7768" w:rsidP="00817740">
      <w:pPr>
        <w:jc w:val="both"/>
        <w:rPr>
          <w:rFonts w:ascii="Verdana" w:hAnsi="Verdana" w:cs="Arial"/>
          <w:sz w:val="22"/>
          <w:szCs w:val="22"/>
        </w:rPr>
      </w:pPr>
    </w:p>
    <w:p w14:paraId="6B9393E4" w14:textId="48D4A453" w:rsidR="007B7768" w:rsidRDefault="007B7768" w:rsidP="00817740">
      <w:pPr>
        <w:jc w:val="both"/>
        <w:rPr>
          <w:rFonts w:ascii="Verdana" w:hAnsi="Verdana" w:cs="Arial"/>
          <w:sz w:val="22"/>
          <w:szCs w:val="22"/>
        </w:rPr>
      </w:pPr>
      <w:r>
        <w:rPr>
          <w:rFonts w:ascii="Verdana" w:hAnsi="Verdana" w:cs="Arial"/>
          <w:sz w:val="22"/>
          <w:szCs w:val="22"/>
        </w:rPr>
        <w:t>In this next recovery phase contact tracing will seek to achieve its aim of reducing transmission of the infection by identifying contacts who may have come into contact with the person with COVID-19 at the time the case was infectious.</w:t>
      </w:r>
    </w:p>
    <w:p w14:paraId="20B0F034" w14:textId="3EFBAB85" w:rsidR="00717ABA" w:rsidRDefault="00717ABA" w:rsidP="00E03FAA">
      <w:pPr>
        <w:rPr>
          <w:rFonts w:ascii="Verdana" w:hAnsi="Verdana" w:cs="Arial"/>
          <w:sz w:val="22"/>
          <w:szCs w:val="22"/>
        </w:rPr>
      </w:pPr>
    </w:p>
    <w:p w14:paraId="57EFE2BC" w14:textId="220EB6A8" w:rsidR="00717ABA" w:rsidRDefault="00717ABA" w:rsidP="00E03FAA">
      <w:pPr>
        <w:rPr>
          <w:rFonts w:ascii="Verdana" w:hAnsi="Verdana" w:cs="Arial"/>
          <w:sz w:val="22"/>
          <w:szCs w:val="22"/>
        </w:rPr>
      </w:pPr>
      <w:r>
        <w:rPr>
          <w:rFonts w:ascii="Verdana" w:hAnsi="Verdana" w:cs="Arial"/>
          <w:sz w:val="22"/>
          <w:szCs w:val="22"/>
        </w:rPr>
        <w:t xml:space="preserve">More information can be found here </w:t>
      </w:r>
      <w:hyperlink r:id="rId10" w:history="1">
        <w:r w:rsidRPr="000B1843">
          <w:rPr>
            <w:rStyle w:val="Hyperlink"/>
            <w:rFonts w:ascii="Verdana" w:hAnsi="Verdana" w:cs="Arial"/>
            <w:sz w:val="22"/>
            <w:szCs w:val="22"/>
          </w:rPr>
          <w:t>https://gov.wales/contact-tracing-your-questions</w:t>
        </w:r>
      </w:hyperlink>
    </w:p>
    <w:p w14:paraId="179D88F8" w14:textId="01183486" w:rsidR="007B7768" w:rsidRDefault="007B7768" w:rsidP="00E03FAA">
      <w:pPr>
        <w:rPr>
          <w:rFonts w:ascii="Verdana" w:hAnsi="Verdana" w:cs="Arial"/>
          <w:sz w:val="22"/>
          <w:szCs w:val="22"/>
        </w:rPr>
      </w:pPr>
    </w:p>
    <w:p w14:paraId="759A2C62" w14:textId="189FEE14" w:rsidR="00967F61" w:rsidRDefault="00AA0E81" w:rsidP="00967F61">
      <w:pPr>
        <w:rPr>
          <w:rFonts w:ascii="Verdana" w:hAnsi="Verdana" w:cs="Arial"/>
          <w:b/>
          <w:szCs w:val="24"/>
        </w:rPr>
      </w:pPr>
      <w:r>
        <w:rPr>
          <w:rFonts w:ascii="Verdana" w:hAnsi="Verdana" w:cs="Arial"/>
          <w:b/>
          <w:szCs w:val="24"/>
        </w:rPr>
        <w:t xml:space="preserve">The </w:t>
      </w:r>
      <w:r w:rsidR="00967F61">
        <w:rPr>
          <w:rFonts w:ascii="Verdana" w:hAnsi="Verdana" w:cs="Arial"/>
          <w:b/>
          <w:szCs w:val="24"/>
        </w:rPr>
        <w:t xml:space="preserve">organisations </w:t>
      </w:r>
      <w:r>
        <w:rPr>
          <w:rFonts w:ascii="Verdana" w:hAnsi="Verdana" w:cs="Arial"/>
          <w:b/>
          <w:szCs w:val="24"/>
        </w:rPr>
        <w:t xml:space="preserve">that </w:t>
      </w:r>
      <w:r w:rsidR="00967F61">
        <w:rPr>
          <w:rFonts w:ascii="Verdana" w:hAnsi="Verdana" w:cs="Arial"/>
          <w:b/>
          <w:szCs w:val="24"/>
        </w:rPr>
        <w:t xml:space="preserve">are processing </w:t>
      </w:r>
      <w:r>
        <w:rPr>
          <w:rFonts w:ascii="Verdana" w:hAnsi="Verdana" w:cs="Arial"/>
          <w:b/>
          <w:szCs w:val="24"/>
        </w:rPr>
        <w:t>your</w:t>
      </w:r>
      <w:r w:rsidR="00967F61">
        <w:rPr>
          <w:rFonts w:ascii="Verdana" w:hAnsi="Verdana" w:cs="Arial"/>
          <w:b/>
          <w:szCs w:val="24"/>
        </w:rPr>
        <w:t xml:space="preserve"> </w:t>
      </w:r>
      <w:r w:rsidR="00967F61" w:rsidRPr="00B52D48">
        <w:rPr>
          <w:rFonts w:ascii="Verdana" w:hAnsi="Verdana" w:cs="Arial"/>
          <w:b/>
          <w:szCs w:val="24"/>
        </w:rPr>
        <w:t>personal data</w:t>
      </w:r>
      <w:r w:rsidR="00967F61">
        <w:rPr>
          <w:rFonts w:ascii="Verdana" w:hAnsi="Verdana" w:cs="Arial"/>
          <w:b/>
          <w:szCs w:val="24"/>
        </w:rPr>
        <w:t>?</w:t>
      </w:r>
    </w:p>
    <w:p w14:paraId="2AD0AAFC" w14:textId="223C586B" w:rsidR="00967F61" w:rsidRDefault="00967F61" w:rsidP="00967F61">
      <w:pPr>
        <w:rPr>
          <w:rFonts w:ascii="Verdana" w:hAnsi="Verdana" w:cs="Arial"/>
          <w:b/>
          <w:szCs w:val="24"/>
        </w:rPr>
      </w:pPr>
    </w:p>
    <w:p w14:paraId="0018D6AB" w14:textId="3A737793" w:rsidR="00967F61" w:rsidRDefault="00967F61" w:rsidP="00967F61">
      <w:pPr>
        <w:rPr>
          <w:rFonts w:ascii="Verdana" w:hAnsi="Verdana" w:cs="Arial"/>
          <w:sz w:val="22"/>
          <w:szCs w:val="22"/>
        </w:rPr>
      </w:pPr>
      <w:r w:rsidRPr="00AA0E81">
        <w:rPr>
          <w:rFonts w:ascii="Verdana" w:hAnsi="Verdana" w:cs="Arial"/>
          <w:sz w:val="22"/>
          <w:szCs w:val="22"/>
        </w:rPr>
        <w:t xml:space="preserve">Depending on where you live and the contact that you have through the </w:t>
      </w:r>
      <w:r w:rsidR="00AA0E81" w:rsidRPr="00AA0E81">
        <w:rPr>
          <w:rFonts w:ascii="Verdana" w:hAnsi="Verdana" w:cs="Arial"/>
          <w:sz w:val="22"/>
          <w:szCs w:val="22"/>
        </w:rPr>
        <w:t xml:space="preserve">contact tracing service, your data may be processed by one or more of the organisations listed </w:t>
      </w:r>
      <w:r w:rsidR="00AA0E81">
        <w:rPr>
          <w:rFonts w:ascii="Verdana" w:hAnsi="Verdana" w:cs="Arial"/>
          <w:sz w:val="22"/>
          <w:szCs w:val="22"/>
        </w:rPr>
        <w:t>below</w:t>
      </w:r>
      <w:r w:rsidR="00AA0E81" w:rsidRPr="00AA0E81">
        <w:rPr>
          <w:rFonts w:ascii="Verdana" w:hAnsi="Verdana" w:cs="Arial"/>
          <w:sz w:val="22"/>
          <w:szCs w:val="22"/>
        </w:rPr>
        <w:t>. All organisations names have the status of ‘Joint Data Controller’, which means that they are responsible in law for the data that they process and they are all party to an agreement across Wales that sets out how and why they process that information.</w:t>
      </w:r>
    </w:p>
    <w:p w14:paraId="7ABF1BA4" w14:textId="1094493C" w:rsidR="00AA0E81" w:rsidRDefault="00AA0E81" w:rsidP="00967F61">
      <w:pPr>
        <w:rPr>
          <w:rFonts w:ascii="Verdana" w:hAnsi="Verdana" w:cs="Arial"/>
          <w:sz w:val="22"/>
          <w:szCs w:val="22"/>
        </w:rPr>
      </w:pPr>
    </w:p>
    <w:p w14:paraId="1EB676EF" w14:textId="73A96A58" w:rsidR="00AA0E81" w:rsidRDefault="00AA0E81" w:rsidP="00AA0E81">
      <w:pPr>
        <w:pStyle w:val="ListParagraph"/>
        <w:numPr>
          <w:ilvl w:val="0"/>
          <w:numId w:val="1"/>
        </w:numPr>
        <w:jc w:val="both"/>
        <w:rPr>
          <w:rFonts w:ascii="Verdana" w:eastAsia="Verdana" w:hAnsi="Verdana" w:cs="Verdana"/>
        </w:rPr>
      </w:pPr>
      <w:r>
        <w:rPr>
          <w:rFonts w:ascii="Verdana" w:hAnsi="Verdana" w:cs="Arial"/>
        </w:rPr>
        <w:t xml:space="preserve">All 22 Welsh </w:t>
      </w:r>
      <w:r w:rsidRPr="2901C6EE">
        <w:rPr>
          <w:rFonts w:ascii="Verdana" w:hAnsi="Verdana" w:cs="Arial"/>
        </w:rPr>
        <w:t>Local Authorities</w:t>
      </w:r>
    </w:p>
    <w:p w14:paraId="4FAF7726" w14:textId="77777777" w:rsidR="00AA0E81" w:rsidRPr="00AA0E81" w:rsidRDefault="00AA0E81" w:rsidP="00AA0E81">
      <w:pPr>
        <w:pStyle w:val="ListParagraph"/>
        <w:numPr>
          <w:ilvl w:val="0"/>
          <w:numId w:val="1"/>
        </w:numPr>
        <w:jc w:val="both"/>
        <w:rPr>
          <w:rFonts w:ascii="Verdana" w:eastAsia="Verdana" w:hAnsi="Verdana" w:cs="Verdana"/>
        </w:rPr>
      </w:pPr>
      <w:r>
        <w:rPr>
          <w:rFonts w:ascii="Verdana" w:hAnsi="Verdana" w:cs="Arial"/>
        </w:rPr>
        <w:t xml:space="preserve">All 7 </w:t>
      </w:r>
      <w:r w:rsidRPr="2901C6EE">
        <w:rPr>
          <w:rFonts w:ascii="Verdana" w:hAnsi="Verdana" w:cs="Arial"/>
        </w:rPr>
        <w:t>Local Health Boards</w:t>
      </w:r>
    </w:p>
    <w:p w14:paraId="0C912B8F" w14:textId="08D4B008" w:rsidR="00AA0E81" w:rsidRDefault="00AA0E81" w:rsidP="00AA0E81">
      <w:pPr>
        <w:pStyle w:val="ListParagraph"/>
        <w:numPr>
          <w:ilvl w:val="0"/>
          <w:numId w:val="1"/>
        </w:numPr>
        <w:jc w:val="both"/>
        <w:rPr>
          <w:rFonts w:ascii="Verdana" w:eastAsia="Verdana" w:hAnsi="Verdana" w:cs="Verdana"/>
        </w:rPr>
      </w:pPr>
      <w:r w:rsidRPr="2901C6EE">
        <w:rPr>
          <w:rFonts w:ascii="Verdana" w:hAnsi="Verdana" w:cs="Arial"/>
        </w:rPr>
        <w:t xml:space="preserve">Public Health Wales </w:t>
      </w:r>
      <w:r>
        <w:rPr>
          <w:rFonts w:ascii="Verdana" w:hAnsi="Verdana" w:cs="Arial"/>
        </w:rPr>
        <w:t>NHS Trust</w:t>
      </w:r>
    </w:p>
    <w:p w14:paraId="3840D7CE" w14:textId="24850953" w:rsidR="00AA0E81" w:rsidRDefault="00AA0E81" w:rsidP="00AA0E81">
      <w:pPr>
        <w:pStyle w:val="ListParagraph"/>
        <w:numPr>
          <w:ilvl w:val="0"/>
          <w:numId w:val="1"/>
        </w:numPr>
        <w:jc w:val="both"/>
        <w:rPr>
          <w:rFonts w:ascii="Verdana" w:eastAsia="Verdana" w:hAnsi="Verdana" w:cs="Verdana"/>
        </w:rPr>
      </w:pPr>
      <w:proofErr w:type="spellStart"/>
      <w:r>
        <w:rPr>
          <w:rFonts w:ascii="Verdana" w:hAnsi="Verdana" w:cs="Arial"/>
        </w:rPr>
        <w:t>Velindre</w:t>
      </w:r>
      <w:proofErr w:type="spellEnd"/>
      <w:r>
        <w:rPr>
          <w:rFonts w:ascii="Verdana" w:hAnsi="Verdana" w:cs="Arial"/>
        </w:rPr>
        <w:t xml:space="preserve"> Hospital NHS Trust (through </w:t>
      </w:r>
      <w:r w:rsidRPr="2901C6EE">
        <w:rPr>
          <w:rFonts w:ascii="Verdana" w:hAnsi="Verdana" w:cs="Arial"/>
        </w:rPr>
        <w:t xml:space="preserve">NHS Wales Informatics Service </w:t>
      </w:r>
      <w:r>
        <w:rPr>
          <w:rFonts w:ascii="Verdana" w:hAnsi="Verdana" w:cs="Arial"/>
        </w:rPr>
        <w:t xml:space="preserve">- </w:t>
      </w:r>
      <w:r w:rsidRPr="2901C6EE">
        <w:rPr>
          <w:rFonts w:ascii="Verdana" w:hAnsi="Verdana" w:cs="Arial"/>
        </w:rPr>
        <w:t>NWIS)</w:t>
      </w:r>
    </w:p>
    <w:p w14:paraId="2AA3BEEC" w14:textId="4469C3FF" w:rsidR="00AA0E81" w:rsidRDefault="00AA0E81" w:rsidP="00AA0E81">
      <w:pPr>
        <w:pStyle w:val="ListParagraph"/>
        <w:numPr>
          <w:ilvl w:val="0"/>
          <w:numId w:val="1"/>
        </w:numPr>
        <w:jc w:val="both"/>
        <w:rPr>
          <w:rFonts w:ascii="Verdana" w:eastAsia="Verdana" w:hAnsi="Verdana" w:cs="Verdana"/>
        </w:rPr>
      </w:pPr>
      <w:r w:rsidRPr="2901C6EE">
        <w:rPr>
          <w:rFonts w:ascii="Verdana" w:hAnsi="Verdana" w:cs="Arial"/>
        </w:rPr>
        <w:t xml:space="preserve">Welsh Ambulance Service </w:t>
      </w:r>
      <w:r>
        <w:rPr>
          <w:rFonts w:ascii="Verdana" w:hAnsi="Verdana" w:cs="Arial"/>
        </w:rPr>
        <w:t xml:space="preserve">Trust </w:t>
      </w:r>
    </w:p>
    <w:p w14:paraId="2CE504D1" w14:textId="77777777" w:rsidR="00C71206" w:rsidRDefault="00C71206" w:rsidP="00E03FAA">
      <w:pPr>
        <w:rPr>
          <w:rFonts w:ascii="Verdana" w:hAnsi="Verdana" w:cs="Arial"/>
          <w:sz w:val="22"/>
          <w:szCs w:val="22"/>
        </w:rPr>
      </w:pPr>
    </w:p>
    <w:p w14:paraId="6FCC3A42" w14:textId="1A53E64D" w:rsidR="002B53AC" w:rsidRPr="00B52D48" w:rsidRDefault="002B53AC" w:rsidP="00E03FAA">
      <w:pPr>
        <w:rPr>
          <w:rFonts w:ascii="Verdana" w:hAnsi="Verdana" w:cs="Arial"/>
          <w:b/>
          <w:szCs w:val="24"/>
        </w:rPr>
      </w:pPr>
      <w:r w:rsidRPr="00B52D48">
        <w:rPr>
          <w:rFonts w:ascii="Verdana" w:hAnsi="Verdana" w:cs="Arial"/>
          <w:b/>
          <w:szCs w:val="24"/>
        </w:rPr>
        <w:t xml:space="preserve">The personal data </w:t>
      </w:r>
      <w:r w:rsidR="00AA0E81">
        <w:rPr>
          <w:rFonts w:ascii="Verdana" w:hAnsi="Verdana" w:cs="Arial"/>
          <w:b/>
          <w:szCs w:val="24"/>
        </w:rPr>
        <w:t>being</w:t>
      </w:r>
      <w:r w:rsidRPr="00B52D48">
        <w:rPr>
          <w:rFonts w:ascii="Verdana" w:hAnsi="Verdana" w:cs="Arial"/>
          <w:b/>
          <w:szCs w:val="24"/>
        </w:rPr>
        <w:t xml:space="preserve"> process</w:t>
      </w:r>
      <w:r w:rsidR="00AA0E81">
        <w:rPr>
          <w:rFonts w:ascii="Verdana" w:hAnsi="Verdana" w:cs="Arial"/>
          <w:b/>
          <w:szCs w:val="24"/>
        </w:rPr>
        <w:t>ed</w:t>
      </w:r>
    </w:p>
    <w:p w14:paraId="02A24AE0" w14:textId="77777777" w:rsidR="002B53AC" w:rsidRDefault="002B53AC" w:rsidP="00E03FAA">
      <w:pPr>
        <w:rPr>
          <w:rFonts w:ascii="Verdana" w:hAnsi="Verdana" w:cs="Arial"/>
          <w:sz w:val="22"/>
          <w:szCs w:val="22"/>
        </w:rPr>
      </w:pPr>
    </w:p>
    <w:p w14:paraId="2AC1394B" w14:textId="33E76E3C" w:rsidR="00717ABA" w:rsidRDefault="00717ABA" w:rsidP="00817740">
      <w:pPr>
        <w:jc w:val="both"/>
        <w:rPr>
          <w:rFonts w:ascii="Verdana" w:hAnsi="Verdana" w:cs="Arial"/>
          <w:sz w:val="22"/>
          <w:szCs w:val="22"/>
        </w:rPr>
      </w:pPr>
      <w:r>
        <w:rPr>
          <w:rFonts w:ascii="Verdana" w:hAnsi="Verdana" w:cs="Arial"/>
          <w:sz w:val="22"/>
          <w:szCs w:val="22"/>
        </w:rPr>
        <w:t xml:space="preserve">To trace the contacts of people with COVID-19, contact tracers will need to collect personal </w:t>
      </w:r>
      <w:r w:rsidR="00B52D48">
        <w:rPr>
          <w:rFonts w:ascii="Verdana" w:hAnsi="Verdana" w:cs="Arial"/>
          <w:sz w:val="22"/>
          <w:szCs w:val="22"/>
        </w:rPr>
        <w:t>data</w:t>
      </w:r>
      <w:r>
        <w:rPr>
          <w:rFonts w:ascii="Verdana" w:hAnsi="Verdana" w:cs="Arial"/>
          <w:sz w:val="22"/>
          <w:szCs w:val="22"/>
        </w:rPr>
        <w:t>.  The data we will collect about you will include;</w:t>
      </w:r>
    </w:p>
    <w:p w14:paraId="4F39FE36" w14:textId="7EDA301C" w:rsidR="00717ABA" w:rsidRDefault="00717ABA" w:rsidP="00817740">
      <w:pPr>
        <w:jc w:val="both"/>
        <w:rPr>
          <w:rFonts w:ascii="Verdana" w:hAnsi="Verdana" w:cs="Arial"/>
          <w:sz w:val="22"/>
          <w:szCs w:val="22"/>
        </w:rPr>
      </w:pPr>
    </w:p>
    <w:p w14:paraId="1374A1DA" w14:textId="6AD10EEB" w:rsidR="00717ABA" w:rsidRDefault="00717ABA" w:rsidP="00817740">
      <w:pPr>
        <w:pStyle w:val="ListParagraph"/>
        <w:numPr>
          <w:ilvl w:val="0"/>
          <w:numId w:val="9"/>
        </w:numPr>
        <w:jc w:val="both"/>
        <w:rPr>
          <w:rFonts w:ascii="Verdana" w:hAnsi="Verdana" w:cs="Arial"/>
        </w:rPr>
      </w:pPr>
      <w:r>
        <w:rPr>
          <w:rFonts w:ascii="Verdana" w:hAnsi="Verdana" w:cs="Arial"/>
        </w:rPr>
        <w:t>Full name</w:t>
      </w:r>
    </w:p>
    <w:p w14:paraId="713631B3" w14:textId="1CF6BA65" w:rsidR="00717ABA" w:rsidRDefault="00717ABA" w:rsidP="00817740">
      <w:pPr>
        <w:pStyle w:val="ListParagraph"/>
        <w:numPr>
          <w:ilvl w:val="0"/>
          <w:numId w:val="9"/>
        </w:numPr>
        <w:jc w:val="both"/>
        <w:rPr>
          <w:rFonts w:ascii="Verdana" w:hAnsi="Verdana" w:cs="Arial"/>
        </w:rPr>
      </w:pPr>
      <w:r>
        <w:rPr>
          <w:rFonts w:ascii="Verdana" w:hAnsi="Verdana" w:cs="Arial"/>
        </w:rPr>
        <w:t>Date of birth</w:t>
      </w:r>
    </w:p>
    <w:p w14:paraId="40596C10" w14:textId="132640A9" w:rsidR="00717ABA" w:rsidRDefault="001031AC" w:rsidP="00817740">
      <w:pPr>
        <w:pStyle w:val="ListParagraph"/>
        <w:numPr>
          <w:ilvl w:val="0"/>
          <w:numId w:val="9"/>
        </w:numPr>
        <w:jc w:val="both"/>
        <w:rPr>
          <w:rFonts w:ascii="Verdana" w:hAnsi="Verdana" w:cs="Arial"/>
        </w:rPr>
      </w:pPr>
      <w:r>
        <w:rPr>
          <w:rFonts w:ascii="Verdana" w:hAnsi="Verdana" w:cs="Arial"/>
        </w:rPr>
        <w:t>Gender</w:t>
      </w:r>
    </w:p>
    <w:p w14:paraId="5E6087D3" w14:textId="2AD87612" w:rsidR="00717ABA" w:rsidRDefault="00717ABA" w:rsidP="00817740">
      <w:pPr>
        <w:pStyle w:val="ListParagraph"/>
        <w:numPr>
          <w:ilvl w:val="0"/>
          <w:numId w:val="9"/>
        </w:numPr>
        <w:jc w:val="both"/>
        <w:rPr>
          <w:rFonts w:ascii="Verdana" w:hAnsi="Verdana" w:cs="Arial"/>
        </w:rPr>
      </w:pPr>
      <w:r>
        <w:rPr>
          <w:rFonts w:ascii="Verdana" w:hAnsi="Verdana" w:cs="Arial"/>
        </w:rPr>
        <w:t>NHS number</w:t>
      </w:r>
    </w:p>
    <w:p w14:paraId="4D3662BC" w14:textId="68703462" w:rsidR="00717ABA" w:rsidRDefault="00717ABA" w:rsidP="00817740">
      <w:pPr>
        <w:pStyle w:val="ListParagraph"/>
        <w:numPr>
          <w:ilvl w:val="0"/>
          <w:numId w:val="9"/>
        </w:numPr>
        <w:jc w:val="both"/>
        <w:rPr>
          <w:rFonts w:ascii="Verdana" w:hAnsi="Verdana" w:cs="Arial"/>
        </w:rPr>
      </w:pPr>
      <w:r>
        <w:rPr>
          <w:rFonts w:ascii="Verdana" w:hAnsi="Verdana" w:cs="Arial"/>
        </w:rPr>
        <w:t>Full Address</w:t>
      </w:r>
      <w:r w:rsidR="008225B8">
        <w:rPr>
          <w:rFonts w:ascii="Verdana" w:hAnsi="Verdana" w:cs="Arial"/>
        </w:rPr>
        <w:t xml:space="preserve"> including postcode</w:t>
      </w:r>
    </w:p>
    <w:p w14:paraId="102958FC" w14:textId="0370946B" w:rsidR="00717ABA" w:rsidRDefault="00717ABA" w:rsidP="00817740">
      <w:pPr>
        <w:pStyle w:val="ListParagraph"/>
        <w:numPr>
          <w:ilvl w:val="0"/>
          <w:numId w:val="9"/>
        </w:numPr>
        <w:jc w:val="both"/>
        <w:rPr>
          <w:rFonts w:ascii="Verdana" w:hAnsi="Verdana" w:cs="Arial"/>
        </w:rPr>
      </w:pPr>
      <w:r>
        <w:rPr>
          <w:rFonts w:ascii="Verdana" w:hAnsi="Verdana" w:cs="Arial"/>
        </w:rPr>
        <w:t>Telephone number and email address</w:t>
      </w:r>
    </w:p>
    <w:p w14:paraId="10FA74A9" w14:textId="3713F50F" w:rsidR="000D1C21" w:rsidRDefault="000D1C21" w:rsidP="00817740">
      <w:pPr>
        <w:pStyle w:val="ListParagraph"/>
        <w:numPr>
          <w:ilvl w:val="0"/>
          <w:numId w:val="9"/>
        </w:numPr>
        <w:jc w:val="both"/>
        <w:rPr>
          <w:rFonts w:ascii="Verdana" w:hAnsi="Verdana" w:cs="Arial"/>
        </w:rPr>
      </w:pPr>
      <w:r w:rsidRPr="7FF60AB8">
        <w:rPr>
          <w:rFonts w:ascii="Verdana" w:hAnsi="Verdana" w:cs="Arial"/>
        </w:rPr>
        <w:t>Details on COVID-19 symptoms</w:t>
      </w:r>
    </w:p>
    <w:p w14:paraId="1D7E2F39" w14:textId="257F31F6" w:rsidR="1A8325DA" w:rsidRDefault="1A8325DA" w:rsidP="00817740">
      <w:pPr>
        <w:pStyle w:val="ListParagraph"/>
        <w:numPr>
          <w:ilvl w:val="0"/>
          <w:numId w:val="9"/>
        </w:numPr>
        <w:jc w:val="both"/>
      </w:pPr>
      <w:r w:rsidRPr="7FF60AB8">
        <w:rPr>
          <w:rFonts w:ascii="Verdana" w:hAnsi="Verdana" w:cs="Arial"/>
        </w:rPr>
        <w:t>Details on COVID-19 Test Results</w:t>
      </w:r>
    </w:p>
    <w:p w14:paraId="13AD0CBB" w14:textId="42960662" w:rsidR="008225B8" w:rsidRPr="00717ABA" w:rsidRDefault="008225B8" w:rsidP="00817740">
      <w:pPr>
        <w:pStyle w:val="ListParagraph"/>
        <w:numPr>
          <w:ilvl w:val="0"/>
          <w:numId w:val="9"/>
        </w:numPr>
        <w:jc w:val="both"/>
        <w:rPr>
          <w:rFonts w:ascii="Verdana" w:hAnsi="Verdana" w:cs="Arial"/>
        </w:rPr>
      </w:pPr>
      <w:r w:rsidRPr="7FF60AB8">
        <w:rPr>
          <w:rFonts w:ascii="Verdana" w:hAnsi="Verdana" w:cs="Arial"/>
        </w:rPr>
        <w:t>Disability and ethnicity data</w:t>
      </w:r>
    </w:p>
    <w:p w14:paraId="4D17B455" w14:textId="5BC43803" w:rsidR="7F7A492F" w:rsidRDefault="7F7A492F" w:rsidP="00817740">
      <w:pPr>
        <w:pStyle w:val="ListParagraph"/>
        <w:numPr>
          <w:ilvl w:val="0"/>
          <w:numId w:val="9"/>
        </w:numPr>
        <w:jc w:val="both"/>
        <w:rPr>
          <w:rFonts w:ascii="Verdana" w:eastAsia="Verdana" w:hAnsi="Verdana" w:cs="Verdana"/>
        </w:rPr>
      </w:pPr>
      <w:r w:rsidRPr="7FF60AB8">
        <w:rPr>
          <w:rFonts w:ascii="Verdana" w:hAnsi="Verdana" w:cs="Arial"/>
        </w:rPr>
        <w:lastRenderedPageBreak/>
        <w:t>Places you’ve visited</w:t>
      </w:r>
    </w:p>
    <w:p w14:paraId="46403A92" w14:textId="16FE91E9" w:rsidR="70E06657" w:rsidRDefault="70E06657" w:rsidP="00817740">
      <w:pPr>
        <w:pStyle w:val="ListParagraph"/>
        <w:numPr>
          <w:ilvl w:val="0"/>
          <w:numId w:val="9"/>
        </w:numPr>
        <w:jc w:val="both"/>
      </w:pPr>
      <w:r w:rsidRPr="7FF60AB8">
        <w:rPr>
          <w:rFonts w:ascii="Verdana" w:hAnsi="Verdana" w:cs="Arial"/>
        </w:rPr>
        <w:t xml:space="preserve">Names &amp; Addresses </w:t>
      </w:r>
      <w:r w:rsidR="008225B8" w:rsidRPr="7FF60AB8">
        <w:rPr>
          <w:rFonts w:ascii="Verdana" w:hAnsi="Verdana" w:cs="Arial"/>
        </w:rPr>
        <w:t xml:space="preserve">of people you </w:t>
      </w:r>
      <w:r w:rsidR="00717ABA" w:rsidRPr="7FF60AB8">
        <w:rPr>
          <w:rFonts w:ascii="Verdana" w:hAnsi="Verdana" w:cs="Arial"/>
        </w:rPr>
        <w:t>have been in close contact with</w:t>
      </w:r>
    </w:p>
    <w:p w14:paraId="16B9727D" w14:textId="6369E060" w:rsidR="00770E06" w:rsidRDefault="00770E06" w:rsidP="00817740">
      <w:pPr>
        <w:jc w:val="both"/>
        <w:rPr>
          <w:rFonts w:ascii="Verdana" w:hAnsi="Verdana" w:cs="Arial"/>
          <w:sz w:val="22"/>
          <w:szCs w:val="22"/>
        </w:rPr>
      </w:pPr>
    </w:p>
    <w:p w14:paraId="6FD1C134" w14:textId="6CAF7E31" w:rsidR="00770E06" w:rsidRDefault="00770E06" w:rsidP="00817740">
      <w:pPr>
        <w:jc w:val="both"/>
        <w:rPr>
          <w:rFonts w:ascii="Verdana" w:hAnsi="Verdana" w:cs="Arial"/>
          <w:sz w:val="22"/>
          <w:szCs w:val="22"/>
        </w:rPr>
      </w:pPr>
      <w:r w:rsidRPr="7FF60AB8">
        <w:rPr>
          <w:rFonts w:ascii="Verdana" w:hAnsi="Verdana" w:cs="Arial"/>
          <w:sz w:val="22"/>
          <w:szCs w:val="22"/>
        </w:rPr>
        <w:t>If the contact details of those you have been in close contact with are not known we may need to contact employers for details.</w:t>
      </w:r>
    </w:p>
    <w:p w14:paraId="7DA4E65A" w14:textId="77777777" w:rsidR="00717ABA" w:rsidRDefault="00717ABA" w:rsidP="00817740">
      <w:pPr>
        <w:jc w:val="both"/>
        <w:rPr>
          <w:rFonts w:ascii="Verdana" w:hAnsi="Verdana" w:cs="Arial"/>
          <w:sz w:val="22"/>
          <w:szCs w:val="22"/>
        </w:rPr>
      </w:pPr>
    </w:p>
    <w:p w14:paraId="51B6AE7D" w14:textId="77777777" w:rsidR="00831263" w:rsidRPr="00B52D48" w:rsidRDefault="00831263" w:rsidP="00817740">
      <w:pPr>
        <w:jc w:val="both"/>
        <w:rPr>
          <w:rStyle w:val="Hyperlink"/>
          <w:rFonts w:ascii="Verdana" w:hAnsi="Verdana" w:cs="Arial"/>
          <w:b/>
          <w:color w:val="auto"/>
          <w:szCs w:val="24"/>
          <w:u w:val="none"/>
        </w:rPr>
      </w:pPr>
      <w:r w:rsidRPr="00B52D48">
        <w:rPr>
          <w:rStyle w:val="Hyperlink"/>
          <w:rFonts w:ascii="Verdana" w:hAnsi="Verdana" w:cs="Arial"/>
          <w:b/>
          <w:color w:val="auto"/>
          <w:szCs w:val="24"/>
          <w:u w:val="none"/>
        </w:rPr>
        <w:t>How long the personal data is kept</w:t>
      </w:r>
    </w:p>
    <w:p w14:paraId="6850D2F7" w14:textId="77777777" w:rsidR="00831263" w:rsidRDefault="00831263" w:rsidP="00817740">
      <w:pPr>
        <w:jc w:val="both"/>
        <w:rPr>
          <w:rStyle w:val="Hyperlink"/>
          <w:rFonts w:ascii="Verdana" w:hAnsi="Verdana" w:cs="Arial"/>
          <w:color w:val="auto"/>
          <w:sz w:val="22"/>
          <w:szCs w:val="22"/>
          <w:u w:val="none"/>
        </w:rPr>
      </w:pPr>
    </w:p>
    <w:p w14:paraId="7FBA3A99" w14:textId="2849E508" w:rsidR="00831263" w:rsidRDefault="00831263" w:rsidP="00817740">
      <w:pPr>
        <w:jc w:val="both"/>
        <w:rPr>
          <w:rStyle w:val="Hyperlink"/>
          <w:rFonts w:ascii="Verdana" w:hAnsi="Verdana" w:cs="Arial"/>
          <w:color w:val="auto"/>
          <w:sz w:val="22"/>
          <w:szCs w:val="22"/>
          <w:u w:val="none"/>
        </w:rPr>
      </w:pPr>
      <w:r>
        <w:rPr>
          <w:rStyle w:val="Hyperlink"/>
          <w:rFonts w:ascii="Verdana" w:hAnsi="Verdana" w:cs="Arial"/>
          <w:color w:val="auto"/>
          <w:sz w:val="22"/>
          <w:szCs w:val="22"/>
          <w:u w:val="none"/>
        </w:rPr>
        <w:t>The data we collect for people tested positive with Covid-19 wil</w:t>
      </w:r>
      <w:r w:rsidR="00967F61">
        <w:rPr>
          <w:rStyle w:val="Hyperlink"/>
          <w:rFonts w:ascii="Verdana" w:hAnsi="Verdana" w:cs="Arial"/>
          <w:color w:val="auto"/>
          <w:sz w:val="22"/>
          <w:szCs w:val="22"/>
          <w:u w:val="none"/>
        </w:rPr>
        <w:t>l be held for 7 years.</w:t>
      </w:r>
    </w:p>
    <w:p w14:paraId="2666FCDD" w14:textId="77777777" w:rsidR="00831263" w:rsidRDefault="00831263" w:rsidP="00817740">
      <w:pPr>
        <w:jc w:val="both"/>
        <w:rPr>
          <w:rStyle w:val="Hyperlink"/>
          <w:rFonts w:ascii="Verdana" w:hAnsi="Verdana" w:cs="Arial"/>
          <w:color w:val="auto"/>
          <w:sz w:val="22"/>
          <w:szCs w:val="22"/>
          <w:u w:val="none"/>
        </w:rPr>
      </w:pPr>
    </w:p>
    <w:p w14:paraId="57FF78BC" w14:textId="1C1BADD4" w:rsidR="00831263" w:rsidRPr="002B53AC" w:rsidRDefault="00831263" w:rsidP="00817740">
      <w:pPr>
        <w:jc w:val="both"/>
        <w:rPr>
          <w:rStyle w:val="Hyperlink"/>
          <w:rFonts w:ascii="Verdana" w:hAnsi="Verdana" w:cs="Arial"/>
          <w:color w:val="auto"/>
          <w:sz w:val="22"/>
          <w:szCs w:val="22"/>
          <w:u w:val="none"/>
        </w:rPr>
      </w:pPr>
      <w:r w:rsidRPr="7FF60AB8">
        <w:rPr>
          <w:rStyle w:val="Hyperlink"/>
          <w:rFonts w:ascii="Verdana" w:hAnsi="Verdana" w:cs="Arial"/>
          <w:color w:val="auto"/>
          <w:sz w:val="22"/>
          <w:szCs w:val="22"/>
          <w:u w:val="none"/>
        </w:rPr>
        <w:t>The data collected on contacts of people with COVID-19 but do not have any symptoms will be held for the minimum retention period</w:t>
      </w:r>
      <w:r w:rsidR="00967F61">
        <w:rPr>
          <w:rStyle w:val="Hyperlink"/>
          <w:rFonts w:ascii="Verdana" w:hAnsi="Verdana" w:cs="Arial"/>
          <w:color w:val="auto"/>
          <w:sz w:val="22"/>
          <w:szCs w:val="22"/>
          <w:u w:val="none"/>
        </w:rPr>
        <w:t xml:space="preserve"> of 5</w:t>
      </w:r>
      <w:r w:rsidR="307A6927" w:rsidRPr="7FF60AB8">
        <w:rPr>
          <w:rStyle w:val="Hyperlink"/>
          <w:rFonts w:ascii="Verdana" w:hAnsi="Verdana" w:cs="Arial"/>
          <w:color w:val="auto"/>
          <w:sz w:val="22"/>
          <w:szCs w:val="22"/>
          <w:u w:val="none"/>
        </w:rPr>
        <w:t xml:space="preserve"> years</w:t>
      </w:r>
      <w:r w:rsidRPr="7FF60AB8">
        <w:rPr>
          <w:rStyle w:val="Hyperlink"/>
          <w:rFonts w:ascii="Verdana" w:hAnsi="Verdana" w:cs="Arial"/>
          <w:color w:val="auto"/>
          <w:sz w:val="22"/>
          <w:szCs w:val="22"/>
          <w:u w:val="none"/>
        </w:rPr>
        <w:t>.</w:t>
      </w:r>
    </w:p>
    <w:p w14:paraId="7C4A5E0C" w14:textId="02FD94A6" w:rsidR="7FF60AB8" w:rsidRDefault="7FF60AB8" w:rsidP="00817740">
      <w:pPr>
        <w:jc w:val="both"/>
        <w:rPr>
          <w:rStyle w:val="Hyperlink"/>
          <w:rFonts w:ascii="Verdana" w:hAnsi="Verdana" w:cs="Arial"/>
          <w:color w:val="auto"/>
          <w:sz w:val="22"/>
          <w:szCs w:val="22"/>
          <w:u w:val="none"/>
        </w:rPr>
      </w:pPr>
    </w:p>
    <w:p w14:paraId="2EDA3A8C" w14:textId="561AA1A2" w:rsidR="2E73E10D" w:rsidRDefault="1A54A42B" w:rsidP="00817740">
      <w:pPr>
        <w:jc w:val="both"/>
        <w:rPr>
          <w:rStyle w:val="Hyperlink"/>
          <w:rFonts w:ascii="Verdana" w:hAnsi="Verdana" w:cs="Arial"/>
          <w:color w:val="auto"/>
          <w:sz w:val="22"/>
          <w:szCs w:val="22"/>
          <w:u w:val="none"/>
        </w:rPr>
      </w:pPr>
      <w:r w:rsidRPr="01831608">
        <w:rPr>
          <w:rStyle w:val="Hyperlink"/>
          <w:rFonts w:ascii="Verdana" w:hAnsi="Verdana" w:cs="Arial"/>
          <w:color w:val="auto"/>
          <w:sz w:val="22"/>
          <w:szCs w:val="22"/>
          <w:u w:val="none"/>
        </w:rPr>
        <w:t xml:space="preserve">Test results and information related to any ongoing conditions related to </w:t>
      </w:r>
      <w:proofErr w:type="spellStart"/>
      <w:r w:rsidR="4C0796EE" w:rsidRPr="01831608">
        <w:rPr>
          <w:rStyle w:val="Hyperlink"/>
          <w:rFonts w:ascii="Verdana" w:hAnsi="Verdana" w:cs="Arial"/>
          <w:color w:val="auto"/>
          <w:sz w:val="22"/>
          <w:szCs w:val="22"/>
          <w:u w:val="none"/>
        </w:rPr>
        <w:t>Covid</w:t>
      </w:r>
      <w:proofErr w:type="spellEnd"/>
      <w:r w:rsidR="4C0796EE" w:rsidRPr="01831608">
        <w:rPr>
          <w:rStyle w:val="Hyperlink"/>
          <w:rFonts w:ascii="Verdana" w:hAnsi="Verdana" w:cs="Arial"/>
          <w:color w:val="auto"/>
          <w:sz w:val="22"/>
          <w:szCs w:val="22"/>
          <w:u w:val="none"/>
        </w:rPr>
        <w:t xml:space="preserve"> 19 will also</w:t>
      </w:r>
      <w:r w:rsidR="2E73E10D" w:rsidRPr="01831608">
        <w:rPr>
          <w:rStyle w:val="Hyperlink"/>
          <w:rFonts w:ascii="Verdana" w:hAnsi="Verdana" w:cs="Arial"/>
          <w:color w:val="auto"/>
          <w:sz w:val="22"/>
          <w:szCs w:val="22"/>
          <w:u w:val="none"/>
        </w:rPr>
        <w:t xml:space="preserve"> reside in your electronic health record</w:t>
      </w:r>
      <w:r w:rsidR="66246B24" w:rsidRPr="01831608">
        <w:rPr>
          <w:rStyle w:val="Hyperlink"/>
          <w:rFonts w:ascii="Verdana" w:hAnsi="Verdana" w:cs="Arial"/>
          <w:color w:val="auto"/>
          <w:sz w:val="22"/>
          <w:szCs w:val="22"/>
          <w:u w:val="none"/>
        </w:rPr>
        <w:t xml:space="preserve"> for a longer peri</w:t>
      </w:r>
      <w:r w:rsidR="00817740">
        <w:rPr>
          <w:rStyle w:val="Hyperlink"/>
          <w:rFonts w:ascii="Verdana" w:hAnsi="Verdana" w:cs="Arial"/>
          <w:color w:val="auto"/>
          <w:sz w:val="22"/>
          <w:szCs w:val="22"/>
          <w:u w:val="none"/>
        </w:rPr>
        <w:t>od</w:t>
      </w:r>
      <w:r w:rsidR="00967F61">
        <w:rPr>
          <w:rStyle w:val="Hyperlink"/>
          <w:rFonts w:ascii="Verdana" w:hAnsi="Verdana" w:cs="Arial"/>
          <w:color w:val="auto"/>
          <w:sz w:val="22"/>
          <w:szCs w:val="22"/>
          <w:u w:val="none"/>
        </w:rPr>
        <w:t xml:space="preserve"> in accordance with normal NHS retention schedules.</w:t>
      </w:r>
    </w:p>
    <w:p w14:paraId="7EC7A4F3" w14:textId="7B162655" w:rsidR="00831263" w:rsidRDefault="00831263" w:rsidP="00817740">
      <w:pPr>
        <w:pStyle w:val="ListParagraph"/>
        <w:jc w:val="both"/>
        <w:rPr>
          <w:rStyle w:val="Hyperlink"/>
          <w:rFonts w:ascii="Verdana" w:hAnsi="Verdana" w:cs="Arial"/>
          <w:color w:val="auto"/>
          <w:u w:val="none"/>
        </w:rPr>
      </w:pPr>
    </w:p>
    <w:p w14:paraId="1BC97235" w14:textId="77777777" w:rsidR="00D970B1" w:rsidRPr="002B53AC" w:rsidRDefault="00D970B1" w:rsidP="00817740">
      <w:pPr>
        <w:pStyle w:val="ListParagraph"/>
        <w:jc w:val="both"/>
        <w:rPr>
          <w:rStyle w:val="Hyperlink"/>
          <w:rFonts w:ascii="Verdana" w:hAnsi="Verdana" w:cs="Arial"/>
          <w:color w:val="auto"/>
          <w:u w:val="none"/>
        </w:rPr>
      </w:pPr>
    </w:p>
    <w:p w14:paraId="4C100A9E" w14:textId="2C18F330" w:rsidR="00831263" w:rsidRDefault="2E73E10D" w:rsidP="00817740">
      <w:pPr>
        <w:jc w:val="both"/>
        <w:rPr>
          <w:rFonts w:ascii="Verdana" w:hAnsi="Verdana" w:cs="Arial"/>
          <w:b/>
          <w:bCs/>
        </w:rPr>
      </w:pPr>
      <w:r w:rsidRPr="09A8E7D4">
        <w:rPr>
          <w:rFonts w:ascii="Verdana" w:hAnsi="Verdana" w:cs="Arial"/>
          <w:b/>
          <w:bCs/>
        </w:rPr>
        <w:t>I</w:t>
      </w:r>
      <w:r w:rsidR="00831263" w:rsidRPr="09A8E7D4">
        <w:rPr>
          <w:rFonts w:ascii="Verdana" w:hAnsi="Verdana" w:cs="Arial"/>
          <w:b/>
          <w:bCs/>
        </w:rPr>
        <w:t>nformation used for other purposes</w:t>
      </w:r>
    </w:p>
    <w:p w14:paraId="1E74317B" w14:textId="77777777" w:rsidR="00831263" w:rsidRDefault="00831263" w:rsidP="00817740">
      <w:pPr>
        <w:jc w:val="both"/>
        <w:rPr>
          <w:rFonts w:ascii="Verdana" w:hAnsi="Verdana" w:cs="Arial"/>
          <w:b/>
        </w:rPr>
      </w:pPr>
    </w:p>
    <w:p w14:paraId="6A9B0C9B" w14:textId="7E342611" w:rsidR="00831263" w:rsidRPr="00F17A4F" w:rsidRDefault="018338F3" w:rsidP="00817740">
      <w:pPr>
        <w:jc w:val="both"/>
        <w:rPr>
          <w:rFonts w:ascii="Verdana" w:hAnsi="Verdana" w:cs="Arial"/>
        </w:rPr>
      </w:pPr>
      <w:r w:rsidRPr="7FF60AB8">
        <w:rPr>
          <w:rFonts w:ascii="Verdana" w:hAnsi="Verdana" w:cs="Arial"/>
        </w:rPr>
        <w:t>In</w:t>
      </w:r>
      <w:r w:rsidR="00831263" w:rsidRPr="7FF60AB8">
        <w:rPr>
          <w:rFonts w:ascii="Verdana" w:hAnsi="Verdana" w:cs="Arial"/>
        </w:rPr>
        <w:t xml:space="preserve">formation </w:t>
      </w:r>
      <w:r w:rsidR="39D5162E" w:rsidRPr="7FF60AB8">
        <w:rPr>
          <w:rFonts w:ascii="Verdana" w:hAnsi="Verdana" w:cs="Arial"/>
        </w:rPr>
        <w:t>held may also be used for:</w:t>
      </w:r>
    </w:p>
    <w:p w14:paraId="593F76BD" w14:textId="77777777" w:rsidR="00831263" w:rsidRPr="00F17A4F" w:rsidRDefault="00831263" w:rsidP="00817740">
      <w:pPr>
        <w:jc w:val="both"/>
        <w:rPr>
          <w:rFonts w:ascii="Verdana" w:hAnsi="Verdana" w:cs="Arial"/>
        </w:rPr>
      </w:pPr>
    </w:p>
    <w:p w14:paraId="4F78CE6D" w14:textId="596A330B" w:rsidR="750E7E07" w:rsidRDefault="26D45E49" w:rsidP="00817740">
      <w:pPr>
        <w:pStyle w:val="ListParagraph"/>
        <w:numPr>
          <w:ilvl w:val="0"/>
          <w:numId w:val="9"/>
        </w:numPr>
        <w:jc w:val="both"/>
        <w:rPr>
          <w:rFonts w:ascii="Verdana" w:eastAsia="Verdana" w:hAnsi="Verdana" w:cs="Verdana"/>
          <w:color w:val="212B32"/>
        </w:rPr>
      </w:pPr>
      <w:r w:rsidRPr="23720CD4">
        <w:rPr>
          <w:rFonts w:ascii="Verdana" w:eastAsia="Verdana" w:hAnsi="Verdana" w:cs="Verdana"/>
          <w:color w:val="212B32"/>
          <w:lang w:val="en"/>
        </w:rPr>
        <w:t>U</w:t>
      </w:r>
      <w:r w:rsidR="750E7E07" w:rsidRPr="23720CD4">
        <w:rPr>
          <w:rFonts w:ascii="Verdana" w:eastAsia="Verdana" w:hAnsi="Verdana" w:cs="Verdana"/>
          <w:color w:val="212B32"/>
          <w:lang w:val="en"/>
        </w:rPr>
        <w:t>nderstanding COVID-19 and risks to public health, trends in COVID-19 and such risks, and controlling and preventing the spread of COVID-19 and such risks</w:t>
      </w:r>
    </w:p>
    <w:p w14:paraId="1738D65F" w14:textId="04409D5B" w:rsidR="750E7E07" w:rsidRDefault="129E69ED" w:rsidP="00817740">
      <w:pPr>
        <w:pStyle w:val="ListParagraph"/>
        <w:numPr>
          <w:ilvl w:val="0"/>
          <w:numId w:val="9"/>
        </w:numPr>
        <w:jc w:val="both"/>
        <w:rPr>
          <w:rFonts w:ascii="Verdana" w:eastAsia="Verdana" w:hAnsi="Verdana" w:cs="Verdana"/>
          <w:color w:val="212B32"/>
        </w:rPr>
      </w:pPr>
      <w:r w:rsidRPr="23720CD4">
        <w:rPr>
          <w:rFonts w:ascii="Verdana" w:eastAsia="Verdana" w:hAnsi="Verdana" w:cs="Verdana"/>
          <w:color w:val="212B32"/>
          <w:lang w:val="en"/>
        </w:rPr>
        <w:t>I</w:t>
      </w:r>
      <w:r w:rsidR="750E7E07" w:rsidRPr="23720CD4">
        <w:rPr>
          <w:rFonts w:ascii="Verdana" w:eastAsia="Verdana" w:hAnsi="Verdana" w:cs="Verdana"/>
          <w:color w:val="212B32"/>
          <w:lang w:val="en"/>
        </w:rPr>
        <w:t>dentifying and understanding information about patients or potential patients with or at risk of COVID-19</w:t>
      </w:r>
    </w:p>
    <w:p w14:paraId="5677408A" w14:textId="6DA4346B" w:rsidR="750E7E07" w:rsidRDefault="50191E3B" w:rsidP="00817740">
      <w:pPr>
        <w:pStyle w:val="ListParagraph"/>
        <w:numPr>
          <w:ilvl w:val="0"/>
          <w:numId w:val="9"/>
        </w:numPr>
        <w:jc w:val="both"/>
        <w:rPr>
          <w:rFonts w:ascii="Verdana" w:eastAsia="Verdana" w:hAnsi="Verdana" w:cs="Verdana"/>
          <w:color w:val="212B32"/>
        </w:rPr>
      </w:pPr>
      <w:r w:rsidRPr="23720CD4">
        <w:rPr>
          <w:rFonts w:ascii="Verdana" w:eastAsia="Verdana" w:hAnsi="Verdana" w:cs="Verdana"/>
          <w:color w:val="212B32"/>
          <w:lang w:val="en"/>
        </w:rPr>
        <w:t>D</w:t>
      </w:r>
      <w:r w:rsidR="750E7E07" w:rsidRPr="23720CD4">
        <w:rPr>
          <w:rFonts w:ascii="Verdana" w:eastAsia="Verdana" w:hAnsi="Verdana" w:cs="Verdana"/>
          <w:color w:val="212B32"/>
          <w:lang w:val="en"/>
        </w:rPr>
        <w:t>elivering services to patients, clinicians, the health services</w:t>
      </w:r>
    </w:p>
    <w:p w14:paraId="3FCED1FD" w14:textId="3A379950" w:rsidR="750E7E07" w:rsidRDefault="089EFE1B" w:rsidP="00817740">
      <w:pPr>
        <w:pStyle w:val="ListParagraph"/>
        <w:numPr>
          <w:ilvl w:val="0"/>
          <w:numId w:val="9"/>
        </w:numPr>
        <w:jc w:val="both"/>
        <w:rPr>
          <w:rFonts w:ascii="Verdana" w:eastAsia="Verdana" w:hAnsi="Verdana" w:cs="Verdana"/>
          <w:color w:val="212B32"/>
        </w:rPr>
      </w:pPr>
      <w:r w:rsidRPr="23720CD4">
        <w:rPr>
          <w:rFonts w:ascii="Verdana" w:eastAsia="Verdana" w:hAnsi="Verdana" w:cs="Verdana"/>
          <w:color w:val="212B32"/>
          <w:lang w:val="en"/>
        </w:rPr>
        <w:t>R</w:t>
      </w:r>
      <w:r w:rsidR="750E7E07" w:rsidRPr="23720CD4">
        <w:rPr>
          <w:rFonts w:ascii="Verdana" w:eastAsia="Verdana" w:hAnsi="Verdana" w:cs="Verdana"/>
          <w:color w:val="212B32"/>
          <w:lang w:val="en"/>
        </w:rPr>
        <w:t xml:space="preserve">esearch and planning in relation to COVID-19 </w:t>
      </w:r>
      <w:r w:rsidR="750E7E07" w:rsidRPr="23720CD4">
        <w:rPr>
          <w:rFonts w:ascii="Verdana" w:eastAsia="Verdana" w:hAnsi="Verdana" w:cs="Verdana"/>
        </w:rPr>
        <w:t>(including potentially being invited to be part of clinical trials)</w:t>
      </w:r>
    </w:p>
    <w:p w14:paraId="3C871845" w14:textId="69591DB3" w:rsidR="0D0E648D" w:rsidRDefault="0D0E648D" w:rsidP="00817740">
      <w:pPr>
        <w:pStyle w:val="ListParagraph"/>
        <w:numPr>
          <w:ilvl w:val="0"/>
          <w:numId w:val="9"/>
        </w:numPr>
        <w:jc w:val="both"/>
        <w:rPr>
          <w:rFonts w:ascii="Verdana" w:eastAsia="Verdana" w:hAnsi="Verdana" w:cs="Verdana"/>
          <w:color w:val="212B32"/>
        </w:rPr>
      </w:pPr>
      <w:r w:rsidRPr="23720CD4">
        <w:rPr>
          <w:rFonts w:ascii="Verdana" w:eastAsia="Verdana" w:hAnsi="Verdana" w:cs="Verdana"/>
        </w:rPr>
        <w:t>Monitoring the progress and development of COVID-19</w:t>
      </w:r>
    </w:p>
    <w:p w14:paraId="4055A1D2" w14:textId="5813EC5D" w:rsidR="09A8E7D4" w:rsidRDefault="09A8E7D4" w:rsidP="00817740">
      <w:pPr>
        <w:ind w:left="360"/>
        <w:jc w:val="both"/>
        <w:rPr>
          <w:rFonts w:ascii="Verdana" w:eastAsia="Verdana" w:hAnsi="Verdana" w:cs="Verdana"/>
          <w:color w:val="212B32"/>
          <w:szCs w:val="24"/>
          <w:lang w:val="en"/>
        </w:rPr>
      </w:pPr>
    </w:p>
    <w:p w14:paraId="43BD56C5" w14:textId="77777777" w:rsidR="00831263" w:rsidRDefault="00831263" w:rsidP="00817740">
      <w:pPr>
        <w:jc w:val="both"/>
        <w:rPr>
          <w:rFonts w:ascii="Verdana" w:hAnsi="Verdana" w:cs="Arial"/>
          <w:sz w:val="22"/>
          <w:szCs w:val="22"/>
        </w:rPr>
      </w:pPr>
    </w:p>
    <w:p w14:paraId="0CE69987" w14:textId="77777777" w:rsidR="002B53AC" w:rsidRDefault="002B53AC" w:rsidP="00817740">
      <w:pPr>
        <w:jc w:val="both"/>
        <w:rPr>
          <w:rFonts w:ascii="Verdana" w:hAnsi="Verdana" w:cs="Arial"/>
          <w:sz w:val="22"/>
          <w:szCs w:val="22"/>
        </w:rPr>
      </w:pPr>
    </w:p>
    <w:p w14:paraId="45B5A735" w14:textId="7DCA824C" w:rsidR="002B53AC" w:rsidRPr="00B52D48" w:rsidRDefault="00B52D48" w:rsidP="00817740">
      <w:pPr>
        <w:jc w:val="both"/>
        <w:rPr>
          <w:rFonts w:ascii="Verdana" w:hAnsi="Verdana" w:cs="Arial"/>
          <w:b/>
          <w:szCs w:val="24"/>
        </w:rPr>
      </w:pPr>
      <w:r w:rsidRPr="00B52D48">
        <w:rPr>
          <w:rFonts w:ascii="Verdana" w:hAnsi="Verdana" w:cs="Arial"/>
          <w:b/>
          <w:szCs w:val="24"/>
        </w:rPr>
        <w:t>The legal basis for processing your personal data</w:t>
      </w:r>
    </w:p>
    <w:p w14:paraId="763B8474" w14:textId="77777777" w:rsidR="002B53AC" w:rsidRDefault="002B53AC" w:rsidP="00817740">
      <w:pPr>
        <w:jc w:val="both"/>
        <w:rPr>
          <w:rFonts w:ascii="Verdana" w:hAnsi="Verdana" w:cs="Arial"/>
          <w:sz w:val="22"/>
          <w:szCs w:val="22"/>
        </w:rPr>
      </w:pPr>
    </w:p>
    <w:p w14:paraId="1982B476" w14:textId="3B512628" w:rsidR="00717ABA" w:rsidRDefault="000D1C21" w:rsidP="00817740">
      <w:pPr>
        <w:jc w:val="both"/>
        <w:rPr>
          <w:rFonts w:ascii="Verdana" w:hAnsi="Verdana" w:cs="Arial"/>
          <w:sz w:val="22"/>
          <w:szCs w:val="22"/>
        </w:rPr>
      </w:pPr>
      <w:r>
        <w:rPr>
          <w:rFonts w:ascii="Verdana" w:hAnsi="Verdana" w:cs="Arial"/>
          <w:sz w:val="22"/>
          <w:szCs w:val="22"/>
        </w:rPr>
        <w:t xml:space="preserve">The legal basis for processing your personal data for contract tracing purposes under the General Data Protection Regulation (GDPR) </w:t>
      </w:r>
      <w:r w:rsidR="00770E06">
        <w:rPr>
          <w:rFonts w:ascii="Verdana" w:hAnsi="Verdana" w:cs="Arial"/>
          <w:sz w:val="22"/>
          <w:szCs w:val="22"/>
        </w:rPr>
        <w:t>is</w:t>
      </w:r>
      <w:r w:rsidR="00B83EC6">
        <w:rPr>
          <w:rFonts w:ascii="Verdana" w:hAnsi="Verdana" w:cs="Arial"/>
          <w:sz w:val="22"/>
          <w:szCs w:val="22"/>
        </w:rPr>
        <w:t>:</w:t>
      </w:r>
    </w:p>
    <w:p w14:paraId="7012D056" w14:textId="1CCF6A28" w:rsidR="00770E06" w:rsidRDefault="00770E06" w:rsidP="00817740">
      <w:pPr>
        <w:jc w:val="both"/>
        <w:rPr>
          <w:rFonts w:ascii="Verdana" w:hAnsi="Verdana" w:cs="Arial"/>
          <w:sz w:val="22"/>
          <w:szCs w:val="22"/>
        </w:rPr>
      </w:pPr>
    </w:p>
    <w:p w14:paraId="5C283E32" w14:textId="6633E498" w:rsidR="00770E06" w:rsidRDefault="00770E06" w:rsidP="00817740">
      <w:pPr>
        <w:pStyle w:val="ListParagraph"/>
        <w:numPr>
          <w:ilvl w:val="0"/>
          <w:numId w:val="11"/>
        </w:numPr>
        <w:jc w:val="both"/>
        <w:rPr>
          <w:rFonts w:ascii="Verdana" w:hAnsi="Verdana" w:cs="Arial"/>
        </w:rPr>
      </w:pPr>
      <w:r>
        <w:rPr>
          <w:rFonts w:ascii="Verdana" w:hAnsi="Verdana" w:cs="Arial"/>
        </w:rPr>
        <w:t>Article 6(1)(e) – Task carried out in the public interest or in the exercise of official authority</w:t>
      </w:r>
      <w:r w:rsidR="00B52D48">
        <w:rPr>
          <w:rFonts w:ascii="Verdana" w:hAnsi="Verdana" w:cs="Arial"/>
        </w:rPr>
        <w:t xml:space="preserve"> vested in the controller</w:t>
      </w:r>
    </w:p>
    <w:p w14:paraId="6FD58BC2" w14:textId="030F3D16" w:rsidR="00B83EC6" w:rsidRDefault="00B83EC6" w:rsidP="00817740">
      <w:pPr>
        <w:jc w:val="both"/>
        <w:rPr>
          <w:rFonts w:ascii="Verdana" w:hAnsi="Verdana" w:cs="Arial"/>
        </w:rPr>
      </w:pPr>
    </w:p>
    <w:p w14:paraId="7AA72E9C" w14:textId="578F9B99" w:rsidR="00B83EC6" w:rsidRPr="00B83EC6" w:rsidRDefault="00B83EC6" w:rsidP="00817740">
      <w:pPr>
        <w:jc w:val="both"/>
        <w:rPr>
          <w:rFonts w:ascii="Verdana" w:hAnsi="Verdana" w:cs="Arial"/>
          <w:sz w:val="22"/>
          <w:szCs w:val="22"/>
        </w:rPr>
      </w:pPr>
      <w:r w:rsidRPr="00B83EC6">
        <w:rPr>
          <w:rFonts w:ascii="Verdana" w:hAnsi="Verdana" w:cs="Arial"/>
          <w:sz w:val="22"/>
          <w:szCs w:val="22"/>
        </w:rPr>
        <w:t>For special category data an additional legal basis is required and is:</w:t>
      </w:r>
    </w:p>
    <w:p w14:paraId="27DF986F" w14:textId="77777777" w:rsidR="00915288" w:rsidRDefault="00915288" w:rsidP="00817740">
      <w:pPr>
        <w:pStyle w:val="ListParagraph"/>
        <w:jc w:val="both"/>
        <w:rPr>
          <w:rFonts w:ascii="Verdana" w:hAnsi="Verdana" w:cs="Arial"/>
        </w:rPr>
      </w:pPr>
    </w:p>
    <w:p w14:paraId="3CD43E5C" w14:textId="2909AD33" w:rsidR="00770E06" w:rsidRPr="00B52D48" w:rsidRDefault="00770E06" w:rsidP="00817740">
      <w:pPr>
        <w:pStyle w:val="ListParagraph"/>
        <w:numPr>
          <w:ilvl w:val="0"/>
          <w:numId w:val="11"/>
        </w:numPr>
        <w:jc w:val="both"/>
        <w:rPr>
          <w:rFonts w:ascii="Verdana" w:hAnsi="Verdana" w:cs="Arial"/>
        </w:rPr>
      </w:pPr>
      <w:r w:rsidRPr="7FF60AB8">
        <w:rPr>
          <w:rFonts w:ascii="Verdana" w:hAnsi="Verdana" w:cs="Arial"/>
        </w:rPr>
        <w:t>Article 9(2)(</w:t>
      </w:r>
      <w:proofErr w:type="spellStart"/>
      <w:r w:rsidRPr="7FF60AB8">
        <w:rPr>
          <w:rFonts w:ascii="Verdana" w:hAnsi="Verdana" w:cs="Arial"/>
        </w:rPr>
        <w:t>i</w:t>
      </w:r>
      <w:proofErr w:type="spellEnd"/>
      <w:r w:rsidRPr="7FF60AB8">
        <w:rPr>
          <w:rFonts w:ascii="Verdana" w:hAnsi="Verdana" w:cs="Arial"/>
        </w:rPr>
        <w:t xml:space="preserve">) - </w:t>
      </w:r>
      <w:r w:rsidRPr="7FF60AB8">
        <w:rPr>
          <w:rFonts w:ascii="Verdana" w:hAnsi="Verdana"/>
        </w:rPr>
        <w:t>Processing must be necessary for reasons of public interest in the area of public health (such as protecting against serious cross-border threats to health or ensuring high standards of quality and safety of health care and of medicinal products or medical devices)</w:t>
      </w:r>
    </w:p>
    <w:p w14:paraId="0FC4DB14" w14:textId="536D350E" w:rsidR="7FF60AB8" w:rsidRDefault="7FF60AB8" w:rsidP="00817740">
      <w:pPr>
        <w:ind w:left="360"/>
        <w:jc w:val="both"/>
        <w:rPr>
          <w:rFonts w:ascii="Verdana" w:hAnsi="Verdana"/>
        </w:rPr>
      </w:pPr>
    </w:p>
    <w:p w14:paraId="36E6615C" w14:textId="31663AFB" w:rsidR="013A6948" w:rsidRDefault="013A6948" w:rsidP="00817740">
      <w:pPr>
        <w:pStyle w:val="ListParagraph"/>
        <w:numPr>
          <w:ilvl w:val="0"/>
          <w:numId w:val="11"/>
        </w:numPr>
        <w:jc w:val="both"/>
        <w:rPr>
          <w:rFonts w:ascii="Verdana" w:eastAsia="Verdana" w:hAnsi="Verdana" w:cs="Verdana"/>
        </w:rPr>
      </w:pPr>
      <w:r w:rsidRPr="7FF60AB8">
        <w:rPr>
          <w:rFonts w:ascii="Verdana" w:hAnsi="Verdana"/>
        </w:rPr>
        <w:t>Article 9(2)(h)</w:t>
      </w:r>
      <w:r w:rsidR="1086CC3F" w:rsidRPr="7FF60AB8">
        <w:rPr>
          <w:rFonts w:ascii="Verdana" w:hAnsi="Verdana"/>
        </w:rPr>
        <w:t xml:space="preserve"> </w:t>
      </w:r>
      <w:r w:rsidR="1086CC3F" w:rsidRPr="7FF60AB8">
        <w:rPr>
          <w:rFonts w:ascii="Verdana" w:eastAsia="Verdana" w:hAnsi="Verdana" w:cs="Verdana"/>
        </w:rPr>
        <w:t>Provision of preventative or occupational medicine, health or social care or treatment, or the management of health or social care systems</w:t>
      </w:r>
    </w:p>
    <w:p w14:paraId="2D157C72" w14:textId="4630E6C7" w:rsidR="7FF60AB8" w:rsidRDefault="7FF60AB8" w:rsidP="00817740">
      <w:pPr>
        <w:ind w:left="360"/>
        <w:jc w:val="both"/>
        <w:rPr>
          <w:rFonts w:ascii="Verdana" w:hAnsi="Verdana"/>
        </w:rPr>
      </w:pPr>
    </w:p>
    <w:p w14:paraId="57C3DA3D" w14:textId="06B2A9E8" w:rsidR="00B52D48" w:rsidRDefault="00B52D48" w:rsidP="00817740">
      <w:pPr>
        <w:jc w:val="both"/>
        <w:rPr>
          <w:rFonts w:ascii="Verdana" w:hAnsi="Verdana" w:cs="Arial"/>
        </w:rPr>
      </w:pPr>
    </w:p>
    <w:p w14:paraId="0F2CD232" w14:textId="764A1486" w:rsidR="00B52D48" w:rsidRPr="00F17A4F" w:rsidRDefault="00F17A4F" w:rsidP="00817740">
      <w:pPr>
        <w:jc w:val="both"/>
        <w:rPr>
          <w:rFonts w:ascii="Verdana" w:hAnsi="Verdana" w:cs="Arial"/>
          <w:b/>
        </w:rPr>
      </w:pPr>
      <w:r w:rsidRPr="00F17A4F">
        <w:rPr>
          <w:rFonts w:ascii="Verdana" w:hAnsi="Verdana" w:cs="Arial"/>
          <w:b/>
        </w:rPr>
        <w:t>Other applicable legislation</w:t>
      </w:r>
    </w:p>
    <w:p w14:paraId="1302536A" w14:textId="5B46D15D" w:rsidR="00F17A4F" w:rsidRDefault="00F17A4F" w:rsidP="00817740">
      <w:pPr>
        <w:jc w:val="both"/>
        <w:rPr>
          <w:rFonts w:ascii="Verdana" w:hAnsi="Verdana" w:cs="Arial"/>
        </w:rPr>
      </w:pPr>
    </w:p>
    <w:p w14:paraId="6FD2235B" w14:textId="77777777" w:rsidR="00817740" w:rsidRDefault="00817740" w:rsidP="00817740">
      <w:pPr>
        <w:pStyle w:val="ListParagraph"/>
        <w:numPr>
          <w:ilvl w:val="0"/>
          <w:numId w:val="12"/>
        </w:numPr>
        <w:jc w:val="both"/>
        <w:rPr>
          <w:rFonts w:ascii="Verdana" w:eastAsia="Verdana" w:hAnsi="Verdana" w:cs="Verdana"/>
        </w:rPr>
      </w:pPr>
      <w:r w:rsidRPr="7FF60AB8">
        <w:rPr>
          <w:rFonts w:ascii="Verdana" w:eastAsia="Verdana" w:hAnsi="Verdana" w:cs="Verdana"/>
        </w:rPr>
        <w:t>Public Health (Control of Disease) Act 1984</w:t>
      </w:r>
    </w:p>
    <w:p w14:paraId="0BE786C9" w14:textId="77777777" w:rsidR="00817740" w:rsidRDefault="00817740" w:rsidP="00817740">
      <w:pPr>
        <w:pStyle w:val="ListParagraph"/>
        <w:numPr>
          <w:ilvl w:val="0"/>
          <w:numId w:val="12"/>
        </w:numPr>
        <w:jc w:val="both"/>
        <w:rPr>
          <w:rFonts w:ascii="Verdana" w:hAnsi="Verdana" w:cs="Arial"/>
        </w:rPr>
      </w:pPr>
      <w:r w:rsidRPr="7FF60AB8">
        <w:rPr>
          <w:rFonts w:ascii="Verdana" w:hAnsi="Verdana" w:cs="Arial"/>
        </w:rPr>
        <w:t>The Health Service (Control of Patient Information) Regulations 2002</w:t>
      </w:r>
    </w:p>
    <w:p w14:paraId="12D98711" w14:textId="781264B7" w:rsidR="39B1AF39" w:rsidRDefault="39B1AF39" w:rsidP="00817740">
      <w:pPr>
        <w:pStyle w:val="ListParagraph"/>
        <w:numPr>
          <w:ilvl w:val="0"/>
          <w:numId w:val="12"/>
        </w:numPr>
        <w:jc w:val="both"/>
      </w:pPr>
      <w:r w:rsidRPr="7FF60AB8">
        <w:rPr>
          <w:rFonts w:ascii="Verdana" w:hAnsi="Verdana" w:cs="Arial"/>
        </w:rPr>
        <w:t>Coronavirus Act 2020</w:t>
      </w:r>
    </w:p>
    <w:p w14:paraId="3D83F3E5" w14:textId="62FBC2E6" w:rsidR="00F17A4F" w:rsidRDefault="00F17A4F" w:rsidP="00817740">
      <w:pPr>
        <w:pStyle w:val="ListParagraph"/>
        <w:numPr>
          <w:ilvl w:val="0"/>
          <w:numId w:val="12"/>
        </w:numPr>
        <w:jc w:val="both"/>
        <w:rPr>
          <w:rFonts w:ascii="Verdana" w:hAnsi="Verdana" w:cs="Arial"/>
        </w:rPr>
      </w:pPr>
      <w:r>
        <w:rPr>
          <w:rFonts w:ascii="Verdana" w:hAnsi="Verdana" w:cs="Arial"/>
        </w:rPr>
        <w:t>The Health Protection (Coronavirus Restrictions) (Wales) Regulations 2020</w:t>
      </w:r>
    </w:p>
    <w:p w14:paraId="37286490" w14:textId="6909D1E8" w:rsidR="7FF60AB8" w:rsidRDefault="7FF60AB8" w:rsidP="00817740">
      <w:pPr>
        <w:ind w:left="360"/>
        <w:jc w:val="both"/>
        <w:rPr>
          <w:rFonts w:ascii="Verdana" w:hAnsi="Verdana" w:cs="Arial"/>
        </w:rPr>
      </w:pPr>
    </w:p>
    <w:p w14:paraId="36ADBF09" w14:textId="475396A6" w:rsidR="002148F0" w:rsidRDefault="19891F91" w:rsidP="00817740">
      <w:pPr>
        <w:spacing w:line="259" w:lineRule="auto"/>
        <w:jc w:val="both"/>
      </w:pPr>
      <w:r w:rsidRPr="7FF60AB8">
        <w:rPr>
          <w:rFonts w:ascii="Verdana" w:hAnsi="Verdana" w:cs="Arial"/>
          <w:b/>
          <w:bCs/>
        </w:rPr>
        <w:t>Useful Contacts</w:t>
      </w:r>
    </w:p>
    <w:p w14:paraId="21F018C2" w14:textId="15732E3C" w:rsidR="002148F0" w:rsidRDefault="002148F0" w:rsidP="00817740">
      <w:pPr>
        <w:jc w:val="both"/>
        <w:rPr>
          <w:rStyle w:val="Hyperlink"/>
          <w:rFonts w:ascii="Verdana" w:hAnsi="Verdana" w:cs="Arial"/>
          <w:color w:val="auto"/>
          <w:sz w:val="22"/>
          <w:szCs w:val="22"/>
          <w:u w:val="none"/>
        </w:rPr>
      </w:pPr>
    </w:p>
    <w:p w14:paraId="62482724" w14:textId="0ED7FC24" w:rsidR="002148F0" w:rsidRDefault="002148F0" w:rsidP="00817740">
      <w:pPr>
        <w:jc w:val="both"/>
        <w:rPr>
          <w:rStyle w:val="Hyperlink"/>
          <w:rFonts w:ascii="Verdana" w:hAnsi="Verdana" w:cs="Arial"/>
          <w:color w:val="auto"/>
          <w:sz w:val="22"/>
          <w:szCs w:val="22"/>
          <w:u w:val="none"/>
        </w:rPr>
      </w:pPr>
      <w:r w:rsidRPr="2901C6EE">
        <w:rPr>
          <w:rStyle w:val="Hyperlink"/>
          <w:rFonts w:ascii="Verdana" w:hAnsi="Verdana" w:cs="Arial"/>
          <w:color w:val="auto"/>
          <w:sz w:val="22"/>
          <w:szCs w:val="22"/>
          <w:u w:val="none"/>
        </w:rPr>
        <w:t>You will find details on how the Local Health Board or Local Authorit</w:t>
      </w:r>
      <w:r w:rsidR="60C3BDC0" w:rsidRPr="2901C6EE">
        <w:rPr>
          <w:rStyle w:val="Hyperlink"/>
          <w:rFonts w:ascii="Verdana" w:hAnsi="Verdana" w:cs="Arial"/>
          <w:color w:val="auto"/>
          <w:sz w:val="22"/>
          <w:szCs w:val="22"/>
          <w:u w:val="none"/>
        </w:rPr>
        <w:t>y</w:t>
      </w:r>
      <w:r w:rsidRPr="2901C6EE">
        <w:rPr>
          <w:rStyle w:val="Hyperlink"/>
          <w:rFonts w:ascii="Verdana" w:hAnsi="Verdana" w:cs="Arial"/>
          <w:color w:val="auto"/>
          <w:sz w:val="22"/>
          <w:szCs w:val="22"/>
          <w:u w:val="none"/>
        </w:rPr>
        <w:t xml:space="preserve"> handles information from their own local privacy notices.  </w:t>
      </w:r>
    </w:p>
    <w:p w14:paraId="0AD46138" w14:textId="78DDEF6F" w:rsidR="006A77CF" w:rsidRDefault="006A77CF" w:rsidP="00817740">
      <w:pPr>
        <w:jc w:val="both"/>
        <w:rPr>
          <w:rStyle w:val="Hyperlink"/>
          <w:rFonts w:ascii="Verdana" w:hAnsi="Verdana" w:cs="Arial"/>
          <w:color w:val="auto"/>
          <w:sz w:val="22"/>
          <w:szCs w:val="22"/>
          <w:u w:val="none"/>
        </w:rPr>
      </w:pPr>
    </w:p>
    <w:p w14:paraId="0E866F32" w14:textId="2DE74694" w:rsidR="006A77CF" w:rsidRDefault="5507CC34" w:rsidP="00817740">
      <w:pPr>
        <w:jc w:val="both"/>
        <w:rPr>
          <w:rFonts w:ascii="Verdana" w:hAnsi="Verdana"/>
          <w:sz w:val="22"/>
          <w:szCs w:val="22"/>
        </w:rPr>
      </w:pPr>
      <w:r w:rsidRPr="7FF60AB8">
        <w:rPr>
          <w:rFonts w:ascii="Verdana" w:hAnsi="Verdana"/>
          <w:sz w:val="22"/>
          <w:szCs w:val="22"/>
        </w:rPr>
        <w:t xml:space="preserve">You can find contact details for your Local Health Board and Local Authorities </w:t>
      </w:r>
      <w:r w:rsidR="1CA12136" w:rsidRPr="7FF60AB8">
        <w:rPr>
          <w:rFonts w:ascii="Verdana" w:hAnsi="Verdana"/>
          <w:sz w:val="22"/>
          <w:szCs w:val="22"/>
        </w:rPr>
        <w:t>by visiting</w:t>
      </w:r>
      <w:r w:rsidRPr="7FF60AB8">
        <w:rPr>
          <w:rFonts w:ascii="Verdana" w:hAnsi="Verdana"/>
          <w:sz w:val="22"/>
          <w:szCs w:val="22"/>
        </w:rPr>
        <w:t xml:space="preserve"> </w:t>
      </w:r>
    </w:p>
    <w:p w14:paraId="09B0A04F" w14:textId="017CF431" w:rsidR="006A77CF" w:rsidRDefault="006A77CF" w:rsidP="00817740">
      <w:pPr>
        <w:jc w:val="both"/>
        <w:rPr>
          <w:rFonts w:ascii="Verdana" w:hAnsi="Verdana"/>
          <w:sz w:val="22"/>
          <w:szCs w:val="22"/>
        </w:rPr>
      </w:pPr>
    </w:p>
    <w:p w14:paraId="395203CE" w14:textId="176E4CF8" w:rsidR="006A77CF" w:rsidRDefault="00EC4245" w:rsidP="7FF60AB8">
      <w:pPr>
        <w:rPr>
          <w:rFonts w:ascii="Verdana" w:hAnsi="Verdana"/>
          <w:sz w:val="22"/>
          <w:szCs w:val="22"/>
        </w:rPr>
      </w:pPr>
      <w:hyperlink r:id="rId11">
        <w:r w:rsidR="5507CC34" w:rsidRPr="7FF60AB8">
          <w:rPr>
            <w:rStyle w:val="Hyperlink"/>
            <w:rFonts w:ascii="Verdana" w:hAnsi="Verdana"/>
            <w:sz w:val="22"/>
            <w:szCs w:val="22"/>
          </w:rPr>
          <w:t>https://www.wales.nhs.uk/ourservices/directory/LocalHealthBoards</w:t>
        </w:r>
      </w:hyperlink>
    </w:p>
    <w:p w14:paraId="4167CA69" w14:textId="0FEBEAE4" w:rsidR="006A77CF" w:rsidRDefault="006A77CF" w:rsidP="7FF60AB8">
      <w:pPr>
        <w:rPr>
          <w:rFonts w:ascii="Verdana" w:hAnsi="Verdana"/>
          <w:sz w:val="22"/>
          <w:szCs w:val="22"/>
        </w:rPr>
      </w:pPr>
    </w:p>
    <w:p w14:paraId="762D3037" w14:textId="662118E1" w:rsidR="006A77CF" w:rsidRDefault="00EC4245" w:rsidP="7FF60AB8">
      <w:pPr>
        <w:rPr>
          <w:rFonts w:ascii="Verdana" w:hAnsi="Verdana"/>
          <w:sz w:val="22"/>
          <w:szCs w:val="22"/>
        </w:rPr>
      </w:pPr>
      <w:hyperlink r:id="rId12">
        <w:r w:rsidR="786BAC83" w:rsidRPr="7FF60AB8">
          <w:rPr>
            <w:rStyle w:val="Hyperlink"/>
            <w:rFonts w:ascii="Verdana" w:hAnsi="Verdana"/>
            <w:sz w:val="22"/>
            <w:szCs w:val="22"/>
          </w:rPr>
          <w:t>https://www.wlga.wales/welsh-local-authority-links</w:t>
        </w:r>
      </w:hyperlink>
    </w:p>
    <w:p w14:paraId="65B82CCD" w14:textId="3188D5C5" w:rsidR="006A77CF" w:rsidRDefault="006A77CF" w:rsidP="7FF60AB8">
      <w:pPr>
        <w:rPr>
          <w:rFonts w:ascii="Verdana" w:hAnsi="Verdana"/>
          <w:sz w:val="22"/>
          <w:szCs w:val="22"/>
        </w:rPr>
      </w:pPr>
    </w:p>
    <w:p w14:paraId="1186AE6A" w14:textId="203EB4F2" w:rsidR="006A77CF" w:rsidRDefault="006A77CF" w:rsidP="00817740">
      <w:pPr>
        <w:jc w:val="both"/>
        <w:rPr>
          <w:rStyle w:val="Hyperlink"/>
          <w:rFonts w:ascii="Verdana" w:hAnsi="Verdana" w:cs="Arial"/>
          <w:color w:val="auto"/>
          <w:sz w:val="22"/>
          <w:szCs w:val="22"/>
          <w:u w:val="none"/>
        </w:rPr>
      </w:pPr>
      <w:r>
        <w:rPr>
          <w:rStyle w:val="Hyperlink"/>
          <w:rFonts w:ascii="Verdana" w:hAnsi="Verdana" w:cs="Arial"/>
          <w:color w:val="auto"/>
          <w:sz w:val="22"/>
          <w:szCs w:val="22"/>
          <w:u w:val="none"/>
        </w:rPr>
        <w:t>Public Health Wale</w:t>
      </w:r>
      <w:r w:rsidR="002148F0">
        <w:rPr>
          <w:rStyle w:val="Hyperlink"/>
          <w:rFonts w:ascii="Verdana" w:hAnsi="Verdana" w:cs="Arial"/>
          <w:color w:val="auto"/>
          <w:sz w:val="22"/>
          <w:szCs w:val="22"/>
          <w:u w:val="none"/>
        </w:rPr>
        <w:t xml:space="preserve">s provides specialist support, advice and leadership at a national </w:t>
      </w:r>
      <w:r w:rsidR="00915288">
        <w:rPr>
          <w:rStyle w:val="Hyperlink"/>
          <w:rFonts w:ascii="Verdana" w:hAnsi="Verdana" w:cs="Arial"/>
          <w:color w:val="auto"/>
          <w:sz w:val="22"/>
          <w:szCs w:val="22"/>
          <w:u w:val="none"/>
        </w:rPr>
        <w:t>level supported</w:t>
      </w:r>
      <w:r w:rsidR="002148F0">
        <w:rPr>
          <w:rStyle w:val="Hyperlink"/>
          <w:rFonts w:ascii="Verdana" w:hAnsi="Verdana" w:cs="Arial"/>
          <w:color w:val="auto"/>
          <w:sz w:val="22"/>
          <w:szCs w:val="22"/>
          <w:u w:val="none"/>
        </w:rPr>
        <w:t xml:space="preserve"> by NWIS who provide the digital platform.</w:t>
      </w:r>
    </w:p>
    <w:p w14:paraId="085E0F69" w14:textId="77777777" w:rsidR="00915288" w:rsidRDefault="00915288" w:rsidP="00817740">
      <w:pPr>
        <w:jc w:val="both"/>
        <w:rPr>
          <w:rFonts w:ascii="Verdana" w:hAnsi="Verdana" w:cs="Arial"/>
          <w:sz w:val="22"/>
          <w:szCs w:val="22"/>
        </w:rPr>
      </w:pPr>
    </w:p>
    <w:p w14:paraId="7CA9816C" w14:textId="0C85E991" w:rsidR="006A77CF" w:rsidRDefault="006A77CF" w:rsidP="00817740">
      <w:pPr>
        <w:jc w:val="both"/>
        <w:rPr>
          <w:rFonts w:ascii="Verdana" w:hAnsi="Verdana" w:cs="Arial"/>
          <w:sz w:val="22"/>
          <w:szCs w:val="22"/>
        </w:rPr>
      </w:pPr>
      <w:r>
        <w:rPr>
          <w:rFonts w:ascii="Verdana" w:hAnsi="Verdana" w:cs="Arial"/>
          <w:sz w:val="22"/>
          <w:szCs w:val="22"/>
        </w:rPr>
        <w:t xml:space="preserve">If you would like further information on how Public Health Wales handles your personal data, or how we work with data processors please see our main Privacy Notice by visiting </w:t>
      </w:r>
    </w:p>
    <w:p w14:paraId="0DD706D2" w14:textId="77777777" w:rsidR="006A77CF" w:rsidRDefault="006A77CF" w:rsidP="00817740">
      <w:pPr>
        <w:jc w:val="both"/>
        <w:rPr>
          <w:rFonts w:ascii="Verdana" w:hAnsi="Verdana" w:cs="Arial"/>
          <w:sz w:val="22"/>
          <w:szCs w:val="22"/>
        </w:rPr>
      </w:pPr>
    </w:p>
    <w:p w14:paraId="0D2D6010" w14:textId="77777777" w:rsidR="006A77CF" w:rsidRDefault="00EC4245" w:rsidP="006A77CF">
      <w:pPr>
        <w:rPr>
          <w:rStyle w:val="Hyperlink"/>
          <w:rFonts w:ascii="Verdana" w:hAnsi="Verdana" w:cs="Arial"/>
          <w:sz w:val="22"/>
          <w:szCs w:val="22"/>
        </w:rPr>
      </w:pPr>
      <w:hyperlink r:id="rId13" w:history="1">
        <w:r w:rsidR="006A77CF" w:rsidRPr="00F80C3D">
          <w:rPr>
            <w:rStyle w:val="Hyperlink"/>
            <w:rFonts w:ascii="Verdana" w:hAnsi="Verdana" w:cs="Arial"/>
            <w:sz w:val="22"/>
            <w:szCs w:val="22"/>
          </w:rPr>
          <w:t>https://phw.nhs.wales/use-of-site/privacy-notice/</w:t>
        </w:r>
      </w:hyperlink>
    </w:p>
    <w:p w14:paraId="260C7A95" w14:textId="77777777" w:rsidR="006A77CF" w:rsidRDefault="006A77CF" w:rsidP="00B52D48">
      <w:pPr>
        <w:rPr>
          <w:rStyle w:val="Hyperlink"/>
          <w:rFonts w:ascii="Verdana" w:hAnsi="Verdana" w:cs="Arial"/>
          <w:color w:val="auto"/>
          <w:sz w:val="22"/>
          <w:szCs w:val="22"/>
          <w:u w:val="none"/>
        </w:rPr>
      </w:pPr>
    </w:p>
    <w:p w14:paraId="48BF1EB5" w14:textId="34526FA4" w:rsidR="006A77CF" w:rsidRDefault="006A77CF" w:rsidP="00817740">
      <w:pPr>
        <w:jc w:val="both"/>
        <w:rPr>
          <w:rFonts w:ascii="Verdana" w:hAnsi="Verdana" w:cs="Arial"/>
          <w:sz w:val="22"/>
          <w:szCs w:val="22"/>
        </w:rPr>
      </w:pPr>
      <w:r>
        <w:rPr>
          <w:rStyle w:val="Hyperlink"/>
          <w:rFonts w:ascii="Verdana" w:hAnsi="Verdana" w:cs="Arial"/>
          <w:color w:val="auto"/>
          <w:sz w:val="22"/>
          <w:szCs w:val="22"/>
          <w:u w:val="none"/>
        </w:rPr>
        <w:t xml:space="preserve">If you would like further information on </w:t>
      </w:r>
      <w:r>
        <w:rPr>
          <w:rFonts w:ascii="Verdana" w:hAnsi="Verdana" w:cs="Arial"/>
          <w:sz w:val="22"/>
          <w:szCs w:val="22"/>
        </w:rPr>
        <w:t>how NWIS handles your personal data, or how we work with data processors please see our main Privacy Notice by visiting</w:t>
      </w:r>
    </w:p>
    <w:p w14:paraId="5991C524" w14:textId="5D99AFA2" w:rsidR="002148F0" w:rsidRDefault="002148F0" w:rsidP="00B52D48">
      <w:pPr>
        <w:rPr>
          <w:rFonts w:ascii="Verdana" w:hAnsi="Verdana" w:cs="Arial"/>
          <w:sz w:val="22"/>
          <w:szCs w:val="22"/>
        </w:rPr>
      </w:pPr>
    </w:p>
    <w:p w14:paraId="6BF3BDCE" w14:textId="2A0F4C55" w:rsidR="002148F0" w:rsidRDefault="00EC4245" w:rsidP="00B52D48">
      <w:pPr>
        <w:rPr>
          <w:rFonts w:ascii="Verdana" w:hAnsi="Verdana" w:cs="Arial"/>
          <w:sz w:val="22"/>
          <w:szCs w:val="22"/>
        </w:rPr>
      </w:pPr>
      <w:hyperlink r:id="rId14" w:history="1">
        <w:r w:rsidR="002148F0" w:rsidRPr="00C57960">
          <w:rPr>
            <w:rStyle w:val="Hyperlink"/>
            <w:rFonts w:ascii="Verdana" w:hAnsi="Verdana" w:cs="Arial"/>
            <w:sz w:val="22"/>
            <w:szCs w:val="22"/>
          </w:rPr>
          <w:t>https://nwis.nhs.wales/use-of-site/privacy-policy/</w:t>
        </w:r>
      </w:hyperlink>
    </w:p>
    <w:p w14:paraId="7AE50534" w14:textId="77777777" w:rsidR="006A77CF" w:rsidRDefault="006A77CF" w:rsidP="00B52D48">
      <w:pPr>
        <w:rPr>
          <w:rStyle w:val="Hyperlink"/>
          <w:rFonts w:ascii="Verdana" w:hAnsi="Verdana" w:cs="Arial"/>
          <w:color w:val="auto"/>
          <w:sz w:val="22"/>
          <w:szCs w:val="22"/>
          <w:u w:val="none"/>
        </w:rPr>
      </w:pPr>
    </w:p>
    <w:p w14:paraId="791F51E7" w14:textId="2D6E6960" w:rsidR="002B53AC" w:rsidRDefault="002B53AC" w:rsidP="00BC0150">
      <w:pPr>
        <w:rPr>
          <w:rStyle w:val="Hyperlink"/>
          <w:rFonts w:ascii="Verdana" w:hAnsi="Verdana" w:cs="Arial"/>
          <w:color w:val="auto"/>
          <w:sz w:val="22"/>
          <w:szCs w:val="22"/>
          <w:u w:val="none"/>
        </w:rPr>
      </w:pPr>
    </w:p>
    <w:p w14:paraId="114328C9" w14:textId="6E510A86" w:rsidR="00B52D48" w:rsidRDefault="003B4A7A" w:rsidP="00817740">
      <w:pPr>
        <w:jc w:val="both"/>
        <w:rPr>
          <w:rFonts w:ascii="Verdana" w:hAnsi="Verdana"/>
          <w:sz w:val="22"/>
          <w:szCs w:val="22"/>
        </w:rPr>
      </w:pPr>
      <w:r w:rsidRPr="2901C6EE">
        <w:rPr>
          <w:rFonts w:ascii="Verdana" w:hAnsi="Verdana"/>
          <w:sz w:val="22"/>
          <w:szCs w:val="22"/>
        </w:rPr>
        <w:t xml:space="preserve">If you have any concerns or complaints over the handling of your personal data you should in the first instance contact the Data Protection Officer at </w:t>
      </w:r>
      <w:r w:rsidR="002148F0" w:rsidRPr="2901C6EE">
        <w:rPr>
          <w:rFonts w:ascii="Verdana" w:hAnsi="Verdana"/>
          <w:sz w:val="22"/>
          <w:szCs w:val="22"/>
        </w:rPr>
        <w:t>your local authority or Local Health Board</w:t>
      </w:r>
      <w:r w:rsidR="6D3622B5" w:rsidRPr="2901C6EE">
        <w:rPr>
          <w:rFonts w:ascii="Verdana" w:hAnsi="Verdana"/>
          <w:sz w:val="22"/>
          <w:szCs w:val="22"/>
        </w:rPr>
        <w:t>, you can find this from the contacts listed above</w:t>
      </w:r>
      <w:r w:rsidR="002148F0" w:rsidRPr="2901C6EE">
        <w:rPr>
          <w:rFonts w:ascii="Verdana" w:hAnsi="Verdana"/>
          <w:sz w:val="22"/>
          <w:szCs w:val="22"/>
        </w:rPr>
        <w:t>.</w:t>
      </w:r>
      <w:r w:rsidRPr="2901C6EE">
        <w:rPr>
          <w:rFonts w:ascii="Verdana" w:hAnsi="Verdana"/>
          <w:sz w:val="22"/>
          <w:szCs w:val="22"/>
        </w:rPr>
        <w:t xml:space="preserve"> </w:t>
      </w:r>
    </w:p>
    <w:p w14:paraId="4FF1423D" w14:textId="77777777" w:rsidR="00B52D48" w:rsidRDefault="00B52D48" w:rsidP="00817740">
      <w:pPr>
        <w:jc w:val="both"/>
        <w:rPr>
          <w:rFonts w:ascii="Verdana" w:hAnsi="Verdana"/>
          <w:sz w:val="22"/>
          <w:szCs w:val="22"/>
        </w:rPr>
      </w:pPr>
    </w:p>
    <w:p w14:paraId="65340921" w14:textId="5880600A" w:rsidR="00BC0150" w:rsidRDefault="003B4A7A" w:rsidP="00817740">
      <w:pPr>
        <w:jc w:val="both"/>
        <w:rPr>
          <w:rFonts w:ascii="Verdana" w:hAnsi="Verdana"/>
          <w:sz w:val="22"/>
          <w:szCs w:val="22"/>
        </w:rPr>
      </w:pPr>
      <w:r>
        <w:rPr>
          <w:rFonts w:ascii="Verdana" w:hAnsi="Verdana"/>
          <w:sz w:val="22"/>
          <w:szCs w:val="22"/>
        </w:rPr>
        <w:t>If however you remain unsatisfied you may complain to the Information Commissioner’s Officer at the following address</w:t>
      </w:r>
    </w:p>
    <w:p w14:paraId="184F18FF" w14:textId="77777777" w:rsidR="003B4A7A" w:rsidRDefault="003B4A7A" w:rsidP="00BC0150">
      <w:pPr>
        <w:rPr>
          <w:rFonts w:ascii="Verdana" w:hAnsi="Verdana"/>
          <w:sz w:val="22"/>
          <w:szCs w:val="22"/>
        </w:rPr>
      </w:pPr>
    </w:p>
    <w:p w14:paraId="2D7EB898" w14:textId="77777777" w:rsidR="003B4A7A" w:rsidRPr="003B4A7A" w:rsidRDefault="003B4A7A" w:rsidP="00B4334F">
      <w:pPr>
        <w:rPr>
          <w:rFonts w:ascii="Verdana" w:hAnsi="Verdana" w:cs="Arial"/>
          <w:color w:val="000000"/>
          <w:sz w:val="23"/>
          <w:szCs w:val="23"/>
          <w:lang w:val="en" w:eastAsia="en-GB"/>
        </w:rPr>
      </w:pPr>
      <w:r w:rsidRPr="003B4A7A">
        <w:rPr>
          <w:rFonts w:ascii="Verdana" w:hAnsi="Verdana" w:cs="Arial"/>
          <w:color w:val="000000"/>
          <w:sz w:val="23"/>
          <w:szCs w:val="23"/>
          <w:lang w:val="en" w:eastAsia="en-GB"/>
        </w:rPr>
        <w:t>Information Commissioner’s Office – Wales</w:t>
      </w:r>
      <w:r w:rsidRPr="003B4A7A">
        <w:rPr>
          <w:rFonts w:ascii="Verdana" w:hAnsi="Verdana" w:cs="Arial"/>
          <w:color w:val="000000"/>
          <w:sz w:val="23"/>
          <w:szCs w:val="23"/>
          <w:lang w:val="en" w:eastAsia="en-GB"/>
        </w:rPr>
        <w:br/>
        <w:t>2nd Floor, Churchill House</w:t>
      </w:r>
      <w:r w:rsidRPr="003B4A7A">
        <w:rPr>
          <w:rFonts w:ascii="Verdana" w:hAnsi="Verdana" w:cs="Arial"/>
          <w:color w:val="000000"/>
          <w:sz w:val="23"/>
          <w:szCs w:val="23"/>
          <w:lang w:val="en" w:eastAsia="en-GB"/>
        </w:rPr>
        <w:br/>
        <w:t>Churchill Way</w:t>
      </w:r>
      <w:r w:rsidRPr="003B4A7A">
        <w:rPr>
          <w:rFonts w:ascii="Verdana" w:hAnsi="Verdana" w:cs="Arial"/>
          <w:color w:val="000000"/>
          <w:sz w:val="23"/>
          <w:szCs w:val="23"/>
          <w:lang w:val="en" w:eastAsia="en-GB"/>
        </w:rPr>
        <w:br/>
        <w:t>Cardiff</w:t>
      </w:r>
      <w:r w:rsidRPr="003B4A7A">
        <w:rPr>
          <w:rFonts w:ascii="Verdana" w:hAnsi="Verdana" w:cs="Arial"/>
          <w:color w:val="000000"/>
          <w:sz w:val="23"/>
          <w:szCs w:val="23"/>
          <w:lang w:val="en" w:eastAsia="en-GB"/>
        </w:rPr>
        <w:br/>
        <w:t>CF10 2HH</w:t>
      </w:r>
    </w:p>
    <w:p w14:paraId="717C5D68" w14:textId="77777777" w:rsidR="003B4A7A" w:rsidRPr="003B4A7A" w:rsidRDefault="003B4A7A" w:rsidP="00B4334F">
      <w:pPr>
        <w:rPr>
          <w:rFonts w:ascii="Verdana" w:hAnsi="Verdana" w:cs="Arial"/>
          <w:color w:val="000000"/>
          <w:sz w:val="23"/>
          <w:szCs w:val="23"/>
          <w:lang w:val="en" w:eastAsia="en-GB"/>
        </w:rPr>
      </w:pPr>
      <w:r>
        <w:rPr>
          <w:rFonts w:ascii="Verdana" w:hAnsi="Verdana" w:cs="Arial"/>
          <w:color w:val="000000"/>
          <w:sz w:val="23"/>
          <w:szCs w:val="23"/>
          <w:lang w:val="en" w:eastAsia="en-GB"/>
        </w:rPr>
        <w:t xml:space="preserve">Telephone </w:t>
      </w:r>
      <w:r w:rsidRPr="003B4A7A">
        <w:rPr>
          <w:rFonts w:ascii="Verdana" w:hAnsi="Verdana" w:cs="Arial"/>
          <w:color w:val="000000"/>
          <w:sz w:val="23"/>
          <w:szCs w:val="23"/>
          <w:lang w:val="en" w:eastAsia="en-GB"/>
        </w:rPr>
        <w:t>0330 414 6421</w:t>
      </w:r>
    </w:p>
    <w:p w14:paraId="4B1855D8" w14:textId="77777777" w:rsidR="003B4A7A" w:rsidRPr="003B4A7A" w:rsidRDefault="003B4A7A" w:rsidP="003B4A7A">
      <w:pPr>
        <w:rPr>
          <w:rFonts w:ascii="Verdana" w:hAnsi="Verdana" w:cs="Arial"/>
          <w:color w:val="000000"/>
          <w:sz w:val="23"/>
          <w:szCs w:val="23"/>
          <w:lang w:val="en" w:eastAsia="en-GB"/>
        </w:rPr>
      </w:pPr>
      <w:r w:rsidRPr="003B4A7A">
        <w:rPr>
          <w:rFonts w:ascii="Verdana" w:hAnsi="Verdana" w:cs="Arial"/>
          <w:color w:val="000000"/>
          <w:sz w:val="23"/>
          <w:szCs w:val="23"/>
          <w:lang w:val="en" w:eastAsia="en-GB"/>
        </w:rPr>
        <w:t xml:space="preserve">Email: </w:t>
      </w:r>
      <w:hyperlink r:id="rId15" w:history="1">
        <w:r w:rsidRPr="003B4A7A">
          <w:rPr>
            <w:rFonts w:ascii="Verdana" w:hAnsi="Verdana" w:cs="Arial"/>
            <w:color w:val="0059A9"/>
            <w:sz w:val="23"/>
            <w:szCs w:val="23"/>
            <w:lang w:val="en" w:eastAsia="en-GB"/>
          </w:rPr>
          <w:t>wales@ico.org.uk</w:t>
        </w:r>
      </w:hyperlink>
    </w:p>
    <w:p w14:paraId="7FA20B11" w14:textId="77777777" w:rsidR="003B4A7A" w:rsidRPr="00BC04DA" w:rsidRDefault="003B4A7A" w:rsidP="00BC0150">
      <w:pPr>
        <w:rPr>
          <w:rFonts w:ascii="Verdana" w:hAnsi="Verdana"/>
          <w:sz w:val="22"/>
          <w:szCs w:val="22"/>
        </w:rPr>
      </w:pPr>
      <w:bookmarkStart w:id="0" w:name="_GoBack"/>
      <w:bookmarkEnd w:id="0"/>
    </w:p>
    <w:sectPr w:rsidR="003B4A7A" w:rsidRPr="00BC04DA" w:rsidSect="003B4A7A">
      <w:footerReference w:type="first" r:id="rId16"/>
      <w:pgSz w:w="11899" w:h="16838"/>
      <w:pgMar w:top="568" w:right="559" w:bottom="426" w:left="851"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18BC98" w16cid:durableId="2F92A11E"/>
  <w16cid:commentId w16cid:paraId="2483AC4F" w16cid:durableId="644A8146"/>
  <w16cid:commentId w16cid:paraId="183584FC" w16cid:durableId="332F1D3C"/>
  <w16cid:commentId w16cid:paraId="02562065" w16cid:durableId="229F6A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D7818" w14:textId="77777777" w:rsidR="006536A1" w:rsidRDefault="006536A1">
      <w:r>
        <w:separator/>
      </w:r>
    </w:p>
  </w:endnote>
  <w:endnote w:type="continuationSeparator" w:id="0">
    <w:p w14:paraId="2F239E51" w14:textId="77777777" w:rsidR="006536A1" w:rsidRDefault="0065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rutiger-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FDB62" w14:textId="77777777" w:rsidR="00B65225" w:rsidRDefault="00B65225" w:rsidP="004B54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CF717" w14:textId="77777777" w:rsidR="006536A1" w:rsidRDefault="006536A1">
      <w:r>
        <w:separator/>
      </w:r>
    </w:p>
  </w:footnote>
  <w:footnote w:type="continuationSeparator" w:id="0">
    <w:p w14:paraId="10BF4F26" w14:textId="77777777" w:rsidR="006536A1" w:rsidRDefault="00653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D4BE8"/>
    <w:multiLevelType w:val="hybridMultilevel"/>
    <w:tmpl w:val="8BA2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55B0B"/>
    <w:multiLevelType w:val="hybridMultilevel"/>
    <w:tmpl w:val="00E2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52A6D"/>
    <w:multiLevelType w:val="hybridMultilevel"/>
    <w:tmpl w:val="B44C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02715"/>
    <w:multiLevelType w:val="hybridMultilevel"/>
    <w:tmpl w:val="21400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62A8C"/>
    <w:multiLevelType w:val="hybridMultilevel"/>
    <w:tmpl w:val="E408A07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44105077"/>
    <w:multiLevelType w:val="hybridMultilevel"/>
    <w:tmpl w:val="3D682D5C"/>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E2C292E"/>
    <w:multiLevelType w:val="hybridMultilevel"/>
    <w:tmpl w:val="28DC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BB66E5"/>
    <w:multiLevelType w:val="hybridMultilevel"/>
    <w:tmpl w:val="5414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CD64AE"/>
    <w:multiLevelType w:val="hybridMultilevel"/>
    <w:tmpl w:val="391EAC8C"/>
    <w:lvl w:ilvl="0" w:tplc="F30A55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BB0935"/>
    <w:multiLevelType w:val="hybridMultilevel"/>
    <w:tmpl w:val="4D56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D45FC0"/>
    <w:multiLevelType w:val="hybridMultilevel"/>
    <w:tmpl w:val="2BDE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7C2F11"/>
    <w:multiLevelType w:val="hybridMultilevel"/>
    <w:tmpl w:val="A7504226"/>
    <w:lvl w:ilvl="0" w:tplc="FF5E6528">
      <w:start w:val="1"/>
      <w:numFmt w:val="bullet"/>
      <w:lvlText w:val=""/>
      <w:lvlJc w:val="left"/>
      <w:pPr>
        <w:ind w:left="720" w:hanging="360"/>
      </w:pPr>
      <w:rPr>
        <w:rFonts w:ascii="Symbol" w:hAnsi="Symbol" w:hint="default"/>
      </w:rPr>
    </w:lvl>
    <w:lvl w:ilvl="1" w:tplc="4428069C">
      <w:start w:val="1"/>
      <w:numFmt w:val="bullet"/>
      <w:lvlText w:val="o"/>
      <w:lvlJc w:val="left"/>
      <w:pPr>
        <w:ind w:left="1440" w:hanging="360"/>
      </w:pPr>
      <w:rPr>
        <w:rFonts w:ascii="Courier New" w:hAnsi="Courier New" w:hint="default"/>
      </w:rPr>
    </w:lvl>
    <w:lvl w:ilvl="2" w:tplc="F46C57BA">
      <w:start w:val="1"/>
      <w:numFmt w:val="bullet"/>
      <w:lvlText w:val=""/>
      <w:lvlJc w:val="left"/>
      <w:pPr>
        <w:ind w:left="2160" w:hanging="360"/>
      </w:pPr>
      <w:rPr>
        <w:rFonts w:ascii="Wingdings" w:hAnsi="Wingdings" w:hint="default"/>
      </w:rPr>
    </w:lvl>
    <w:lvl w:ilvl="3" w:tplc="10DE865C">
      <w:start w:val="1"/>
      <w:numFmt w:val="bullet"/>
      <w:lvlText w:val=""/>
      <w:lvlJc w:val="left"/>
      <w:pPr>
        <w:ind w:left="2880" w:hanging="360"/>
      </w:pPr>
      <w:rPr>
        <w:rFonts w:ascii="Symbol" w:hAnsi="Symbol" w:hint="default"/>
      </w:rPr>
    </w:lvl>
    <w:lvl w:ilvl="4" w:tplc="DAE648F8">
      <w:start w:val="1"/>
      <w:numFmt w:val="bullet"/>
      <w:lvlText w:val="o"/>
      <w:lvlJc w:val="left"/>
      <w:pPr>
        <w:ind w:left="3600" w:hanging="360"/>
      </w:pPr>
      <w:rPr>
        <w:rFonts w:ascii="Courier New" w:hAnsi="Courier New" w:hint="default"/>
      </w:rPr>
    </w:lvl>
    <w:lvl w:ilvl="5" w:tplc="CE3A2FE8">
      <w:start w:val="1"/>
      <w:numFmt w:val="bullet"/>
      <w:lvlText w:val=""/>
      <w:lvlJc w:val="left"/>
      <w:pPr>
        <w:ind w:left="4320" w:hanging="360"/>
      </w:pPr>
      <w:rPr>
        <w:rFonts w:ascii="Wingdings" w:hAnsi="Wingdings" w:hint="default"/>
      </w:rPr>
    </w:lvl>
    <w:lvl w:ilvl="6" w:tplc="1D7A4D1E">
      <w:start w:val="1"/>
      <w:numFmt w:val="bullet"/>
      <w:lvlText w:val=""/>
      <w:lvlJc w:val="left"/>
      <w:pPr>
        <w:ind w:left="5040" w:hanging="360"/>
      </w:pPr>
      <w:rPr>
        <w:rFonts w:ascii="Symbol" w:hAnsi="Symbol" w:hint="default"/>
      </w:rPr>
    </w:lvl>
    <w:lvl w:ilvl="7" w:tplc="0D7C963A">
      <w:start w:val="1"/>
      <w:numFmt w:val="bullet"/>
      <w:lvlText w:val="o"/>
      <w:lvlJc w:val="left"/>
      <w:pPr>
        <w:ind w:left="5760" w:hanging="360"/>
      </w:pPr>
      <w:rPr>
        <w:rFonts w:ascii="Courier New" w:hAnsi="Courier New" w:hint="default"/>
      </w:rPr>
    </w:lvl>
    <w:lvl w:ilvl="8" w:tplc="928A28DA">
      <w:start w:val="1"/>
      <w:numFmt w:val="bullet"/>
      <w:lvlText w:val=""/>
      <w:lvlJc w:val="left"/>
      <w:pPr>
        <w:ind w:left="6480" w:hanging="360"/>
      </w:pPr>
      <w:rPr>
        <w:rFonts w:ascii="Wingdings" w:hAnsi="Wingdings" w:hint="default"/>
      </w:rPr>
    </w:lvl>
  </w:abstractNum>
  <w:num w:numId="1">
    <w:abstractNumId w:val="1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8"/>
  </w:num>
  <w:num w:numId="7">
    <w:abstractNumId w:val="9"/>
  </w:num>
  <w:num w:numId="8">
    <w:abstractNumId w:val="3"/>
  </w:num>
  <w:num w:numId="9">
    <w:abstractNumId w:val="1"/>
  </w:num>
  <w:num w:numId="10">
    <w:abstractNumId w:val="7"/>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37"/>
    <w:rsid w:val="00000E5C"/>
    <w:rsid w:val="00006BA8"/>
    <w:rsid w:val="00034DE8"/>
    <w:rsid w:val="00051C7E"/>
    <w:rsid w:val="00060DC6"/>
    <w:rsid w:val="00066DD9"/>
    <w:rsid w:val="00085013"/>
    <w:rsid w:val="00093959"/>
    <w:rsid w:val="000A7F01"/>
    <w:rsid w:val="000B1B71"/>
    <w:rsid w:val="000C2F6D"/>
    <w:rsid w:val="000C3ACD"/>
    <w:rsid w:val="000D1C21"/>
    <w:rsid w:val="000E3983"/>
    <w:rsid w:val="000E740D"/>
    <w:rsid w:val="000F0AD5"/>
    <w:rsid w:val="00103196"/>
    <w:rsid w:val="001031AC"/>
    <w:rsid w:val="00106894"/>
    <w:rsid w:val="00125A78"/>
    <w:rsid w:val="00126A96"/>
    <w:rsid w:val="0016066D"/>
    <w:rsid w:val="00161403"/>
    <w:rsid w:val="00165CEE"/>
    <w:rsid w:val="00174171"/>
    <w:rsid w:val="00175938"/>
    <w:rsid w:val="00197A92"/>
    <w:rsid w:val="001C4EB0"/>
    <w:rsid w:val="001F3ADC"/>
    <w:rsid w:val="001F5B50"/>
    <w:rsid w:val="00206391"/>
    <w:rsid w:val="002148F0"/>
    <w:rsid w:val="00230EC0"/>
    <w:rsid w:val="00243E2B"/>
    <w:rsid w:val="00244F6E"/>
    <w:rsid w:val="00245CF7"/>
    <w:rsid w:val="00250E37"/>
    <w:rsid w:val="00251A30"/>
    <w:rsid w:val="00264EB8"/>
    <w:rsid w:val="00267F38"/>
    <w:rsid w:val="002828AB"/>
    <w:rsid w:val="00283C29"/>
    <w:rsid w:val="00293E8F"/>
    <w:rsid w:val="002A131A"/>
    <w:rsid w:val="002B0ECC"/>
    <w:rsid w:val="002B2659"/>
    <w:rsid w:val="002B53AC"/>
    <w:rsid w:val="002B6344"/>
    <w:rsid w:val="002E120B"/>
    <w:rsid w:val="002F62E6"/>
    <w:rsid w:val="00325849"/>
    <w:rsid w:val="003342C7"/>
    <w:rsid w:val="00335255"/>
    <w:rsid w:val="00343314"/>
    <w:rsid w:val="00346195"/>
    <w:rsid w:val="00350CDA"/>
    <w:rsid w:val="00351D8E"/>
    <w:rsid w:val="00354E63"/>
    <w:rsid w:val="00356B70"/>
    <w:rsid w:val="0038520C"/>
    <w:rsid w:val="003B4A7A"/>
    <w:rsid w:val="003C3103"/>
    <w:rsid w:val="003C66A0"/>
    <w:rsid w:val="003D0AEF"/>
    <w:rsid w:val="003D3C06"/>
    <w:rsid w:val="003F021E"/>
    <w:rsid w:val="003F6C74"/>
    <w:rsid w:val="004166E3"/>
    <w:rsid w:val="0044632E"/>
    <w:rsid w:val="0046248E"/>
    <w:rsid w:val="004738A3"/>
    <w:rsid w:val="004757E5"/>
    <w:rsid w:val="00481925"/>
    <w:rsid w:val="004A607A"/>
    <w:rsid w:val="004B5477"/>
    <w:rsid w:val="004D2494"/>
    <w:rsid w:val="0051274B"/>
    <w:rsid w:val="005344F8"/>
    <w:rsid w:val="005506DB"/>
    <w:rsid w:val="00562ADB"/>
    <w:rsid w:val="00571ED5"/>
    <w:rsid w:val="00583CC2"/>
    <w:rsid w:val="0058621D"/>
    <w:rsid w:val="005B2F4A"/>
    <w:rsid w:val="005C4735"/>
    <w:rsid w:val="005D356E"/>
    <w:rsid w:val="005D3C61"/>
    <w:rsid w:val="005E658A"/>
    <w:rsid w:val="005E6C93"/>
    <w:rsid w:val="005F5A68"/>
    <w:rsid w:val="005F6358"/>
    <w:rsid w:val="005F7AEC"/>
    <w:rsid w:val="006062DE"/>
    <w:rsid w:val="006269FF"/>
    <w:rsid w:val="00626CDA"/>
    <w:rsid w:val="00630130"/>
    <w:rsid w:val="006536A1"/>
    <w:rsid w:val="0065670B"/>
    <w:rsid w:val="006845AC"/>
    <w:rsid w:val="006875D3"/>
    <w:rsid w:val="006A77CF"/>
    <w:rsid w:val="006C2FBC"/>
    <w:rsid w:val="006C5799"/>
    <w:rsid w:val="006E2198"/>
    <w:rsid w:val="006E6969"/>
    <w:rsid w:val="006F50D6"/>
    <w:rsid w:val="00714475"/>
    <w:rsid w:val="00717ABA"/>
    <w:rsid w:val="00724CF8"/>
    <w:rsid w:val="007501A3"/>
    <w:rsid w:val="00770E06"/>
    <w:rsid w:val="00780CB7"/>
    <w:rsid w:val="007B5135"/>
    <w:rsid w:val="007B5520"/>
    <w:rsid w:val="007B7768"/>
    <w:rsid w:val="007B7F5D"/>
    <w:rsid w:val="007E07D7"/>
    <w:rsid w:val="007E1E2B"/>
    <w:rsid w:val="007E21EE"/>
    <w:rsid w:val="007F618D"/>
    <w:rsid w:val="0080508B"/>
    <w:rsid w:val="00807FAA"/>
    <w:rsid w:val="0081144E"/>
    <w:rsid w:val="00817740"/>
    <w:rsid w:val="008225B8"/>
    <w:rsid w:val="00831263"/>
    <w:rsid w:val="00841696"/>
    <w:rsid w:val="00861201"/>
    <w:rsid w:val="0088067D"/>
    <w:rsid w:val="00882FE8"/>
    <w:rsid w:val="008974E2"/>
    <w:rsid w:val="008C5021"/>
    <w:rsid w:val="008D0E1A"/>
    <w:rsid w:val="008E18A8"/>
    <w:rsid w:val="008F2D57"/>
    <w:rsid w:val="00915288"/>
    <w:rsid w:val="00925D76"/>
    <w:rsid w:val="0092638F"/>
    <w:rsid w:val="009316C8"/>
    <w:rsid w:val="0093289C"/>
    <w:rsid w:val="009376D5"/>
    <w:rsid w:val="0095632B"/>
    <w:rsid w:val="00967F61"/>
    <w:rsid w:val="009760DF"/>
    <w:rsid w:val="0099014D"/>
    <w:rsid w:val="009A16C6"/>
    <w:rsid w:val="009C602C"/>
    <w:rsid w:val="009D29D1"/>
    <w:rsid w:val="009D518D"/>
    <w:rsid w:val="009F3BC4"/>
    <w:rsid w:val="00A0012E"/>
    <w:rsid w:val="00A0322D"/>
    <w:rsid w:val="00A27FC7"/>
    <w:rsid w:val="00A415F0"/>
    <w:rsid w:val="00A5429F"/>
    <w:rsid w:val="00A6381E"/>
    <w:rsid w:val="00A64D29"/>
    <w:rsid w:val="00AA0E81"/>
    <w:rsid w:val="00AF1306"/>
    <w:rsid w:val="00B00636"/>
    <w:rsid w:val="00B079BD"/>
    <w:rsid w:val="00B344F6"/>
    <w:rsid w:val="00B4334F"/>
    <w:rsid w:val="00B52D48"/>
    <w:rsid w:val="00B540BB"/>
    <w:rsid w:val="00B56782"/>
    <w:rsid w:val="00B65225"/>
    <w:rsid w:val="00B8256C"/>
    <w:rsid w:val="00B83EC6"/>
    <w:rsid w:val="00BA6009"/>
    <w:rsid w:val="00BB6BBA"/>
    <w:rsid w:val="00BC0150"/>
    <w:rsid w:val="00BC3503"/>
    <w:rsid w:val="00BD6B7E"/>
    <w:rsid w:val="00C07D8D"/>
    <w:rsid w:val="00C25655"/>
    <w:rsid w:val="00C51779"/>
    <w:rsid w:val="00C71206"/>
    <w:rsid w:val="00C7291E"/>
    <w:rsid w:val="00C83330"/>
    <w:rsid w:val="00C87126"/>
    <w:rsid w:val="00C90880"/>
    <w:rsid w:val="00C95CEE"/>
    <w:rsid w:val="00CB216B"/>
    <w:rsid w:val="00CB745F"/>
    <w:rsid w:val="00CC05A3"/>
    <w:rsid w:val="00CC0D90"/>
    <w:rsid w:val="00CD0758"/>
    <w:rsid w:val="00CE1B0C"/>
    <w:rsid w:val="00D004EE"/>
    <w:rsid w:val="00D108B2"/>
    <w:rsid w:val="00D53290"/>
    <w:rsid w:val="00D550BD"/>
    <w:rsid w:val="00D62AE0"/>
    <w:rsid w:val="00D736E9"/>
    <w:rsid w:val="00D76DFF"/>
    <w:rsid w:val="00D845EE"/>
    <w:rsid w:val="00D869FF"/>
    <w:rsid w:val="00D96516"/>
    <w:rsid w:val="00D970B1"/>
    <w:rsid w:val="00DA1E0C"/>
    <w:rsid w:val="00DE59E9"/>
    <w:rsid w:val="00E0037B"/>
    <w:rsid w:val="00E03FAA"/>
    <w:rsid w:val="00E06CA6"/>
    <w:rsid w:val="00E20D45"/>
    <w:rsid w:val="00E2468C"/>
    <w:rsid w:val="00E54E55"/>
    <w:rsid w:val="00E579FD"/>
    <w:rsid w:val="00E7357B"/>
    <w:rsid w:val="00E802C5"/>
    <w:rsid w:val="00E84F19"/>
    <w:rsid w:val="00E8572E"/>
    <w:rsid w:val="00E85AA1"/>
    <w:rsid w:val="00EB06B2"/>
    <w:rsid w:val="00EC4245"/>
    <w:rsid w:val="00ED272C"/>
    <w:rsid w:val="00EE1041"/>
    <w:rsid w:val="00F0361F"/>
    <w:rsid w:val="00F16DDA"/>
    <w:rsid w:val="00F17A4F"/>
    <w:rsid w:val="00F30D23"/>
    <w:rsid w:val="00F333DC"/>
    <w:rsid w:val="00F65BBB"/>
    <w:rsid w:val="00F81627"/>
    <w:rsid w:val="00F81D6B"/>
    <w:rsid w:val="00F82D46"/>
    <w:rsid w:val="00F838BA"/>
    <w:rsid w:val="00F8556C"/>
    <w:rsid w:val="00FA08F3"/>
    <w:rsid w:val="00FA098D"/>
    <w:rsid w:val="00FA5175"/>
    <w:rsid w:val="00FB783C"/>
    <w:rsid w:val="00FF6B31"/>
    <w:rsid w:val="013A6948"/>
    <w:rsid w:val="01831608"/>
    <w:rsid w:val="018338F3"/>
    <w:rsid w:val="021C3CF3"/>
    <w:rsid w:val="0274C555"/>
    <w:rsid w:val="04F5C56E"/>
    <w:rsid w:val="06038059"/>
    <w:rsid w:val="0848F41D"/>
    <w:rsid w:val="08538E56"/>
    <w:rsid w:val="089EFE1B"/>
    <w:rsid w:val="08A6C828"/>
    <w:rsid w:val="09A8E7D4"/>
    <w:rsid w:val="0D0E648D"/>
    <w:rsid w:val="0FD4028A"/>
    <w:rsid w:val="1086CC3F"/>
    <w:rsid w:val="127E31ED"/>
    <w:rsid w:val="129E69ED"/>
    <w:rsid w:val="13B19F6E"/>
    <w:rsid w:val="145EAA22"/>
    <w:rsid w:val="16847D91"/>
    <w:rsid w:val="16C78802"/>
    <w:rsid w:val="186E492A"/>
    <w:rsid w:val="18B95AEC"/>
    <w:rsid w:val="197145B9"/>
    <w:rsid w:val="19891F91"/>
    <w:rsid w:val="19D54083"/>
    <w:rsid w:val="1A54A42B"/>
    <w:rsid w:val="1A8325DA"/>
    <w:rsid w:val="1C14FDCD"/>
    <w:rsid w:val="1CA12136"/>
    <w:rsid w:val="1EB46C52"/>
    <w:rsid w:val="204B7FD3"/>
    <w:rsid w:val="22526B84"/>
    <w:rsid w:val="23720CD4"/>
    <w:rsid w:val="24122669"/>
    <w:rsid w:val="253DD1DD"/>
    <w:rsid w:val="26D45E49"/>
    <w:rsid w:val="2901C6EE"/>
    <w:rsid w:val="2E73E10D"/>
    <w:rsid w:val="307A6927"/>
    <w:rsid w:val="345B6AB6"/>
    <w:rsid w:val="39B1AF39"/>
    <w:rsid w:val="39D5162E"/>
    <w:rsid w:val="3B09C722"/>
    <w:rsid w:val="3B2C173A"/>
    <w:rsid w:val="3C41535E"/>
    <w:rsid w:val="3C677024"/>
    <w:rsid w:val="3EAD05BA"/>
    <w:rsid w:val="3FA18CCF"/>
    <w:rsid w:val="40CF3C28"/>
    <w:rsid w:val="44736790"/>
    <w:rsid w:val="44FD3426"/>
    <w:rsid w:val="45A1824E"/>
    <w:rsid w:val="4A8634F2"/>
    <w:rsid w:val="4B29B572"/>
    <w:rsid w:val="4C0796EE"/>
    <w:rsid w:val="4D262E6D"/>
    <w:rsid w:val="4D9DB77F"/>
    <w:rsid w:val="4DA08FC1"/>
    <w:rsid w:val="4E424C46"/>
    <w:rsid w:val="50191E3B"/>
    <w:rsid w:val="51D596B9"/>
    <w:rsid w:val="51FDB670"/>
    <w:rsid w:val="52211426"/>
    <w:rsid w:val="54831B5E"/>
    <w:rsid w:val="5507CC34"/>
    <w:rsid w:val="566D1359"/>
    <w:rsid w:val="5706849E"/>
    <w:rsid w:val="58063DF2"/>
    <w:rsid w:val="580CFE45"/>
    <w:rsid w:val="586210DE"/>
    <w:rsid w:val="5884AA4C"/>
    <w:rsid w:val="5A6F5F70"/>
    <w:rsid w:val="5CE9C93B"/>
    <w:rsid w:val="5EA5DAED"/>
    <w:rsid w:val="5ED49C12"/>
    <w:rsid w:val="5FB7D22D"/>
    <w:rsid w:val="60092A2A"/>
    <w:rsid w:val="604C619C"/>
    <w:rsid w:val="60C3BDC0"/>
    <w:rsid w:val="6215E3E5"/>
    <w:rsid w:val="643309B0"/>
    <w:rsid w:val="64A358D8"/>
    <w:rsid w:val="65C29F1C"/>
    <w:rsid w:val="66246B24"/>
    <w:rsid w:val="67BDCC91"/>
    <w:rsid w:val="6D3622B5"/>
    <w:rsid w:val="6E373489"/>
    <w:rsid w:val="6E92D63E"/>
    <w:rsid w:val="6E933694"/>
    <w:rsid w:val="7042DD62"/>
    <w:rsid w:val="705F2534"/>
    <w:rsid w:val="70E06657"/>
    <w:rsid w:val="71E89D5D"/>
    <w:rsid w:val="750E7E07"/>
    <w:rsid w:val="786BAC83"/>
    <w:rsid w:val="7899424C"/>
    <w:rsid w:val="7F09607E"/>
    <w:rsid w:val="7F7A492F"/>
    <w:rsid w:val="7FE7B2FC"/>
    <w:rsid w:val="7FF60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9B0FDB"/>
  <w15:docId w15:val="{91418C4D-D7A9-4D02-9426-661039D8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696"/>
    <w:rPr>
      <w:sz w:val="24"/>
      <w:lang w:eastAsia="en-US"/>
    </w:rPr>
  </w:style>
  <w:style w:type="paragraph" w:styleId="Heading1">
    <w:name w:val="heading 1"/>
    <w:basedOn w:val="Normal"/>
    <w:next w:val="Normal"/>
    <w:link w:val="Heading1Char"/>
    <w:qFormat/>
    <w:rsid w:val="00206391"/>
    <w:pPr>
      <w:keepNext/>
      <w:jc w:val="center"/>
      <w:outlineLvl w:val="0"/>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250E37"/>
    <w:pPr>
      <w:jc w:val="center"/>
    </w:pPr>
    <w:rPr>
      <w:rFonts w:ascii="Arial Black" w:hAnsi="Arial Black"/>
      <w:sz w:val="40"/>
      <w:szCs w:val="32"/>
      <w:lang w:val="en-US"/>
    </w:rPr>
  </w:style>
  <w:style w:type="paragraph" w:customStyle="1" w:styleId="Mainheading">
    <w:name w:val="Main heading"/>
    <w:basedOn w:val="Heading"/>
    <w:rsid w:val="00250E37"/>
    <w:pPr>
      <w:spacing w:line="400" w:lineRule="exact"/>
      <w:jc w:val="left"/>
    </w:pPr>
    <w:rPr>
      <w:color w:val="134052"/>
    </w:rPr>
  </w:style>
  <w:style w:type="paragraph" w:customStyle="1" w:styleId="Intro">
    <w:name w:val="Intro"/>
    <w:basedOn w:val="Normal"/>
    <w:autoRedefine/>
    <w:rsid w:val="00250E37"/>
    <w:rPr>
      <w:rFonts w:ascii="Arial" w:hAnsi="Arial"/>
      <w:b/>
      <w:color w:val="134052"/>
      <w:szCs w:val="24"/>
      <w:lang w:val="en-US"/>
    </w:rPr>
  </w:style>
  <w:style w:type="paragraph" w:customStyle="1" w:styleId="Body">
    <w:name w:val="Body"/>
    <w:basedOn w:val="Normal"/>
    <w:autoRedefine/>
    <w:rsid w:val="00250E37"/>
    <w:rPr>
      <w:rFonts w:ascii="Arial" w:hAnsi="Arial"/>
      <w:color w:val="134052"/>
      <w:szCs w:val="24"/>
      <w:lang w:val="en-US"/>
    </w:rPr>
  </w:style>
  <w:style w:type="paragraph" w:customStyle="1" w:styleId="Songlist">
    <w:name w:val="Song list"/>
    <w:basedOn w:val="Normal"/>
    <w:autoRedefine/>
    <w:rsid w:val="00250E37"/>
    <w:pPr>
      <w:tabs>
        <w:tab w:val="left" w:pos="3686"/>
        <w:tab w:val="left" w:pos="3827"/>
      </w:tabs>
    </w:pPr>
    <w:rPr>
      <w:rFonts w:ascii="Arial" w:hAnsi="Arial"/>
      <w:sz w:val="20"/>
      <w:szCs w:val="24"/>
      <w:lang w:val="en-US"/>
    </w:rPr>
  </w:style>
  <w:style w:type="paragraph" w:customStyle="1" w:styleId="Comingsoonhead">
    <w:name w:val="Coming soon head"/>
    <w:basedOn w:val="Normal"/>
    <w:autoRedefine/>
    <w:rsid w:val="00250E37"/>
    <w:rPr>
      <w:rFonts w:ascii="Arial Black" w:hAnsi="Arial Black"/>
      <w:color w:val="134052"/>
      <w:sz w:val="32"/>
      <w:szCs w:val="24"/>
      <w:lang w:val="en-US"/>
    </w:rPr>
  </w:style>
  <w:style w:type="paragraph" w:customStyle="1" w:styleId="Comingsooneventhead">
    <w:name w:val="Coming soon event head"/>
    <w:basedOn w:val="Normal"/>
    <w:autoRedefine/>
    <w:rsid w:val="00250E37"/>
    <w:rPr>
      <w:rFonts w:ascii="Arial" w:hAnsi="Arial"/>
      <w:b/>
      <w:color w:val="134052"/>
      <w:sz w:val="28"/>
      <w:szCs w:val="24"/>
      <w:lang w:val="en-US"/>
    </w:rPr>
  </w:style>
  <w:style w:type="paragraph" w:customStyle="1" w:styleId="Comingsooncopy">
    <w:name w:val="Coming soon copy"/>
    <w:basedOn w:val="Normal"/>
    <w:autoRedefine/>
    <w:rsid w:val="00250E37"/>
    <w:rPr>
      <w:rFonts w:ascii="Arial" w:hAnsi="Arial"/>
      <w:szCs w:val="24"/>
      <w:lang w:val="en-US"/>
    </w:rPr>
  </w:style>
  <w:style w:type="paragraph" w:styleId="Header">
    <w:name w:val="header"/>
    <w:basedOn w:val="Normal"/>
    <w:rsid w:val="00336051"/>
    <w:pPr>
      <w:tabs>
        <w:tab w:val="center" w:pos="4320"/>
        <w:tab w:val="right" w:pos="8640"/>
      </w:tabs>
    </w:pPr>
  </w:style>
  <w:style w:type="paragraph" w:styleId="Footer">
    <w:name w:val="footer"/>
    <w:basedOn w:val="Normal"/>
    <w:semiHidden/>
    <w:rsid w:val="00336051"/>
    <w:pPr>
      <w:tabs>
        <w:tab w:val="center" w:pos="4320"/>
        <w:tab w:val="right" w:pos="8640"/>
      </w:tabs>
    </w:pPr>
  </w:style>
  <w:style w:type="character" w:styleId="Hyperlink">
    <w:name w:val="Hyperlink"/>
    <w:basedOn w:val="DefaultParagraphFont"/>
    <w:rsid w:val="00125A78"/>
    <w:rPr>
      <w:color w:val="0000FF"/>
      <w:u w:val="single"/>
    </w:rPr>
  </w:style>
  <w:style w:type="paragraph" w:styleId="BalloonText">
    <w:name w:val="Balloon Text"/>
    <w:basedOn w:val="Normal"/>
    <w:link w:val="BalloonTextChar"/>
    <w:rsid w:val="00125A78"/>
    <w:rPr>
      <w:rFonts w:ascii="Tahoma" w:hAnsi="Tahoma" w:cs="Tahoma"/>
      <w:sz w:val="16"/>
      <w:szCs w:val="16"/>
    </w:rPr>
  </w:style>
  <w:style w:type="character" w:customStyle="1" w:styleId="BalloonTextChar">
    <w:name w:val="Balloon Text Char"/>
    <w:basedOn w:val="DefaultParagraphFont"/>
    <w:link w:val="BalloonText"/>
    <w:rsid w:val="00125A78"/>
    <w:rPr>
      <w:rFonts w:ascii="Tahoma" w:hAnsi="Tahoma" w:cs="Tahoma"/>
      <w:sz w:val="16"/>
      <w:szCs w:val="16"/>
      <w:lang w:eastAsia="en-US"/>
    </w:rPr>
  </w:style>
  <w:style w:type="character" w:customStyle="1" w:styleId="companyprofilelink">
    <w:name w:val="companyprofilelink"/>
    <w:basedOn w:val="DefaultParagraphFont"/>
    <w:rsid w:val="00E06CA6"/>
  </w:style>
  <w:style w:type="character" w:styleId="Strong">
    <w:name w:val="Strong"/>
    <w:basedOn w:val="DefaultParagraphFont"/>
    <w:uiPriority w:val="22"/>
    <w:qFormat/>
    <w:rsid w:val="00E06CA6"/>
    <w:rPr>
      <w:b/>
      <w:bCs/>
    </w:rPr>
  </w:style>
  <w:style w:type="character" w:customStyle="1" w:styleId="companyaddress">
    <w:name w:val="companyaddress"/>
    <w:basedOn w:val="DefaultParagraphFont"/>
    <w:rsid w:val="00E06CA6"/>
  </w:style>
  <w:style w:type="paragraph" w:styleId="ListParagraph">
    <w:name w:val="List Paragraph"/>
    <w:basedOn w:val="Normal"/>
    <w:uiPriority w:val="34"/>
    <w:qFormat/>
    <w:rsid w:val="00583CC2"/>
    <w:pPr>
      <w:ind w:left="720"/>
      <w:contextualSpacing/>
    </w:pPr>
    <w:rPr>
      <w:rFonts w:ascii="Calibri" w:eastAsia="Calibri" w:hAnsi="Calibri"/>
      <w:sz w:val="22"/>
      <w:szCs w:val="22"/>
      <w:lang w:eastAsia="en-GB"/>
    </w:rPr>
  </w:style>
  <w:style w:type="character" w:customStyle="1" w:styleId="Heading1Char">
    <w:name w:val="Heading 1 Char"/>
    <w:basedOn w:val="DefaultParagraphFont"/>
    <w:link w:val="Heading1"/>
    <w:rsid w:val="00206391"/>
    <w:rPr>
      <w:b/>
      <w:i/>
      <w:sz w:val="22"/>
      <w:lang w:eastAsia="en-US"/>
    </w:rPr>
  </w:style>
  <w:style w:type="paragraph" w:customStyle="1" w:styleId="Default">
    <w:name w:val="Default"/>
    <w:rsid w:val="00D869FF"/>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3F02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C3103"/>
    <w:pPr>
      <w:spacing w:before="100" w:beforeAutospacing="1" w:after="100" w:afterAutospacing="1"/>
    </w:pPr>
    <w:rPr>
      <w:szCs w:val="24"/>
      <w:lang w:eastAsia="en-GB"/>
    </w:rPr>
  </w:style>
  <w:style w:type="table" w:customStyle="1" w:styleId="TableGrid1">
    <w:name w:val="Table Grid1"/>
    <w:basedOn w:val="TableNormal"/>
    <w:next w:val="TableGrid"/>
    <w:uiPriority w:val="59"/>
    <w:rsid w:val="000850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CB745F"/>
  </w:style>
  <w:style w:type="character" w:styleId="CommentReference">
    <w:name w:val="annotation reference"/>
    <w:basedOn w:val="DefaultParagraphFont"/>
    <w:semiHidden/>
    <w:unhideWhenUsed/>
    <w:rsid w:val="00CD0758"/>
    <w:rPr>
      <w:sz w:val="16"/>
      <w:szCs w:val="16"/>
    </w:rPr>
  </w:style>
  <w:style w:type="paragraph" w:styleId="CommentText">
    <w:name w:val="annotation text"/>
    <w:basedOn w:val="Normal"/>
    <w:link w:val="CommentTextChar"/>
    <w:semiHidden/>
    <w:unhideWhenUsed/>
    <w:rsid w:val="00CD0758"/>
    <w:rPr>
      <w:sz w:val="20"/>
    </w:rPr>
  </w:style>
  <w:style w:type="character" w:customStyle="1" w:styleId="CommentTextChar">
    <w:name w:val="Comment Text Char"/>
    <w:basedOn w:val="DefaultParagraphFont"/>
    <w:link w:val="CommentText"/>
    <w:semiHidden/>
    <w:rsid w:val="00CD0758"/>
    <w:rPr>
      <w:lang w:eastAsia="en-US"/>
    </w:rPr>
  </w:style>
  <w:style w:type="paragraph" w:styleId="CommentSubject">
    <w:name w:val="annotation subject"/>
    <w:basedOn w:val="CommentText"/>
    <w:next w:val="CommentText"/>
    <w:link w:val="CommentSubjectChar"/>
    <w:semiHidden/>
    <w:unhideWhenUsed/>
    <w:rsid w:val="00CD0758"/>
    <w:rPr>
      <w:b/>
      <w:bCs/>
    </w:rPr>
  </w:style>
  <w:style w:type="character" w:customStyle="1" w:styleId="CommentSubjectChar">
    <w:name w:val="Comment Subject Char"/>
    <w:basedOn w:val="CommentTextChar"/>
    <w:link w:val="CommentSubject"/>
    <w:semiHidden/>
    <w:rsid w:val="00CD0758"/>
    <w:rPr>
      <w:b/>
      <w:bCs/>
      <w:lang w:eastAsia="en-US"/>
    </w:rPr>
  </w:style>
  <w:style w:type="character" w:styleId="FollowedHyperlink">
    <w:name w:val="FollowedHyperlink"/>
    <w:basedOn w:val="DefaultParagraphFont"/>
    <w:semiHidden/>
    <w:unhideWhenUsed/>
    <w:rsid w:val="00A64D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9828">
      <w:bodyDiv w:val="1"/>
      <w:marLeft w:val="0"/>
      <w:marRight w:val="0"/>
      <w:marTop w:val="0"/>
      <w:marBottom w:val="0"/>
      <w:divBdr>
        <w:top w:val="none" w:sz="0" w:space="0" w:color="auto"/>
        <w:left w:val="none" w:sz="0" w:space="0" w:color="auto"/>
        <w:bottom w:val="none" w:sz="0" w:space="0" w:color="auto"/>
        <w:right w:val="none" w:sz="0" w:space="0" w:color="auto"/>
      </w:divBdr>
      <w:divsChild>
        <w:div w:id="1402289907">
          <w:marLeft w:val="0"/>
          <w:marRight w:val="0"/>
          <w:marTop w:val="0"/>
          <w:marBottom w:val="0"/>
          <w:divBdr>
            <w:top w:val="none" w:sz="0" w:space="0" w:color="auto"/>
            <w:left w:val="none" w:sz="0" w:space="0" w:color="auto"/>
            <w:bottom w:val="none" w:sz="0" w:space="0" w:color="auto"/>
            <w:right w:val="none" w:sz="0" w:space="0" w:color="auto"/>
          </w:divBdr>
          <w:divsChild>
            <w:div w:id="184709343">
              <w:marLeft w:val="0"/>
              <w:marRight w:val="0"/>
              <w:marTop w:val="0"/>
              <w:marBottom w:val="0"/>
              <w:divBdr>
                <w:top w:val="none" w:sz="0" w:space="0" w:color="auto"/>
                <w:left w:val="none" w:sz="0" w:space="0" w:color="auto"/>
                <w:bottom w:val="none" w:sz="0" w:space="0" w:color="auto"/>
                <w:right w:val="none" w:sz="0" w:space="0" w:color="auto"/>
              </w:divBdr>
              <w:divsChild>
                <w:div w:id="1140853004">
                  <w:marLeft w:val="0"/>
                  <w:marRight w:val="0"/>
                  <w:marTop w:val="0"/>
                  <w:marBottom w:val="0"/>
                  <w:divBdr>
                    <w:top w:val="none" w:sz="0" w:space="0" w:color="auto"/>
                    <w:left w:val="none" w:sz="0" w:space="0" w:color="auto"/>
                    <w:bottom w:val="none" w:sz="0" w:space="0" w:color="auto"/>
                    <w:right w:val="none" w:sz="0" w:space="0" w:color="auto"/>
                  </w:divBdr>
                  <w:divsChild>
                    <w:div w:id="455175277">
                      <w:marLeft w:val="0"/>
                      <w:marRight w:val="0"/>
                      <w:marTop w:val="0"/>
                      <w:marBottom w:val="0"/>
                      <w:divBdr>
                        <w:top w:val="none" w:sz="0" w:space="0" w:color="auto"/>
                        <w:left w:val="none" w:sz="0" w:space="0" w:color="auto"/>
                        <w:bottom w:val="none" w:sz="0" w:space="0" w:color="auto"/>
                        <w:right w:val="none" w:sz="0" w:space="0" w:color="auto"/>
                      </w:divBdr>
                      <w:divsChild>
                        <w:div w:id="6267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266118">
      <w:bodyDiv w:val="1"/>
      <w:marLeft w:val="0"/>
      <w:marRight w:val="0"/>
      <w:marTop w:val="0"/>
      <w:marBottom w:val="0"/>
      <w:divBdr>
        <w:top w:val="none" w:sz="0" w:space="0" w:color="auto"/>
        <w:left w:val="none" w:sz="0" w:space="0" w:color="auto"/>
        <w:bottom w:val="none" w:sz="0" w:space="0" w:color="auto"/>
        <w:right w:val="none" w:sz="0" w:space="0" w:color="auto"/>
      </w:divBdr>
    </w:div>
    <w:div w:id="340358692">
      <w:bodyDiv w:val="1"/>
      <w:marLeft w:val="0"/>
      <w:marRight w:val="0"/>
      <w:marTop w:val="0"/>
      <w:marBottom w:val="0"/>
      <w:divBdr>
        <w:top w:val="none" w:sz="0" w:space="0" w:color="auto"/>
        <w:left w:val="none" w:sz="0" w:space="0" w:color="auto"/>
        <w:bottom w:val="none" w:sz="0" w:space="0" w:color="auto"/>
        <w:right w:val="none" w:sz="0" w:space="0" w:color="auto"/>
      </w:divBdr>
      <w:divsChild>
        <w:div w:id="2040810735">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sChild>
                <w:div w:id="1760248129">
                  <w:marLeft w:val="0"/>
                  <w:marRight w:val="0"/>
                  <w:marTop w:val="0"/>
                  <w:marBottom w:val="0"/>
                  <w:divBdr>
                    <w:top w:val="none" w:sz="0" w:space="0" w:color="auto"/>
                    <w:left w:val="none" w:sz="0" w:space="0" w:color="auto"/>
                    <w:bottom w:val="none" w:sz="0" w:space="0" w:color="auto"/>
                    <w:right w:val="none" w:sz="0" w:space="0" w:color="auto"/>
                  </w:divBdr>
                  <w:divsChild>
                    <w:div w:id="2110730102">
                      <w:marLeft w:val="0"/>
                      <w:marRight w:val="0"/>
                      <w:marTop w:val="0"/>
                      <w:marBottom w:val="0"/>
                      <w:divBdr>
                        <w:top w:val="none" w:sz="0" w:space="0" w:color="auto"/>
                        <w:left w:val="none" w:sz="0" w:space="0" w:color="auto"/>
                        <w:bottom w:val="none" w:sz="0" w:space="0" w:color="auto"/>
                        <w:right w:val="none" w:sz="0" w:space="0" w:color="auto"/>
                      </w:divBdr>
                      <w:divsChild>
                        <w:div w:id="1799448556">
                          <w:marLeft w:val="0"/>
                          <w:marRight w:val="0"/>
                          <w:marTop w:val="0"/>
                          <w:marBottom w:val="0"/>
                          <w:divBdr>
                            <w:top w:val="none" w:sz="0" w:space="0" w:color="auto"/>
                            <w:left w:val="none" w:sz="0" w:space="0" w:color="auto"/>
                            <w:bottom w:val="none" w:sz="0" w:space="0" w:color="auto"/>
                            <w:right w:val="none" w:sz="0" w:space="0" w:color="auto"/>
                          </w:divBdr>
                          <w:divsChild>
                            <w:div w:id="1218205184">
                              <w:marLeft w:val="0"/>
                              <w:marRight w:val="0"/>
                              <w:marTop w:val="0"/>
                              <w:marBottom w:val="0"/>
                              <w:divBdr>
                                <w:top w:val="none" w:sz="0" w:space="0" w:color="auto"/>
                                <w:left w:val="none" w:sz="0" w:space="0" w:color="auto"/>
                                <w:bottom w:val="none" w:sz="0" w:space="0" w:color="auto"/>
                                <w:right w:val="none" w:sz="0" w:space="0" w:color="auto"/>
                              </w:divBdr>
                              <w:divsChild>
                                <w:div w:id="130948103">
                                  <w:marLeft w:val="0"/>
                                  <w:marRight w:val="0"/>
                                  <w:marTop w:val="0"/>
                                  <w:marBottom w:val="0"/>
                                  <w:divBdr>
                                    <w:top w:val="none" w:sz="0" w:space="0" w:color="auto"/>
                                    <w:left w:val="none" w:sz="0" w:space="0" w:color="auto"/>
                                    <w:bottom w:val="none" w:sz="0" w:space="0" w:color="auto"/>
                                    <w:right w:val="none" w:sz="0" w:space="0" w:color="auto"/>
                                  </w:divBdr>
                                  <w:divsChild>
                                    <w:div w:id="555776746">
                                      <w:marLeft w:val="0"/>
                                      <w:marRight w:val="0"/>
                                      <w:marTop w:val="0"/>
                                      <w:marBottom w:val="0"/>
                                      <w:divBdr>
                                        <w:top w:val="none" w:sz="0" w:space="0" w:color="auto"/>
                                        <w:left w:val="none" w:sz="0" w:space="0" w:color="auto"/>
                                        <w:bottom w:val="none" w:sz="0" w:space="0" w:color="auto"/>
                                        <w:right w:val="none" w:sz="0" w:space="0" w:color="auto"/>
                                      </w:divBdr>
                                      <w:divsChild>
                                        <w:div w:id="2532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392164">
      <w:bodyDiv w:val="1"/>
      <w:marLeft w:val="0"/>
      <w:marRight w:val="0"/>
      <w:marTop w:val="0"/>
      <w:marBottom w:val="0"/>
      <w:divBdr>
        <w:top w:val="none" w:sz="0" w:space="0" w:color="auto"/>
        <w:left w:val="none" w:sz="0" w:space="0" w:color="auto"/>
        <w:bottom w:val="none" w:sz="0" w:space="0" w:color="auto"/>
        <w:right w:val="none" w:sz="0" w:space="0" w:color="auto"/>
      </w:divBdr>
      <w:divsChild>
        <w:div w:id="1330213897">
          <w:marLeft w:val="0"/>
          <w:marRight w:val="0"/>
          <w:marTop w:val="0"/>
          <w:marBottom w:val="0"/>
          <w:divBdr>
            <w:top w:val="none" w:sz="0" w:space="0" w:color="auto"/>
            <w:left w:val="none" w:sz="0" w:space="0" w:color="auto"/>
            <w:bottom w:val="none" w:sz="0" w:space="0" w:color="auto"/>
            <w:right w:val="none" w:sz="0" w:space="0" w:color="auto"/>
          </w:divBdr>
          <w:divsChild>
            <w:div w:id="1522468977">
              <w:marLeft w:val="0"/>
              <w:marRight w:val="0"/>
              <w:marTop w:val="0"/>
              <w:marBottom w:val="0"/>
              <w:divBdr>
                <w:top w:val="none" w:sz="0" w:space="0" w:color="auto"/>
                <w:left w:val="none" w:sz="0" w:space="0" w:color="auto"/>
                <w:bottom w:val="none" w:sz="0" w:space="0" w:color="auto"/>
                <w:right w:val="none" w:sz="0" w:space="0" w:color="auto"/>
              </w:divBdr>
              <w:divsChild>
                <w:div w:id="557816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88939625">
      <w:bodyDiv w:val="1"/>
      <w:marLeft w:val="0"/>
      <w:marRight w:val="0"/>
      <w:marTop w:val="0"/>
      <w:marBottom w:val="0"/>
      <w:divBdr>
        <w:top w:val="none" w:sz="0" w:space="0" w:color="auto"/>
        <w:left w:val="none" w:sz="0" w:space="0" w:color="auto"/>
        <w:bottom w:val="none" w:sz="0" w:space="0" w:color="auto"/>
        <w:right w:val="none" w:sz="0" w:space="0" w:color="auto"/>
      </w:divBdr>
      <w:divsChild>
        <w:div w:id="570427871">
          <w:marLeft w:val="0"/>
          <w:marRight w:val="0"/>
          <w:marTop w:val="0"/>
          <w:marBottom w:val="0"/>
          <w:divBdr>
            <w:top w:val="none" w:sz="0" w:space="0" w:color="auto"/>
            <w:left w:val="none" w:sz="0" w:space="0" w:color="auto"/>
            <w:bottom w:val="none" w:sz="0" w:space="0" w:color="auto"/>
            <w:right w:val="none" w:sz="0" w:space="0" w:color="auto"/>
          </w:divBdr>
          <w:divsChild>
            <w:div w:id="1445226798">
              <w:marLeft w:val="0"/>
              <w:marRight w:val="0"/>
              <w:marTop w:val="0"/>
              <w:marBottom w:val="0"/>
              <w:divBdr>
                <w:top w:val="none" w:sz="0" w:space="0" w:color="auto"/>
                <w:left w:val="none" w:sz="0" w:space="0" w:color="auto"/>
                <w:bottom w:val="none" w:sz="0" w:space="0" w:color="auto"/>
                <w:right w:val="none" w:sz="0" w:space="0" w:color="auto"/>
              </w:divBdr>
              <w:divsChild>
                <w:div w:id="1243299012">
                  <w:marLeft w:val="0"/>
                  <w:marRight w:val="0"/>
                  <w:marTop w:val="0"/>
                  <w:marBottom w:val="0"/>
                  <w:divBdr>
                    <w:top w:val="none" w:sz="0" w:space="0" w:color="auto"/>
                    <w:left w:val="none" w:sz="0" w:space="0" w:color="auto"/>
                    <w:bottom w:val="none" w:sz="0" w:space="0" w:color="auto"/>
                    <w:right w:val="none" w:sz="0" w:space="0" w:color="auto"/>
                  </w:divBdr>
                  <w:divsChild>
                    <w:div w:id="448815036">
                      <w:marLeft w:val="0"/>
                      <w:marRight w:val="0"/>
                      <w:marTop w:val="0"/>
                      <w:marBottom w:val="0"/>
                      <w:divBdr>
                        <w:top w:val="none" w:sz="0" w:space="0" w:color="auto"/>
                        <w:left w:val="none" w:sz="0" w:space="0" w:color="auto"/>
                        <w:bottom w:val="none" w:sz="0" w:space="0" w:color="auto"/>
                        <w:right w:val="none" w:sz="0" w:space="0" w:color="auto"/>
                      </w:divBdr>
                      <w:divsChild>
                        <w:div w:id="6397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845426">
      <w:bodyDiv w:val="1"/>
      <w:marLeft w:val="0"/>
      <w:marRight w:val="0"/>
      <w:marTop w:val="0"/>
      <w:marBottom w:val="0"/>
      <w:divBdr>
        <w:top w:val="none" w:sz="0" w:space="0" w:color="auto"/>
        <w:left w:val="none" w:sz="0" w:space="0" w:color="auto"/>
        <w:bottom w:val="none" w:sz="0" w:space="0" w:color="auto"/>
        <w:right w:val="none" w:sz="0" w:space="0" w:color="auto"/>
      </w:divBdr>
    </w:div>
    <w:div w:id="1324240193">
      <w:bodyDiv w:val="1"/>
      <w:marLeft w:val="0"/>
      <w:marRight w:val="0"/>
      <w:marTop w:val="0"/>
      <w:marBottom w:val="0"/>
      <w:divBdr>
        <w:top w:val="none" w:sz="0" w:space="0" w:color="auto"/>
        <w:left w:val="none" w:sz="0" w:space="0" w:color="auto"/>
        <w:bottom w:val="none" w:sz="0" w:space="0" w:color="auto"/>
        <w:right w:val="none" w:sz="0" w:space="0" w:color="auto"/>
      </w:divBdr>
      <w:divsChild>
        <w:div w:id="812984598">
          <w:marLeft w:val="0"/>
          <w:marRight w:val="0"/>
          <w:marTop w:val="0"/>
          <w:marBottom w:val="0"/>
          <w:divBdr>
            <w:top w:val="none" w:sz="0" w:space="0" w:color="auto"/>
            <w:left w:val="none" w:sz="0" w:space="0" w:color="auto"/>
            <w:bottom w:val="none" w:sz="0" w:space="0" w:color="auto"/>
            <w:right w:val="none" w:sz="0" w:space="0" w:color="auto"/>
          </w:divBdr>
          <w:divsChild>
            <w:div w:id="501241363">
              <w:marLeft w:val="0"/>
              <w:marRight w:val="0"/>
              <w:marTop w:val="0"/>
              <w:marBottom w:val="0"/>
              <w:divBdr>
                <w:top w:val="none" w:sz="0" w:space="0" w:color="auto"/>
                <w:left w:val="none" w:sz="0" w:space="0" w:color="auto"/>
                <w:bottom w:val="none" w:sz="0" w:space="0" w:color="auto"/>
                <w:right w:val="none" w:sz="0" w:space="0" w:color="auto"/>
              </w:divBdr>
              <w:divsChild>
                <w:div w:id="706029695">
                  <w:marLeft w:val="0"/>
                  <w:marRight w:val="0"/>
                  <w:marTop w:val="0"/>
                  <w:marBottom w:val="0"/>
                  <w:divBdr>
                    <w:top w:val="none" w:sz="0" w:space="0" w:color="auto"/>
                    <w:left w:val="none" w:sz="0" w:space="0" w:color="auto"/>
                    <w:bottom w:val="none" w:sz="0" w:space="0" w:color="auto"/>
                    <w:right w:val="none" w:sz="0" w:space="0" w:color="auto"/>
                  </w:divBdr>
                  <w:divsChild>
                    <w:div w:id="509494214">
                      <w:marLeft w:val="0"/>
                      <w:marRight w:val="0"/>
                      <w:marTop w:val="0"/>
                      <w:marBottom w:val="0"/>
                      <w:divBdr>
                        <w:top w:val="none" w:sz="0" w:space="0" w:color="auto"/>
                        <w:left w:val="none" w:sz="0" w:space="0" w:color="auto"/>
                        <w:bottom w:val="none" w:sz="0" w:space="0" w:color="auto"/>
                        <w:right w:val="none" w:sz="0" w:space="0" w:color="auto"/>
                      </w:divBdr>
                      <w:divsChild>
                        <w:div w:id="2897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hw.nhs.wales/use-of-site/privacy-notice/"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www.wlga.wales/welsh-local-authority-link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les.nhs.uk/ourservices/directory/LocalHealthBoards" TargetMode="External"/><Relationship Id="rId5" Type="http://schemas.openxmlformats.org/officeDocument/2006/relationships/styles" Target="styles.xml"/><Relationship Id="rId15" Type="http://schemas.openxmlformats.org/officeDocument/2006/relationships/hyperlink" Target="mailto:wales@ico.org.uk" TargetMode="External"/><Relationship Id="rId10" Type="http://schemas.openxmlformats.org/officeDocument/2006/relationships/hyperlink" Target="https://gov.wales/contact-tracing-your-ques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wis.nhs.wales/use-of-site/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D589644C7FFD418F523AD6CA59E2E3" ma:contentTypeVersion="4" ma:contentTypeDescription="Create a new document." ma:contentTypeScope="" ma:versionID="5adfc2f789b2b111fd88ad20cd672353">
  <xsd:schema xmlns:xsd="http://www.w3.org/2001/XMLSchema" xmlns:xs="http://www.w3.org/2001/XMLSchema" xmlns:p="http://schemas.microsoft.com/office/2006/metadata/properties" xmlns:ns2="c65db270-eb50-4664-8377-8539789fff9c" targetNamespace="http://schemas.microsoft.com/office/2006/metadata/properties" ma:root="true" ma:fieldsID="a445c091c950a60e7eb3f90018edf95d" ns2:_="">
    <xsd:import namespace="c65db270-eb50-4664-8377-8539789fff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db270-eb50-4664-8377-8539789ff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456AB1-C335-47A3-B7B8-16C58D1ECD66}">
  <ds:schemaRefs>
    <ds:schemaRef ds:uri="http://schemas.microsoft.com/sharepoint/v3/contenttype/forms"/>
  </ds:schemaRefs>
</ds:datastoreItem>
</file>

<file path=customXml/itemProps2.xml><?xml version="1.0" encoding="utf-8"?>
<ds:datastoreItem xmlns:ds="http://schemas.openxmlformats.org/officeDocument/2006/customXml" ds:itemID="{13691649-22FC-4ACD-9A10-2EF97DC7A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db270-eb50-4664-8377-8539789ff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EA313-0127-4C54-9272-EA9970BBE1A4}">
  <ds:schemaRefs>
    <ds:schemaRef ds:uri="http://purl.org/dc/terms/"/>
    <ds:schemaRef ds:uri="c65db270-eb50-4664-8377-8539789fff9c"/>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5609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Contracts Letter</vt:lpstr>
    </vt:vector>
  </TitlesOfParts>
  <Company>The Design Stage Ltd</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 Letter</dc:title>
  <dc:creator>Hayley Jenney</dc:creator>
  <cp:lastModifiedBy>Holly Aspey</cp:lastModifiedBy>
  <cp:revision>2</cp:revision>
  <cp:lastPrinted>2018-05-11T13:04:00Z</cp:lastPrinted>
  <dcterms:created xsi:type="dcterms:W3CDTF">2020-08-18T15:07:00Z</dcterms:created>
  <dcterms:modified xsi:type="dcterms:W3CDTF">2020-08-18T15:07:00Z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0x01010012D589644C7FFD418F523AD6CA59E2E3</vt:lpwstr>
  </property>
  <property fmtid="{D5CDD505-2E9C-101B-9397-08002B2CF9AE}" pid="3" name="_dlc_DocIdItemGuid">
    <vt:lpwstr>0471baf6-20c7-420f-8509-ef6b9d1d3031</vt:lpwstr>
  </property>
</Properties>
</file>