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AF" w:rsidRDefault="003420F8" w:rsidP="00181DAF">
      <w:bookmarkStart w:id="0" w:name="_GoBack"/>
      <w:r>
        <w:rPr>
          <w:rFonts w:ascii="Calibri" w:eastAsia="Calibri" w:hAnsi="Calibri" w:cs="Times New Roman"/>
          <w:lang w:val="cy-GB"/>
        </w:rPr>
        <w:t xml:space="preserve">Trefniadau meddygol grŵp 2 </w:t>
      </w:r>
    </w:p>
    <w:bookmarkEnd w:id="0"/>
    <w:p w:rsidR="00181DAF" w:rsidRDefault="00181DAF" w:rsidP="00181DAF"/>
    <w:p w:rsidR="00181DAF" w:rsidRDefault="003420F8" w:rsidP="00181DAF">
      <w:r>
        <w:rPr>
          <w:rFonts w:ascii="Calibri" w:eastAsia="Calibri" w:hAnsi="Calibri" w:cs="Times New Roman"/>
          <w:lang w:val="cy-GB"/>
        </w:rPr>
        <w:t>Mae'r Adran Drafnidiaeth yn ymwybodol o'r anawsterau presennol o ran cael adroddiadau archwiliadau meddygol, a ddefnyddir ar gyfer hawliadau Cerbydau Nwyddau Trwm a gyrwyr bysiau Grŵp 2, y mae llawer o awdurdodau trwyddedu tacsis a cherbydau hurio preifat hefyd yn cynnal eu hasesiadau yn seiliedig arnynt.</w:t>
      </w:r>
    </w:p>
    <w:p w:rsidR="00181DAF" w:rsidRDefault="00181DAF" w:rsidP="00181DAF"/>
    <w:p w:rsidR="00181DAF" w:rsidRDefault="003420F8" w:rsidP="00181DAF">
      <w:r>
        <w:rPr>
          <w:rFonts w:ascii="Calibri" w:eastAsia="Calibri" w:hAnsi="Calibri" w:cs="Times New Roman"/>
          <w:lang w:val="cy-GB"/>
        </w:rPr>
        <w:t xml:space="preserve">Dros dro, mae'r Llywodraeth wedi llacio'r gofyniad i yrwyr bysiau a lorïau gyflwyno adroddiad </w:t>
      </w:r>
      <w:r w:rsidRPr="003420F8">
        <w:rPr>
          <w:rFonts w:ascii="Calibri" w:eastAsia="Calibri" w:hAnsi="Calibri" w:cs="Times New Roman"/>
          <w:lang w:val="cy-GB"/>
        </w:rPr>
        <w:t>meddygol gan feddyg er mwyn adnewyddu eu trwydded.   Gan fod gofynio</w:t>
      </w:r>
      <w:r w:rsidR="009D5E6D" w:rsidRPr="003420F8">
        <w:rPr>
          <w:rFonts w:ascii="Calibri" w:eastAsia="Calibri" w:hAnsi="Calibri" w:cs="Times New Roman"/>
          <w:lang w:val="cy-GB"/>
        </w:rPr>
        <w:t xml:space="preserve">n meddygol </w:t>
      </w:r>
      <w:r w:rsidR="009D5E6D" w:rsidRPr="003420F8">
        <w:rPr>
          <w:rFonts w:ascii="Calibri" w:eastAsia="Calibri" w:hAnsi="Calibri" w:cs="Times New Roman"/>
          <w:bCs/>
          <w:lang w:val="cy-GB"/>
        </w:rPr>
        <w:t>Cyngor</w:t>
      </w:r>
      <w:r w:rsidR="009D5E6D" w:rsidRPr="009D5E6D">
        <w:rPr>
          <w:rFonts w:ascii="Calibri" w:eastAsia="Calibri" w:hAnsi="Calibri" w:cs="Times New Roman"/>
          <w:bCs/>
          <w:lang w:val="cy-GB"/>
        </w:rPr>
        <w:t xml:space="preserve"> Bwrdeistref Sirol Pen-y-bont ar Ogwr</w:t>
      </w:r>
      <w:r w:rsidR="009D5E6D" w:rsidRPr="009D5E6D">
        <w:rPr>
          <w:rFonts w:ascii="Calibri" w:eastAsia="Calibri" w:hAnsi="Calibri" w:cs="Times New Roman"/>
          <w:lang w:val="cy-GB"/>
        </w:rPr>
        <w:t xml:space="preserve"> </w:t>
      </w:r>
      <w:r>
        <w:rPr>
          <w:rFonts w:ascii="Calibri" w:eastAsia="Calibri" w:hAnsi="Calibri" w:cs="Times New Roman"/>
          <w:lang w:val="cy-GB"/>
        </w:rPr>
        <w:t>yn adlewyrchu gofynion Grŵp 2 DVLA, bydd y llacio hwn hefyd yn berthnasol i yrwyr tacsis a cherbydau hurio preifat y mae angen adroddiad meddygol arnynt i adnewyddu eu trwydded yn y cyfnod yn arwain at 30 Mehefin 2020.</w:t>
      </w:r>
    </w:p>
    <w:p w:rsidR="00181DAF" w:rsidRDefault="00181DAF" w:rsidP="00181DAF"/>
    <w:p w:rsidR="00181DAF" w:rsidRDefault="003420F8" w:rsidP="00181DAF">
      <w:r>
        <w:rPr>
          <w:rFonts w:ascii="Calibri" w:eastAsia="Calibri" w:hAnsi="Calibri" w:cs="Times New Roman"/>
          <w:lang w:val="cy-GB"/>
        </w:rPr>
        <w:t>Bydd gofyn i'r gyrrwr lenwi ffurflen hunan-ddatganiad a fydd yn cael ei chofnodi yn y lle cyntaf ar y gronfa ddata gan nodi y bydd yn dod i ben dri mis o’r dyddiad y cafodd ei chymeradwyo.  Caiff y broses hon ei hadolygu yn unol â chanllawiau'r Llywodraeth ar y cyfyngiadau cymdeithasol a hunanynysu a chaiff y dyddiad ei ymestyn os bydd angen.</w:t>
      </w:r>
    </w:p>
    <w:p w:rsidR="00181DAF" w:rsidRDefault="00181DAF" w:rsidP="00181DAF"/>
    <w:p w:rsidR="00181DAF" w:rsidRDefault="003420F8" w:rsidP="00181DAF">
      <w:r>
        <w:rPr>
          <w:rFonts w:ascii="Calibri" w:eastAsia="Calibri" w:hAnsi="Calibri" w:cs="Times New Roman"/>
          <w:lang w:val="cy-GB"/>
        </w:rPr>
        <w:t>Er mwyn bod yn gymwys ar gyfer y llacio, NI DDYLAI’R gyrrwr fod ag unrhyw gyflyrau iechyd hysbysadwy presennol</w:t>
      </w:r>
      <w:r w:rsidR="00730990">
        <w:rPr>
          <w:rFonts w:ascii="Calibri" w:eastAsia="Calibri" w:hAnsi="Calibri" w:cs="Times New Roman"/>
          <w:lang w:val="cy-GB"/>
        </w:rPr>
        <w:t>.</w:t>
      </w:r>
      <w:r>
        <w:rPr>
          <w:rFonts w:ascii="Calibri" w:eastAsia="Calibri" w:hAnsi="Calibri" w:cs="Times New Roman"/>
          <w:lang w:val="cy-GB"/>
        </w:rPr>
        <w:t xml:space="preserve"> </w:t>
      </w:r>
    </w:p>
    <w:p w:rsidR="005150FB" w:rsidRDefault="005150FB" w:rsidP="00181DAF"/>
    <w:p w:rsidR="00CA4A15" w:rsidRDefault="003420F8" w:rsidP="003058A0">
      <w:pPr>
        <w:rPr>
          <w:rFonts w:ascii="Calibri" w:eastAsia="Calibri" w:hAnsi="Calibri" w:cs="Times New Roman"/>
          <w:lang w:val="cy-GB"/>
        </w:rPr>
      </w:pPr>
      <w:r>
        <w:rPr>
          <w:rFonts w:ascii="Calibri" w:eastAsia="Calibri" w:hAnsi="Calibri" w:cs="Times New Roman"/>
          <w:lang w:val="cy-GB"/>
        </w:rPr>
        <w:t xml:space="preserve">Dylai'r gyrwyr hynny y mae angen archwiliad meddygol arnynt lenwi'r ffurflen hunan-ddatganiad a'i dychwelyd gyda'u cais.  </w:t>
      </w:r>
    </w:p>
    <w:p w:rsidR="003058A0" w:rsidRDefault="003058A0" w:rsidP="003058A0"/>
    <w:p w:rsidR="00CA4A15" w:rsidRDefault="003420F8" w:rsidP="00181DAF">
      <w:r>
        <w:rPr>
          <w:rFonts w:ascii="Calibri" w:eastAsia="Calibri" w:hAnsi="Calibri" w:cs="Times New Roman"/>
          <w:lang w:val="cy-GB"/>
        </w:rPr>
        <w:t xml:space="preserve">Bydd hyn yn gymwys i drwyddedau sy’n para am un flwyddyn yn unig i gyd-fynd â phroses y DVLA. </w:t>
      </w:r>
    </w:p>
    <w:p w:rsidR="00CA4A15" w:rsidRDefault="00CA4A15" w:rsidP="00181DAF"/>
    <w:p w:rsidR="00B94603" w:rsidRDefault="00B94603"/>
    <w:sectPr w:rsidR="00B94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AF"/>
    <w:rsid w:val="001379AC"/>
    <w:rsid w:val="00141659"/>
    <w:rsid w:val="00181DAF"/>
    <w:rsid w:val="00266F37"/>
    <w:rsid w:val="002858F8"/>
    <w:rsid w:val="003058A0"/>
    <w:rsid w:val="003420F8"/>
    <w:rsid w:val="00355EA0"/>
    <w:rsid w:val="00406D46"/>
    <w:rsid w:val="004224B1"/>
    <w:rsid w:val="004E139B"/>
    <w:rsid w:val="004E47AE"/>
    <w:rsid w:val="005150FB"/>
    <w:rsid w:val="00552D59"/>
    <w:rsid w:val="00730990"/>
    <w:rsid w:val="00952802"/>
    <w:rsid w:val="009A68CA"/>
    <w:rsid w:val="009D5E6D"/>
    <w:rsid w:val="00A54F49"/>
    <w:rsid w:val="00A963C3"/>
    <w:rsid w:val="00AF0C07"/>
    <w:rsid w:val="00B94603"/>
    <w:rsid w:val="00BA5986"/>
    <w:rsid w:val="00C33219"/>
    <w:rsid w:val="00CA4A15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185A5-9AA5-4E27-8D56-1798B8AC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39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266F37"/>
    <w:pPr>
      <w:keepNext/>
      <w:jc w:val="center"/>
      <w:outlineLvl w:val="0"/>
    </w:pPr>
    <w:rPr>
      <w:rFonts w:eastAsia="Times New Roman" w:cs="Times New Roman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66F37"/>
    <w:pPr>
      <w:keepNext/>
      <w:keepLines/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F37"/>
    <w:rPr>
      <w:rFonts w:ascii="Arial" w:eastAsia="Times New Roman" w:hAnsi="Arial" w:cs="Times New Roman"/>
      <w:b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F37"/>
    <w:rPr>
      <w:rFonts w:ascii="Arial" w:eastAsiaTheme="majorEastAsia" w:hAnsi="Arial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181D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D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Trefniadau meddygol grŵp 2</dc:title>
  <dc:creator>Witchell, Yvonne</dc:creator>
  <cp:lastModifiedBy>William Sullivan</cp:lastModifiedBy>
  <cp:revision>3</cp:revision>
  <dcterms:created xsi:type="dcterms:W3CDTF">2020-05-06T15:26:00Z</dcterms:created>
  <dcterms:modified xsi:type="dcterms:W3CDTF">2020-05-07T08:06:00Z</dcterms:modified>
</cp:coreProperties>
</file>