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AF" w:rsidRDefault="00181DAF" w:rsidP="00181DAF">
      <w:bookmarkStart w:id="0" w:name="_GoBack"/>
      <w:bookmarkEnd w:id="0"/>
      <w:r>
        <w:t>Group 2 medical arrangements</w:t>
      </w:r>
    </w:p>
    <w:p w:rsidR="00181DAF" w:rsidRDefault="00181DAF" w:rsidP="00181DAF"/>
    <w:p w:rsidR="00181DAF" w:rsidRDefault="00181DAF" w:rsidP="00181DAF">
      <w:r>
        <w:t>The Department for Transport is aware of the current difficulties in obtaining medical examination reports, used for the Group 2 HGV and bus driver entitlements</w:t>
      </w:r>
      <w:r w:rsidR="004224B1">
        <w:t>,</w:t>
      </w:r>
      <w:r>
        <w:t xml:space="preserve"> which many taxi and private hire vehicle licensing authorities also base their assessments on.</w:t>
      </w:r>
    </w:p>
    <w:p w:rsidR="00181DAF" w:rsidRDefault="00181DAF" w:rsidP="00181DAF"/>
    <w:p w:rsidR="00181DAF" w:rsidRDefault="00181DAF" w:rsidP="00181DAF">
      <w:r>
        <w:t xml:space="preserve">The Government has </w:t>
      </w:r>
      <w:r w:rsidRPr="00181DAF">
        <w:t>temporarily relaxed the requirement for bus and lorry drivers to provide a doctor’s medical report in order to renew their licence.</w:t>
      </w:r>
      <w:r>
        <w:t xml:space="preserve">  As the </w:t>
      </w:r>
      <w:r w:rsidR="00C74C40">
        <w:t xml:space="preserve">Bridgend County Borough Council </w:t>
      </w:r>
      <w:r>
        <w:t>medical requirements mirror the DVLA Group 2 requirements, this relaxation will also apply to taxi and private hire vehicle drivers who require a medical to renew their licence in the period leading up to 30 June 2020.</w:t>
      </w:r>
    </w:p>
    <w:p w:rsidR="00181DAF" w:rsidRDefault="00181DAF" w:rsidP="00181DAF"/>
    <w:p w:rsidR="00181DAF" w:rsidRDefault="00181DAF" w:rsidP="00181DAF">
      <w:r>
        <w:t xml:space="preserve">The driver will be required to complete a self declaration form which will </w:t>
      </w:r>
      <w:r w:rsidR="004224B1">
        <w:t>initially be recorded on the database as expiring three months from the date approved.</w:t>
      </w:r>
      <w:r>
        <w:t xml:space="preserve">  This process will be reviewed in line with Government guidance </w:t>
      </w:r>
      <w:r w:rsidR="005150FB">
        <w:t xml:space="preserve">on the lockdown and self-isolating </w:t>
      </w:r>
      <w:r>
        <w:t>and the date extended if necessary.</w:t>
      </w:r>
    </w:p>
    <w:p w:rsidR="00181DAF" w:rsidRDefault="00181DAF" w:rsidP="00181DAF"/>
    <w:p w:rsidR="00181DAF" w:rsidRDefault="00181DAF" w:rsidP="00181DAF">
      <w:r>
        <w:t>In order to qualify for the relaxation, the driver MUST not have any existing notifiable health conditions</w:t>
      </w:r>
      <w:r w:rsidR="006C7C27">
        <w:t>.</w:t>
      </w:r>
      <w:r>
        <w:t xml:space="preserve"> </w:t>
      </w:r>
    </w:p>
    <w:p w:rsidR="005150FB" w:rsidRDefault="005150FB" w:rsidP="00181DAF"/>
    <w:p w:rsidR="00CA4A15" w:rsidRDefault="005150FB" w:rsidP="00A8385F">
      <w:r>
        <w:t xml:space="preserve">Those drivers who require a medical should complete the self declaration form and return it with their application.  </w:t>
      </w:r>
    </w:p>
    <w:p w:rsidR="00CA4A15" w:rsidRDefault="00CA4A15" w:rsidP="00181DAF"/>
    <w:p w:rsidR="00CA4A15" w:rsidRDefault="00CA4A15" w:rsidP="00181DAF">
      <w:r w:rsidRPr="00CA4A15">
        <w:t>This will only apply to one year licences to be in line with the DVLA process.</w:t>
      </w:r>
    </w:p>
    <w:p w:rsidR="00CA4A15" w:rsidRDefault="00CA4A15" w:rsidP="00181DAF"/>
    <w:p w:rsidR="00B94603" w:rsidRDefault="00B94603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AF"/>
    <w:rsid w:val="001379AC"/>
    <w:rsid w:val="00141659"/>
    <w:rsid w:val="00181DAF"/>
    <w:rsid w:val="00266F37"/>
    <w:rsid w:val="002858F8"/>
    <w:rsid w:val="00406D46"/>
    <w:rsid w:val="004224B1"/>
    <w:rsid w:val="004E139B"/>
    <w:rsid w:val="004E47AE"/>
    <w:rsid w:val="005150FB"/>
    <w:rsid w:val="00552D59"/>
    <w:rsid w:val="006C7C27"/>
    <w:rsid w:val="00952802"/>
    <w:rsid w:val="009A68CA"/>
    <w:rsid w:val="00A54F49"/>
    <w:rsid w:val="00A8385F"/>
    <w:rsid w:val="00A963C3"/>
    <w:rsid w:val="00AF0C07"/>
    <w:rsid w:val="00B94603"/>
    <w:rsid w:val="00BA5986"/>
    <w:rsid w:val="00C33219"/>
    <w:rsid w:val="00C74C40"/>
    <w:rsid w:val="00CA4A15"/>
    <w:rsid w:val="00DD6ECC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AC590-D456-4D3E-A8C2-E112281C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181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2 medical arrangements</dc:title>
  <dc:creator>Witchell, Yvonne</dc:creator>
  <cp:lastModifiedBy>William Sullivan</cp:lastModifiedBy>
  <cp:revision>3</cp:revision>
  <dcterms:created xsi:type="dcterms:W3CDTF">2020-05-06T15:24:00Z</dcterms:created>
  <dcterms:modified xsi:type="dcterms:W3CDTF">2020-05-07T08:06:00Z</dcterms:modified>
</cp:coreProperties>
</file>