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66380891"/>
        <w:docPartObj>
          <w:docPartGallery w:val="Cover Pages"/>
          <w:docPartUnique/>
        </w:docPartObj>
      </w:sdtPr>
      <w:sdtEndPr>
        <w:rPr>
          <w:b/>
          <w:color w:val="2F5496" w:themeColor="accent5" w:themeShade="BF"/>
          <w:sz w:val="28"/>
        </w:rPr>
      </w:sdtEndPr>
      <w:sdtContent>
        <w:p w:rsidR="00395E82" w:rsidRDefault="00395E82">
          <w:r>
            <w:rPr>
              <w:noProof/>
              <w:sz w:val="20"/>
            </w:rPr>
            <mc:AlternateContent>
              <mc:Choice Requires="wps">
                <w:drawing>
                  <wp:anchor distT="0" distB="0" distL="114300" distR="114300" simplePos="0" relativeHeight="251665408" behindDoc="0" locked="0" layoutInCell="1" allowOverlap="1" wp14:anchorId="6C5B01C1" wp14:editId="7A5F45B7">
                    <wp:simplePos x="0" y="0"/>
                    <wp:positionH relativeFrom="column">
                      <wp:posOffset>37960</wp:posOffset>
                    </wp:positionH>
                    <wp:positionV relativeFrom="paragraph">
                      <wp:posOffset>5335</wp:posOffset>
                    </wp:positionV>
                    <wp:extent cx="5294630" cy="552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395E82" w:rsidRPr="00EA03A8" w:rsidRDefault="00395E82" w:rsidP="00395E82">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B01C1" id="_x0000_t202" coordsize="21600,21600" o:spt="202" path="m,l,21600r21600,l21600,xe">
                    <v:stroke joinstyle="miter"/>
                    <v:path gradientshapeok="t" o:connecttype="rect"/>
                  </v:shapetype>
                  <v:shape id="Text Box 2" o:spid="_x0000_s1026" type="#_x0000_t202" style="position:absolute;left:0;text-align:left;margin-left:3pt;margin-top:.4pt;width:416.9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5+CgIAAPI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" filled="f" stroked="f">
                    <v:textbox>
                      <w:txbxContent>
                        <w:p w:rsidR="00395E82" w:rsidRPr="00EA03A8" w:rsidRDefault="00395E82" w:rsidP="00395E82">
                          <w:pPr>
                            <w:rPr>
                              <w:b/>
                              <w:color w:val="FFFFFF" w:themeColor="background1"/>
                              <w:sz w:val="48"/>
                            </w:rPr>
                          </w:pPr>
                          <w:r w:rsidRPr="00EA03A8">
                            <w:rPr>
                              <w:b/>
                              <w:color w:val="FFFFFF" w:themeColor="background1"/>
                              <w:sz w:val="48"/>
                            </w:rPr>
                            <w:t>Bridgend County Borough Council</w:t>
                          </w:r>
                        </w:p>
                      </w:txbxContent>
                    </v:textbox>
                  </v:shape>
                </w:pict>
              </mc:Fallback>
            </mc:AlternateContent>
          </w:r>
          <w:r>
            <w:rPr>
              <w:noProof/>
            </w:rPr>
            <w:drawing>
              <wp:anchor distT="0" distB="0" distL="114300" distR="114300" simplePos="0" relativeHeight="251663360" behindDoc="1" locked="0" layoutInCell="1" allowOverlap="1" wp14:anchorId="64E26818" wp14:editId="5CC049D7">
                <wp:simplePos x="0" y="0"/>
                <wp:positionH relativeFrom="column">
                  <wp:posOffset>-570420</wp:posOffset>
                </wp:positionH>
                <wp:positionV relativeFrom="paragraph">
                  <wp:posOffset>-512824</wp:posOffset>
                </wp:positionV>
                <wp:extent cx="7742712" cy="1600200"/>
                <wp:effectExtent l="0" t="0" r="0"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4037" cy="1600474"/>
                        </a:xfrm>
                        <a:prstGeom prst="rect">
                          <a:avLst/>
                        </a:prstGeom>
                        <a:noFill/>
                        <a:ln>
                          <a:noFill/>
                        </a:ln>
                      </pic:spPr>
                    </pic:pic>
                  </a:graphicData>
                </a:graphic>
                <wp14:sizeRelH relativeFrom="margin">
                  <wp14:pctWidth>0</wp14:pctWidth>
                </wp14:sizeRelH>
              </wp:anchor>
            </w:drawing>
          </w:r>
        </w:p>
        <w:p w:rsidR="00EC2D04" w:rsidRPr="003103B4" w:rsidRDefault="003F355C" w:rsidP="003103B4">
          <w:pPr>
            <w:spacing w:after="160" w:line="259" w:lineRule="auto"/>
            <w:ind w:left="0" w:firstLine="0"/>
            <w:rPr>
              <w:b/>
              <w:color w:val="2F5496" w:themeColor="accent5" w:themeShade="BF"/>
              <w:sz w:val="28"/>
            </w:rPr>
          </w:pPr>
          <w:r w:rsidRPr="00395E82">
            <w:rPr>
              <w:b/>
              <w:noProof/>
              <w:color w:val="2F5496" w:themeColor="accent5" w:themeShade="BF"/>
              <w:sz w:val="28"/>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2329815</wp:posOffset>
                    </wp:positionV>
                    <wp:extent cx="6967855" cy="2774315"/>
                    <wp:effectExtent l="0" t="0" r="444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2774315"/>
                            </a:xfrm>
                            <a:prstGeom prst="rect">
                              <a:avLst/>
                            </a:prstGeom>
                            <a:solidFill>
                              <a:srgbClr val="FFFFFF"/>
                            </a:solidFill>
                            <a:ln w="9525">
                              <a:noFill/>
                              <a:miter lim="800000"/>
                              <a:headEnd/>
                              <a:tailEnd/>
                            </a:ln>
                          </wps:spPr>
                          <wps:txbx>
                            <w:txbxContent>
                              <w:p w:rsidR="003F355C" w:rsidRDefault="003F355C" w:rsidP="00395E82">
                                <w:pPr>
                                  <w:spacing w:line="240" w:lineRule="auto"/>
                                  <w:ind w:left="0" w:firstLine="0"/>
                                  <w:rPr>
                                    <w:sz w:val="96"/>
                                    <w:szCs w:val="96"/>
                                  </w:rPr>
                                </w:pPr>
                                <w:bookmarkStart w:id="0" w:name="_GoBack"/>
                                <w:r>
                                  <w:rPr>
                                    <w:sz w:val="96"/>
                                    <w:szCs w:val="96"/>
                                  </w:rPr>
                                  <w:t xml:space="preserve">Draft </w:t>
                                </w:r>
                                <w:r w:rsidR="00C20022">
                                  <w:rPr>
                                    <w:sz w:val="96"/>
                                    <w:szCs w:val="96"/>
                                  </w:rPr>
                                  <w:t xml:space="preserve">Strategic Equality Plan </w:t>
                                </w:r>
                                <w:r>
                                  <w:rPr>
                                    <w:sz w:val="96"/>
                                    <w:szCs w:val="96"/>
                                  </w:rPr>
                                  <w:t xml:space="preserve">Objectives </w:t>
                                </w:r>
                              </w:p>
                              <w:bookmarkEnd w:id="0"/>
                              <w:p w:rsidR="00395E82" w:rsidRPr="00395E82" w:rsidRDefault="003F355C" w:rsidP="00395E82">
                                <w:pPr>
                                  <w:spacing w:line="240" w:lineRule="auto"/>
                                  <w:ind w:left="0" w:firstLine="0"/>
                                  <w:rPr>
                                    <w:sz w:val="96"/>
                                    <w:szCs w:val="96"/>
                                  </w:rPr>
                                </w:pPr>
                                <w:r>
                                  <w:rPr>
                                    <w:sz w:val="96"/>
                                    <w:szCs w:val="96"/>
                                  </w:rPr>
                                  <w:t>2020-2024</w:t>
                                </w:r>
                              </w:p>
                              <w:p w:rsidR="00395E82" w:rsidRPr="00395E82" w:rsidRDefault="00395E82" w:rsidP="00395E82">
                                <w:pPr>
                                  <w:pStyle w:val="NoSpacing"/>
                                  <w:spacing w:before="120" w:after="240"/>
                                  <w:ind w:hanging="1"/>
                                  <w:rPr>
                                    <w:rFonts w:ascii="Arial" w:hAnsi="Arial" w:cs="Arial"/>
                                    <w:color w:val="009390"/>
                                    <w:sz w:val="60"/>
                                    <w:szCs w:val="60"/>
                                  </w:rPr>
                                </w:pPr>
                                <w:r w:rsidRPr="00395E82">
                                  <w:rPr>
                                    <w:rFonts w:ascii="Arial" w:hAnsi="Arial" w:cs="Arial"/>
                                    <w:color w:val="009390"/>
                                    <w:sz w:val="60"/>
                                    <w:szCs w:val="60"/>
                                  </w:rPr>
                                  <w:t>Consultation document</w:t>
                                </w:r>
                              </w:p>
                              <w:p w:rsidR="00395E82" w:rsidRPr="00395E82" w:rsidRDefault="00395E82" w:rsidP="00395E82">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7.45pt;margin-top:183.45pt;width:548.65pt;height:218.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" stroked="f">
                    <v:textbox>
                      <w:txbxContent>
                        <w:p w:rsidR="003F355C" w:rsidRDefault="003F355C" w:rsidP="00395E82">
                          <w:pPr>
                            <w:spacing w:line="240" w:lineRule="auto"/>
                            <w:ind w:left="0" w:firstLine="0"/>
                            <w:rPr>
                              <w:sz w:val="96"/>
                              <w:szCs w:val="96"/>
                            </w:rPr>
                          </w:pPr>
                          <w:r>
                            <w:rPr>
                              <w:sz w:val="96"/>
                              <w:szCs w:val="96"/>
                            </w:rPr>
                            <w:t xml:space="preserve">Draft </w:t>
                          </w:r>
                          <w:r w:rsidR="00C20022">
                            <w:rPr>
                              <w:sz w:val="96"/>
                              <w:szCs w:val="96"/>
                            </w:rPr>
                            <w:t xml:space="preserve">Strategic Equality Plan </w:t>
                          </w:r>
                          <w:r>
                            <w:rPr>
                              <w:sz w:val="96"/>
                              <w:szCs w:val="96"/>
                            </w:rPr>
                            <w:t xml:space="preserve">Objectives </w:t>
                          </w:r>
                        </w:p>
                        <w:p w:rsidR="00395E82" w:rsidRPr="00395E82" w:rsidRDefault="003F355C" w:rsidP="00395E82">
                          <w:pPr>
                            <w:spacing w:line="240" w:lineRule="auto"/>
                            <w:ind w:left="0" w:firstLine="0"/>
                            <w:rPr>
                              <w:sz w:val="96"/>
                              <w:szCs w:val="96"/>
                            </w:rPr>
                          </w:pPr>
                          <w:r>
                            <w:rPr>
                              <w:sz w:val="96"/>
                              <w:szCs w:val="96"/>
                            </w:rPr>
                            <w:t>2020-2024</w:t>
                          </w:r>
                        </w:p>
                        <w:p w:rsidR="00395E82" w:rsidRPr="00395E82" w:rsidRDefault="00395E82" w:rsidP="00395E82">
                          <w:pPr>
                            <w:pStyle w:val="NoSpacing"/>
                            <w:spacing w:before="120" w:after="240"/>
                            <w:ind w:hanging="1"/>
                            <w:rPr>
                              <w:rFonts w:ascii="Arial" w:hAnsi="Arial" w:cs="Arial"/>
                              <w:color w:val="009390"/>
                              <w:sz w:val="60"/>
                              <w:szCs w:val="60"/>
                            </w:rPr>
                          </w:pPr>
                          <w:r w:rsidRPr="00395E82">
                            <w:rPr>
                              <w:rFonts w:ascii="Arial" w:hAnsi="Arial" w:cs="Arial"/>
                              <w:color w:val="009390"/>
                              <w:sz w:val="60"/>
                              <w:szCs w:val="60"/>
                            </w:rPr>
                            <w:t>Consultation document</w:t>
                          </w:r>
                        </w:p>
                        <w:p w:rsidR="00395E82" w:rsidRPr="00395E82" w:rsidRDefault="00395E82" w:rsidP="00395E82">
                          <w:pPr>
                            <w:rPr>
                              <w:sz w:val="56"/>
                              <w:szCs w:val="56"/>
                            </w:rPr>
                          </w:pPr>
                        </w:p>
                      </w:txbxContent>
                    </v:textbox>
                    <w10:wrap type="square" anchorx="margin"/>
                  </v:shape>
                </w:pict>
              </mc:Fallback>
            </mc:AlternateContent>
          </w:r>
          <w:r w:rsidR="00DB59FB">
            <w:rPr>
              <w:noProof/>
            </w:rPr>
            <w:drawing>
              <wp:anchor distT="0" distB="0" distL="114300" distR="114300" simplePos="0" relativeHeight="251669504" behindDoc="1" locked="0" layoutInCell="1" allowOverlap="1" wp14:anchorId="6968EF54" wp14:editId="79B26704">
                <wp:simplePos x="0" y="0"/>
                <wp:positionH relativeFrom="column">
                  <wp:posOffset>-684654</wp:posOffset>
                </wp:positionH>
                <wp:positionV relativeFrom="paragraph">
                  <wp:posOffset>425659</wp:posOffset>
                </wp:positionV>
                <wp:extent cx="7858561" cy="541655"/>
                <wp:effectExtent l="0" t="0" r="9525"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61177" cy="54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5E82">
            <w:rPr>
              <w:b/>
              <w:noProof/>
              <w:szCs w:val="24"/>
            </w:rPr>
            <mc:AlternateContent>
              <mc:Choice Requires="wps">
                <w:drawing>
                  <wp:anchor distT="0" distB="0" distL="114300" distR="114300" simplePos="0" relativeHeight="251671552" behindDoc="1" locked="0" layoutInCell="1" allowOverlap="1" wp14:anchorId="1286909B" wp14:editId="4F663624">
                    <wp:simplePos x="0" y="0"/>
                    <wp:positionH relativeFrom="column">
                      <wp:posOffset>-157655</wp:posOffset>
                    </wp:positionH>
                    <wp:positionV relativeFrom="paragraph">
                      <wp:posOffset>6463862</wp:posOffset>
                    </wp:positionV>
                    <wp:extent cx="3752850" cy="21278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127885"/>
                            </a:xfrm>
                            <a:prstGeom prst="rect">
                              <a:avLst/>
                            </a:prstGeom>
                            <a:noFill/>
                            <a:ln w="9525">
                              <a:noFill/>
                              <a:miter lim="800000"/>
                              <a:headEnd/>
                              <a:tailEnd/>
                            </a:ln>
                          </wps:spPr>
                          <wps:txbx>
                            <w:txbxContent>
                              <w:p w:rsidR="00395E82" w:rsidRPr="00F73A94" w:rsidRDefault="00395E82" w:rsidP="00395E82">
                                <w:pPr>
                                  <w:rPr>
                                    <w:szCs w:val="24"/>
                                  </w:rPr>
                                </w:pPr>
                                <w:r w:rsidRPr="00FD7ECD">
                                  <w:rPr>
                                    <w:b/>
                                    <w:color w:val="009390"/>
                                  </w:rPr>
                                  <w:t>Date of issue</w:t>
                                </w:r>
                                <w:r w:rsidRPr="00FD7ECD">
                                  <w:rPr>
                                    <w:color w:val="009390"/>
                                  </w:rPr>
                                  <w:t>:</w:t>
                                </w:r>
                                <w:r w:rsidRPr="00FD7ECD">
                                  <w:rPr>
                                    <w:color w:val="009390"/>
                                    <w:szCs w:val="24"/>
                                  </w:rPr>
                                  <w:t xml:space="preserve"> </w:t>
                                </w:r>
                                <w:r w:rsidR="005123EF">
                                  <w:rPr>
                                    <w:b/>
                                    <w:szCs w:val="24"/>
                                  </w:rPr>
                                  <w:t>23</w:t>
                                </w:r>
                                <w:r w:rsidR="00C20022">
                                  <w:rPr>
                                    <w:b/>
                                    <w:szCs w:val="24"/>
                                  </w:rPr>
                                  <w:t xml:space="preserve"> December 2019 </w:t>
                                </w:r>
                              </w:p>
                              <w:p w:rsidR="00395E82" w:rsidRDefault="00395E82" w:rsidP="00395E82">
                                <w:pPr>
                                  <w:rPr>
                                    <w:rFonts w:eastAsia="Times New Roman"/>
                                    <w:noProof/>
                                    <w:color w:val="014687"/>
                                    <w:w w:val="0"/>
                                    <w:szCs w:val="24"/>
                                    <w:u w:color="000000"/>
                                    <w:bdr w:val="none" w:sz="0" w:space="0" w:color="000000"/>
                                    <w:shd w:val="clear" w:color="000000" w:fill="000000"/>
                                  </w:rPr>
                                </w:pPr>
                                <w:r w:rsidRPr="00FD7ECD">
                                  <w:rPr>
                                    <w:b/>
                                    <w:color w:val="009390"/>
                                  </w:rPr>
                                  <w:t>Action required:</w:t>
                                </w:r>
                                <w:r w:rsidRPr="00FD7ECD">
                                  <w:rPr>
                                    <w:color w:val="009390"/>
                                    <w:szCs w:val="24"/>
                                  </w:rPr>
                                  <w:t xml:space="preserve"> </w:t>
                                </w:r>
                                <w:r w:rsidRPr="00F73A94">
                                  <w:rPr>
                                    <w:szCs w:val="24"/>
                                  </w:rPr>
                                  <w:t xml:space="preserve">Responses by </w:t>
                                </w:r>
                                <w:r w:rsidR="00A37D3E">
                                  <w:rPr>
                                    <w:b/>
                                    <w:szCs w:val="24"/>
                                  </w:rPr>
                                  <w:t>9</w:t>
                                </w:r>
                                <w:r w:rsidR="00C20022">
                                  <w:rPr>
                                    <w:b/>
                                    <w:szCs w:val="24"/>
                                  </w:rPr>
                                  <w:t xml:space="preserve"> February 2020 </w:t>
                                </w:r>
                                <w:r>
                                  <w:rPr>
                                    <w:b/>
                                    <w:szCs w:val="24"/>
                                  </w:rPr>
                                  <w:t xml:space="preserve"> </w:t>
                                </w:r>
                              </w:p>
                              <w:p w:rsidR="00395E82" w:rsidRPr="008F6D76" w:rsidRDefault="00395E82" w:rsidP="00395E82">
                                <w:pPr>
                                  <w:rPr>
                                    <w:color w:val="2E74B5" w:themeColor="accent1" w:themeShade="BF"/>
                                    <w:szCs w:val="24"/>
                                  </w:rPr>
                                </w:pPr>
                              </w:p>
                              <w:p w:rsidR="00395E82" w:rsidRPr="008F6D76" w:rsidRDefault="00395E82" w:rsidP="00395E82">
                                <w:pPr>
                                  <w:rPr>
                                    <w:color w:val="014687"/>
                                    <w:szCs w:val="24"/>
                                  </w:rPr>
                                </w:pPr>
                                <w:r w:rsidRPr="00FD7ECD">
                                  <w:rPr>
                                    <w:b/>
                                    <w:color w:val="009390"/>
                                  </w:rPr>
                                  <w:t>Tel</w:t>
                                </w:r>
                                <w:r w:rsidRPr="00FD7ECD">
                                  <w:rPr>
                                    <w:color w:val="009390"/>
                                  </w:rPr>
                                  <w:t>:</w:t>
                                </w:r>
                                <w:r w:rsidRPr="00FD7ECD">
                                  <w:rPr>
                                    <w:color w:val="009390"/>
                                    <w:szCs w:val="24"/>
                                  </w:rPr>
                                  <w:t xml:space="preserve"> </w:t>
                                </w:r>
                                <w:r>
                                  <w:rPr>
                                    <w:szCs w:val="24"/>
                                  </w:rPr>
                                  <w:t>(01656) 643 664</w:t>
                                </w:r>
                              </w:p>
                              <w:p w:rsidR="00395E82" w:rsidRPr="008F6D76" w:rsidRDefault="00395E82" w:rsidP="00395E82">
                                <w:pPr>
                                  <w:rPr>
                                    <w:color w:val="2E74B5" w:themeColor="accent1" w:themeShade="BF"/>
                                    <w:szCs w:val="24"/>
                                  </w:rPr>
                                </w:pPr>
                                <w:r w:rsidRPr="00FD7ECD">
                                  <w:rPr>
                                    <w:b/>
                                    <w:color w:val="009390"/>
                                  </w:rPr>
                                  <w:t>Email</w:t>
                                </w:r>
                                <w:r w:rsidRPr="00FD7ECD">
                                  <w:rPr>
                                    <w:color w:val="009390"/>
                                  </w:rPr>
                                  <w:t>:</w:t>
                                </w:r>
                                <w:r w:rsidRPr="00C87DCB">
                                  <w:rPr>
                                    <w:szCs w:val="24"/>
                                  </w:rPr>
                                  <w:t xml:space="preserve"> </w:t>
                                </w:r>
                                <w:r>
                                  <w:rPr>
                                    <w:szCs w:val="24"/>
                                  </w:rPr>
                                  <w:t>consultation</w:t>
                                </w:r>
                                <w:r w:rsidRPr="00F73A94">
                                  <w:rPr>
                                    <w:szCs w:val="24"/>
                                  </w:rPr>
                                  <w:t>@bridgend.gov.uk</w:t>
                                </w:r>
                              </w:p>
                              <w:p w:rsidR="00395E82" w:rsidRPr="008F6D76" w:rsidRDefault="00395E82" w:rsidP="00395E82">
                                <w:pPr>
                                  <w:rPr>
                                    <w:color w:val="014687"/>
                                    <w:szCs w:val="24"/>
                                  </w:rPr>
                                </w:pPr>
                                <w:r w:rsidRPr="00FD7ECD">
                                  <w:rPr>
                                    <w:b/>
                                    <w:color w:val="009390"/>
                                  </w:rPr>
                                  <w:t>Web:</w:t>
                                </w:r>
                                <w:r w:rsidRPr="00FD7ECD">
                                  <w:rPr>
                                    <w:color w:val="009390"/>
                                    <w:szCs w:val="24"/>
                                  </w:rPr>
                                  <w:t xml:space="preserve"> </w:t>
                                </w:r>
                                <w:r w:rsidRPr="00F73A94">
                                  <w:rPr>
                                    <w:szCs w:val="24"/>
                                  </w:rPr>
                                  <w:t>www.bridgend.gov.uk</w:t>
                                </w:r>
                                <w:r>
                                  <w:rPr>
                                    <w:szCs w:val="24"/>
                                  </w:rPr>
                                  <w:t>/consultation</w:t>
                                </w:r>
                              </w:p>
                              <w:p w:rsidR="00395E82" w:rsidRDefault="00395E82" w:rsidP="00395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6909B" id="_x0000_t202" coordsize="21600,21600" o:spt="202" path="m,l,21600r21600,l21600,xe">
                    <v:stroke joinstyle="miter"/>
                    <v:path gradientshapeok="t" o:connecttype="rect"/>
                  </v:shapetype>
                  <v:shape id="_x0000_s1028" type="#_x0000_t202" style="position:absolute;margin-left:-12.4pt;margin-top:508.95pt;width:295.5pt;height:16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" filled="f" stroked="f">
                    <v:textbox>
                      <w:txbxContent>
                        <w:p w:rsidR="00395E82" w:rsidRPr="00F73A94" w:rsidRDefault="00395E82" w:rsidP="00395E82">
                          <w:pPr>
                            <w:rPr>
                              <w:szCs w:val="24"/>
                            </w:rPr>
                          </w:pPr>
                          <w:r w:rsidRPr="00FD7ECD">
                            <w:rPr>
                              <w:b/>
                              <w:color w:val="009390"/>
                            </w:rPr>
                            <w:t>Date of issue</w:t>
                          </w:r>
                          <w:r w:rsidRPr="00FD7ECD">
                            <w:rPr>
                              <w:color w:val="009390"/>
                            </w:rPr>
                            <w:t>:</w:t>
                          </w:r>
                          <w:r w:rsidRPr="00FD7ECD">
                            <w:rPr>
                              <w:color w:val="009390"/>
                              <w:szCs w:val="24"/>
                            </w:rPr>
                            <w:t xml:space="preserve"> </w:t>
                          </w:r>
                          <w:r w:rsidR="005123EF">
                            <w:rPr>
                              <w:b/>
                              <w:szCs w:val="24"/>
                            </w:rPr>
                            <w:t>23</w:t>
                          </w:r>
                          <w:r w:rsidR="00C20022">
                            <w:rPr>
                              <w:b/>
                              <w:szCs w:val="24"/>
                            </w:rPr>
                            <w:t xml:space="preserve"> December 2019 </w:t>
                          </w:r>
                        </w:p>
                        <w:p w:rsidR="00395E82" w:rsidRDefault="00395E82" w:rsidP="00395E82">
                          <w:pPr>
                            <w:rPr>
                              <w:rFonts w:eastAsia="Times New Roman"/>
                              <w:noProof/>
                              <w:color w:val="014687"/>
                              <w:w w:val="0"/>
                              <w:szCs w:val="24"/>
                              <w:u w:color="000000"/>
                              <w:bdr w:val="none" w:sz="0" w:space="0" w:color="000000"/>
                              <w:shd w:val="clear" w:color="000000" w:fill="000000"/>
                            </w:rPr>
                          </w:pPr>
                          <w:r w:rsidRPr="00FD7ECD">
                            <w:rPr>
                              <w:b/>
                              <w:color w:val="009390"/>
                            </w:rPr>
                            <w:t>Action required:</w:t>
                          </w:r>
                          <w:r w:rsidRPr="00FD7ECD">
                            <w:rPr>
                              <w:color w:val="009390"/>
                              <w:szCs w:val="24"/>
                            </w:rPr>
                            <w:t xml:space="preserve"> </w:t>
                          </w:r>
                          <w:r w:rsidRPr="00F73A94">
                            <w:rPr>
                              <w:szCs w:val="24"/>
                            </w:rPr>
                            <w:t xml:space="preserve">Responses by </w:t>
                          </w:r>
                          <w:r w:rsidR="00A37D3E">
                            <w:rPr>
                              <w:b/>
                              <w:szCs w:val="24"/>
                            </w:rPr>
                            <w:t>9</w:t>
                          </w:r>
                          <w:r w:rsidR="00C20022">
                            <w:rPr>
                              <w:b/>
                              <w:szCs w:val="24"/>
                            </w:rPr>
                            <w:t xml:space="preserve"> February 2020 </w:t>
                          </w:r>
                          <w:r>
                            <w:rPr>
                              <w:b/>
                              <w:szCs w:val="24"/>
                            </w:rPr>
                            <w:t xml:space="preserve"> </w:t>
                          </w:r>
                        </w:p>
                        <w:p w:rsidR="00395E82" w:rsidRPr="008F6D76" w:rsidRDefault="00395E82" w:rsidP="00395E82">
                          <w:pPr>
                            <w:rPr>
                              <w:color w:val="2E74B5" w:themeColor="accent1" w:themeShade="BF"/>
                              <w:szCs w:val="24"/>
                            </w:rPr>
                          </w:pPr>
                        </w:p>
                        <w:p w:rsidR="00395E82" w:rsidRPr="008F6D76" w:rsidRDefault="00395E82" w:rsidP="00395E82">
                          <w:pPr>
                            <w:rPr>
                              <w:color w:val="014687"/>
                              <w:szCs w:val="24"/>
                            </w:rPr>
                          </w:pPr>
                          <w:r w:rsidRPr="00FD7ECD">
                            <w:rPr>
                              <w:b/>
                              <w:color w:val="009390"/>
                            </w:rPr>
                            <w:t>Tel</w:t>
                          </w:r>
                          <w:r w:rsidRPr="00FD7ECD">
                            <w:rPr>
                              <w:color w:val="009390"/>
                            </w:rPr>
                            <w:t>:</w:t>
                          </w:r>
                          <w:r w:rsidRPr="00FD7ECD">
                            <w:rPr>
                              <w:color w:val="009390"/>
                              <w:szCs w:val="24"/>
                            </w:rPr>
                            <w:t xml:space="preserve"> </w:t>
                          </w:r>
                          <w:r>
                            <w:rPr>
                              <w:szCs w:val="24"/>
                            </w:rPr>
                            <w:t>(01656) 643 664</w:t>
                          </w:r>
                        </w:p>
                        <w:p w:rsidR="00395E82" w:rsidRPr="008F6D76" w:rsidRDefault="00395E82" w:rsidP="00395E82">
                          <w:pPr>
                            <w:rPr>
                              <w:color w:val="2E74B5" w:themeColor="accent1" w:themeShade="BF"/>
                              <w:szCs w:val="24"/>
                            </w:rPr>
                          </w:pPr>
                          <w:r w:rsidRPr="00FD7ECD">
                            <w:rPr>
                              <w:b/>
                              <w:color w:val="009390"/>
                            </w:rPr>
                            <w:t>Email</w:t>
                          </w:r>
                          <w:r w:rsidRPr="00FD7ECD">
                            <w:rPr>
                              <w:color w:val="009390"/>
                            </w:rPr>
                            <w:t>:</w:t>
                          </w:r>
                          <w:r w:rsidRPr="00C87DCB">
                            <w:rPr>
                              <w:szCs w:val="24"/>
                            </w:rPr>
                            <w:t xml:space="preserve"> </w:t>
                          </w:r>
                          <w:r>
                            <w:rPr>
                              <w:szCs w:val="24"/>
                            </w:rPr>
                            <w:t>consultation</w:t>
                          </w:r>
                          <w:r w:rsidRPr="00F73A94">
                            <w:rPr>
                              <w:szCs w:val="24"/>
                            </w:rPr>
                            <w:t>@bridgend.gov.uk</w:t>
                          </w:r>
                        </w:p>
                        <w:p w:rsidR="00395E82" w:rsidRPr="008F6D76" w:rsidRDefault="00395E82" w:rsidP="00395E82">
                          <w:pPr>
                            <w:rPr>
                              <w:color w:val="014687"/>
                              <w:szCs w:val="24"/>
                            </w:rPr>
                          </w:pPr>
                          <w:r w:rsidRPr="00FD7ECD">
                            <w:rPr>
                              <w:b/>
                              <w:color w:val="009390"/>
                            </w:rPr>
                            <w:t>Web:</w:t>
                          </w:r>
                          <w:r w:rsidRPr="00FD7ECD">
                            <w:rPr>
                              <w:color w:val="009390"/>
                              <w:szCs w:val="24"/>
                            </w:rPr>
                            <w:t xml:space="preserve"> </w:t>
                          </w:r>
                          <w:r w:rsidRPr="00F73A94">
                            <w:rPr>
                              <w:szCs w:val="24"/>
                            </w:rPr>
                            <w:t>www.bridgend.gov.uk</w:t>
                          </w:r>
                          <w:r>
                            <w:rPr>
                              <w:szCs w:val="24"/>
                            </w:rPr>
                            <w:t>/consultation</w:t>
                          </w:r>
                        </w:p>
                        <w:p w:rsidR="00395E82" w:rsidRDefault="00395E82" w:rsidP="00395E82"/>
                      </w:txbxContent>
                    </v:textbox>
                  </v:shape>
                </w:pict>
              </mc:Fallback>
            </mc:AlternateContent>
          </w:r>
          <w:r w:rsidR="00395E82">
            <w:rPr>
              <w:b/>
              <w:color w:val="2F5496" w:themeColor="accent5" w:themeShade="BF"/>
              <w:sz w:val="28"/>
            </w:rPr>
            <w:br w:type="page"/>
          </w:r>
        </w:p>
      </w:sdtContent>
    </w:sdt>
    <w:p w:rsidR="001456AD" w:rsidRPr="003103B4" w:rsidRDefault="00C20022" w:rsidP="003103B4">
      <w:pPr>
        <w:pStyle w:val="Heading1"/>
        <w:spacing w:line="276" w:lineRule="auto"/>
        <w:ind w:firstLine="0"/>
        <w:rPr>
          <w:szCs w:val="28"/>
        </w:rPr>
      </w:pPr>
      <w:r w:rsidRPr="003103B4">
        <w:rPr>
          <w:szCs w:val="28"/>
        </w:rPr>
        <w:lastRenderedPageBreak/>
        <w:t xml:space="preserve">Strategic Equality Plan </w:t>
      </w:r>
      <w:r w:rsidR="003F355C">
        <w:rPr>
          <w:szCs w:val="28"/>
        </w:rPr>
        <w:t xml:space="preserve">Draft objectives </w:t>
      </w:r>
      <w:r w:rsidRPr="003103B4">
        <w:rPr>
          <w:szCs w:val="28"/>
        </w:rPr>
        <w:t xml:space="preserve">consultation </w:t>
      </w:r>
    </w:p>
    <w:p w:rsidR="003103B4" w:rsidRPr="003103B4" w:rsidRDefault="003103B4" w:rsidP="003103B4">
      <w:pPr>
        <w:rPr>
          <w:color w:val="2F5496" w:themeColor="accent5" w:themeShade="BF"/>
        </w:rPr>
      </w:pPr>
    </w:p>
    <w:p w:rsidR="00F55341" w:rsidRPr="00F55341" w:rsidRDefault="00A34F44" w:rsidP="00F55341">
      <w:pPr>
        <w:pStyle w:val="Heading1"/>
        <w:spacing w:line="276" w:lineRule="auto"/>
        <w:ind w:firstLine="0"/>
        <w:rPr>
          <w:szCs w:val="28"/>
        </w:rPr>
      </w:pPr>
      <w:r w:rsidRPr="003103B4">
        <w:rPr>
          <w:szCs w:val="28"/>
        </w:rPr>
        <w:t>Overview</w:t>
      </w:r>
    </w:p>
    <w:p w:rsidR="00A34F44" w:rsidRDefault="00A34F44" w:rsidP="001456AD">
      <w:pPr>
        <w:autoSpaceDE w:val="0"/>
        <w:autoSpaceDN w:val="0"/>
        <w:adjustRightInd w:val="0"/>
        <w:spacing w:after="0" w:line="276" w:lineRule="auto"/>
        <w:ind w:left="0" w:right="76" w:firstLine="11"/>
        <w:rPr>
          <w:rFonts w:eastAsiaTheme="minorEastAsia"/>
          <w:szCs w:val="24"/>
        </w:rPr>
      </w:pPr>
      <w:r w:rsidRPr="002B5476">
        <w:rPr>
          <w:rFonts w:eastAsiaTheme="minorEastAsia"/>
          <w:szCs w:val="24"/>
        </w:rPr>
        <w:t xml:space="preserve">This consultation is to invite views on </w:t>
      </w:r>
      <w:r w:rsidR="00C20022" w:rsidRPr="002B5476">
        <w:rPr>
          <w:rFonts w:eastAsiaTheme="minorEastAsia"/>
          <w:szCs w:val="24"/>
        </w:rPr>
        <w:t>Bridgend County Borough Council</w:t>
      </w:r>
      <w:r w:rsidR="007D6B35" w:rsidRPr="002B5476">
        <w:rPr>
          <w:rFonts w:eastAsiaTheme="minorEastAsia"/>
          <w:szCs w:val="24"/>
        </w:rPr>
        <w:t>’</w:t>
      </w:r>
      <w:r w:rsidR="00C20022" w:rsidRPr="002B5476">
        <w:rPr>
          <w:rFonts w:eastAsiaTheme="minorEastAsia"/>
          <w:szCs w:val="24"/>
        </w:rPr>
        <w:t xml:space="preserve">s Strategic Equality Plan 2020-2024. </w:t>
      </w:r>
    </w:p>
    <w:p w:rsidR="00FB402E" w:rsidRDefault="00FB402E" w:rsidP="001456AD">
      <w:pPr>
        <w:autoSpaceDE w:val="0"/>
        <w:autoSpaceDN w:val="0"/>
        <w:adjustRightInd w:val="0"/>
        <w:spacing w:after="0" w:line="276" w:lineRule="auto"/>
        <w:ind w:left="0" w:right="76" w:firstLine="11"/>
        <w:rPr>
          <w:rFonts w:eastAsiaTheme="minorEastAsia"/>
          <w:szCs w:val="24"/>
        </w:rPr>
      </w:pPr>
    </w:p>
    <w:p w:rsidR="00FB402E" w:rsidRDefault="00FB402E" w:rsidP="001456AD">
      <w:pPr>
        <w:autoSpaceDE w:val="0"/>
        <w:autoSpaceDN w:val="0"/>
        <w:adjustRightInd w:val="0"/>
        <w:spacing w:after="0" w:line="276" w:lineRule="auto"/>
        <w:ind w:left="0" w:right="76" w:firstLine="11"/>
        <w:rPr>
          <w:color w:val="000000" w:themeColor="text1"/>
          <w:szCs w:val="24"/>
        </w:rPr>
      </w:pPr>
      <w:r w:rsidRPr="00FB402E">
        <w:rPr>
          <w:color w:val="000000" w:themeColor="text1"/>
          <w:szCs w:val="24"/>
        </w:rPr>
        <w:t xml:space="preserve">This consultation aims to seek the views of residents, </w:t>
      </w:r>
      <w:r w:rsidR="003F355C">
        <w:rPr>
          <w:color w:val="000000" w:themeColor="text1"/>
          <w:szCs w:val="24"/>
        </w:rPr>
        <w:t>our workforce</w:t>
      </w:r>
      <w:r w:rsidRPr="00FB402E">
        <w:rPr>
          <w:color w:val="000000" w:themeColor="text1"/>
          <w:szCs w:val="24"/>
        </w:rPr>
        <w:t>, elected members and stakeholders on the proposed Equality Objectives for 2020-2024</w:t>
      </w:r>
      <w:r>
        <w:rPr>
          <w:color w:val="000000" w:themeColor="text1"/>
          <w:szCs w:val="24"/>
        </w:rPr>
        <w:t xml:space="preserve">. </w:t>
      </w:r>
    </w:p>
    <w:p w:rsidR="00FB402E" w:rsidRDefault="00FB402E" w:rsidP="001456AD">
      <w:pPr>
        <w:autoSpaceDE w:val="0"/>
        <w:autoSpaceDN w:val="0"/>
        <w:adjustRightInd w:val="0"/>
        <w:spacing w:after="0" w:line="276" w:lineRule="auto"/>
        <w:ind w:left="0" w:right="76" w:firstLine="11"/>
        <w:rPr>
          <w:color w:val="000000" w:themeColor="text1"/>
          <w:szCs w:val="24"/>
        </w:rPr>
      </w:pPr>
    </w:p>
    <w:p w:rsidR="00FB402E" w:rsidRDefault="00FB402E" w:rsidP="00FB402E">
      <w:pPr>
        <w:pStyle w:val="Default"/>
        <w:rPr>
          <w:rFonts w:ascii="Arial" w:hAnsi="Arial" w:cs="Arial"/>
        </w:rPr>
      </w:pPr>
      <w:r>
        <w:rPr>
          <w:rFonts w:ascii="Arial" w:hAnsi="Arial" w:cs="Arial"/>
        </w:rPr>
        <w:t>The</w:t>
      </w:r>
      <w:r w:rsidRPr="0068776B">
        <w:rPr>
          <w:rFonts w:ascii="Arial" w:hAnsi="Arial" w:cs="Arial"/>
        </w:rPr>
        <w:t xml:space="preserve"> Strategic Equality Plan 2020-2024 is being developed to demonstrate the Council's commitment to meeting the Equality Act 2010 (Statutory Duties) (Wales) Regulations 2011, which came into force on 6 April 2011.</w:t>
      </w:r>
      <w:r>
        <w:rPr>
          <w:rFonts w:ascii="Arial" w:hAnsi="Arial" w:cs="Arial"/>
        </w:rPr>
        <w:t xml:space="preserve"> </w:t>
      </w:r>
    </w:p>
    <w:p w:rsidR="00FB402E" w:rsidRPr="00FB402E" w:rsidRDefault="00FB402E" w:rsidP="00FB402E">
      <w:pPr>
        <w:pStyle w:val="Default"/>
        <w:rPr>
          <w:rFonts w:ascii="Arial" w:hAnsi="Arial" w:cs="Arial"/>
        </w:rPr>
      </w:pPr>
    </w:p>
    <w:p w:rsidR="00627640" w:rsidRDefault="00FB402E" w:rsidP="00FB402E">
      <w:pPr>
        <w:pStyle w:val="Default"/>
        <w:rPr>
          <w:rFonts w:ascii="Arial" w:hAnsi="Arial" w:cs="Arial"/>
          <w:lang w:val="en"/>
        </w:rPr>
      </w:pPr>
      <w:r w:rsidRPr="00FB402E">
        <w:rPr>
          <w:rFonts w:ascii="Arial" w:hAnsi="Arial" w:cs="Arial"/>
          <w:lang w:val="en"/>
        </w:rPr>
        <w:t xml:space="preserve">The equality objectives will demonstrate how the council will go about promoting equal opportunities for all and making a real difference to the lives of those living and working </w:t>
      </w:r>
      <w:r>
        <w:rPr>
          <w:rFonts w:ascii="Arial" w:hAnsi="Arial" w:cs="Arial"/>
          <w:lang w:val="en"/>
        </w:rPr>
        <w:t xml:space="preserve">in Bridgend County Borough. </w:t>
      </w:r>
    </w:p>
    <w:p w:rsidR="00627640" w:rsidRDefault="00627640" w:rsidP="00FB402E">
      <w:pPr>
        <w:pStyle w:val="Default"/>
        <w:rPr>
          <w:rFonts w:ascii="Arial" w:hAnsi="Arial" w:cs="Arial"/>
          <w:lang w:val="en"/>
        </w:rPr>
      </w:pPr>
    </w:p>
    <w:p w:rsidR="00FB402E" w:rsidRPr="006F3F2F" w:rsidRDefault="00A37D3E" w:rsidP="00FB402E">
      <w:pPr>
        <w:pStyle w:val="Default"/>
        <w:rPr>
          <w:rFonts w:ascii="Arial" w:hAnsi="Arial" w:cs="Arial"/>
          <w:lang w:val="en"/>
        </w:rPr>
      </w:pPr>
      <w:r>
        <w:rPr>
          <w:rFonts w:ascii="Arial" w:hAnsi="Arial" w:cs="Arial"/>
          <w:lang w:val="en"/>
        </w:rPr>
        <w:t xml:space="preserve">The Strategic Equality Plan </w:t>
      </w:r>
      <w:r w:rsidR="006F3F2F">
        <w:rPr>
          <w:rFonts w:ascii="Arial" w:hAnsi="Arial" w:cs="Arial"/>
          <w:lang w:val="en"/>
        </w:rPr>
        <w:t xml:space="preserve">will ensure that we have </w:t>
      </w:r>
      <w:r>
        <w:rPr>
          <w:rFonts w:ascii="Arial" w:hAnsi="Arial" w:cs="Arial"/>
          <w:lang w:val="en"/>
        </w:rPr>
        <w:t>clear objectives</w:t>
      </w:r>
      <w:r w:rsidR="006F3F2F">
        <w:rPr>
          <w:rFonts w:ascii="Arial" w:hAnsi="Arial" w:cs="Arial"/>
          <w:lang w:val="en"/>
        </w:rPr>
        <w:t xml:space="preserve"> and</w:t>
      </w:r>
      <w:r>
        <w:rPr>
          <w:rFonts w:ascii="Arial" w:hAnsi="Arial" w:cs="Arial"/>
          <w:lang w:val="en"/>
        </w:rPr>
        <w:t xml:space="preserve"> a</w:t>
      </w:r>
      <w:r w:rsidR="006F3F2F">
        <w:rPr>
          <w:rFonts w:ascii="Arial" w:hAnsi="Arial" w:cs="Arial"/>
          <w:lang w:val="en"/>
        </w:rPr>
        <w:t xml:space="preserve"> set of </w:t>
      </w:r>
      <w:r>
        <w:rPr>
          <w:rFonts w:ascii="Arial" w:hAnsi="Arial" w:cs="Arial"/>
          <w:lang w:val="en"/>
        </w:rPr>
        <w:t>actions</w:t>
      </w:r>
      <w:r w:rsidR="006F3F2F">
        <w:rPr>
          <w:rFonts w:ascii="Arial" w:hAnsi="Arial" w:cs="Arial"/>
          <w:lang w:val="en"/>
        </w:rPr>
        <w:t xml:space="preserve"> to demonstrate how we will </w:t>
      </w:r>
      <w:r w:rsidR="006F3F2F" w:rsidRPr="0068776B">
        <w:rPr>
          <w:rFonts w:ascii="Arial" w:hAnsi="Arial" w:cs="Arial"/>
        </w:rPr>
        <w:t xml:space="preserve">deliver </w:t>
      </w:r>
      <w:r w:rsidR="006F3F2F">
        <w:rPr>
          <w:rFonts w:ascii="Arial" w:hAnsi="Arial" w:cs="Arial"/>
        </w:rPr>
        <w:t xml:space="preserve">our </w:t>
      </w:r>
      <w:r w:rsidR="006F3F2F" w:rsidRPr="0068776B">
        <w:rPr>
          <w:rFonts w:ascii="Arial" w:hAnsi="Arial" w:cs="Arial"/>
        </w:rPr>
        <w:t>equalities commitments whilst continuing to be an inclusive</w:t>
      </w:r>
      <w:r w:rsidR="006F3F2F">
        <w:rPr>
          <w:rFonts w:ascii="Arial" w:hAnsi="Arial" w:cs="Arial"/>
        </w:rPr>
        <w:t xml:space="preserve"> and effective </w:t>
      </w:r>
      <w:r w:rsidR="006F3F2F" w:rsidRPr="0068776B">
        <w:rPr>
          <w:rFonts w:ascii="Arial" w:hAnsi="Arial" w:cs="Arial"/>
        </w:rPr>
        <w:t xml:space="preserve">organisation that </w:t>
      </w:r>
      <w:r w:rsidR="006F3F2F">
        <w:rPr>
          <w:rFonts w:ascii="Arial" w:hAnsi="Arial" w:cs="Arial"/>
        </w:rPr>
        <w:t xml:space="preserve">is representative of our community and </w:t>
      </w:r>
      <w:r w:rsidR="006F3F2F" w:rsidRPr="0068776B">
        <w:rPr>
          <w:rFonts w:ascii="Arial" w:hAnsi="Arial" w:cs="Arial"/>
        </w:rPr>
        <w:t>does not tolerate discrimination of any kind.</w:t>
      </w:r>
    </w:p>
    <w:p w:rsidR="00FB402E" w:rsidRDefault="00FB402E" w:rsidP="00FB402E">
      <w:pPr>
        <w:autoSpaceDE w:val="0"/>
        <w:autoSpaceDN w:val="0"/>
        <w:adjustRightInd w:val="0"/>
        <w:spacing w:after="0" w:line="276" w:lineRule="auto"/>
        <w:ind w:left="0" w:right="76" w:firstLine="11"/>
        <w:rPr>
          <w:color w:val="000000" w:themeColor="text1"/>
          <w:szCs w:val="24"/>
        </w:rPr>
      </w:pPr>
      <w:r>
        <w:rPr>
          <w:color w:val="000000" w:themeColor="text1"/>
          <w:szCs w:val="24"/>
        </w:rPr>
        <w:t xml:space="preserve"> </w:t>
      </w:r>
    </w:p>
    <w:p w:rsidR="00FB402E" w:rsidRPr="00FB402E" w:rsidRDefault="00A37D3E" w:rsidP="001456AD">
      <w:pPr>
        <w:autoSpaceDE w:val="0"/>
        <w:autoSpaceDN w:val="0"/>
        <w:adjustRightInd w:val="0"/>
        <w:spacing w:after="0" w:line="276" w:lineRule="auto"/>
        <w:ind w:left="0" w:right="76" w:firstLine="11"/>
        <w:rPr>
          <w:rFonts w:eastAsiaTheme="minorEastAsia"/>
          <w:color w:val="000000" w:themeColor="text1"/>
          <w:szCs w:val="24"/>
        </w:rPr>
      </w:pPr>
      <w:r>
        <w:rPr>
          <w:color w:val="000000" w:themeColor="text1"/>
          <w:szCs w:val="24"/>
        </w:rPr>
        <w:t>T</w:t>
      </w:r>
      <w:r w:rsidR="00FB402E" w:rsidRPr="00FB402E">
        <w:rPr>
          <w:color w:val="000000" w:themeColor="text1"/>
          <w:szCs w:val="24"/>
        </w:rPr>
        <w:t xml:space="preserve">he results </w:t>
      </w:r>
      <w:r>
        <w:rPr>
          <w:color w:val="000000" w:themeColor="text1"/>
          <w:szCs w:val="24"/>
        </w:rPr>
        <w:t xml:space="preserve">from this consultation </w:t>
      </w:r>
      <w:r w:rsidR="00FB402E" w:rsidRPr="00FB402E">
        <w:rPr>
          <w:color w:val="000000" w:themeColor="text1"/>
          <w:szCs w:val="24"/>
        </w:rPr>
        <w:t>will be used to inform our final Strategic Equality Plan</w:t>
      </w:r>
      <w:r w:rsidR="003F355C">
        <w:rPr>
          <w:color w:val="000000" w:themeColor="text1"/>
          <w:szCs w:val="24"/>
        </w:rPr>
        <w:t xml:space="preserve"> 2020-2024</w:t>
      </w:r>
      <w:r w:rsidR="00FB402E" w:rsidRPr="00FB402E">
        <w:rPr>
          <w:color w:val="000000" w:themeColor="text1"/>
          <w:szCs w:val="24"/>
        </w:rPr>
        <w:t>, which will be implemented in April 2020.</w:t>
      </w:r>
    </w:p>
    <w:p w:rsidR="00A34F44" w:rsidRPr="002B5476" w:rsidRDefault="00A34F44" w:rsidP="001456AD">
      <w:pPr>
        <w:autoSpaceDE w:val="0"/>
        <w:autoSpaceDN w:val="0"/>
        <w:adjustRightInd w:val="0"/>
        <w:spacing w:after="0" w:line="276" w:lineRule="auto"/>
        <w:ind w:left="0" w:right="76" w:firstLine="0"/>
        <w:rPr>
          <w:rFonts w:eastAsiaTheme="minorEastAsia"/>
          <w:b/>
          <w:bCs/>
          <w:color w:val="004B8F"/>
          <w:szCs w:val="24"/>
        </w:rPr>
      </w:pPr>
    </w:p>
    <w:p w:rsidR="00A34F44" w:rsidRPr="001456AD" w:rsidRDefault="00A34F44" w:rsidP="001456AD">
      <w:pPr>
        <w:pStyle w:val="Heading1"/>
        <w:spacing w:line="276" w:lineRule="auto"/>
        <w:ind w:firstLine="0"/>
        <w:rPr>
          <w:szCs w:val="28"/>
        </w:rPr>
      </w:pPr>
      <w:r w:rsidRPr="001456AD">
        <w:rPr>
          <w:szCs w:val="28"/>
        </w:rPr>
        <w:t>How to respond</w:t>
      </w:r>
    </w:p>
    <w:p w:rsidR="00A34F44" w:rsidRPr="002B5476" w:rsidRDefault="00A34F44" w:rsidP="001456AD">
      <w:pPr>
        <w:autoSpaceDE w:val="0"/>
        <w:autoSpaceDN w:val="0"/>
        <w:adjustRightInd w:val="0"/>
        <w:spacing w:after="0" w:line="276" w:lineRule="auto"/>
        <w:ind w:left="0" w:right="76" w:firstLine="11"/>
        <w:rPr>
          <w:rFonts w:eastAsiaTheme="minorEastAsia"/>
          <w:szCs w:val="24"/>
        </w:rPr>
      </w:pPr>
      <w:r w:rsidRPr="002B5476">
        <w:rPr>
          <w:rFonts w:eastAsiaTheme="minorEastAsia"/>
          <w:szCs w:val="24"/>
        </w:rPr>
        <w:t>This consul</w:t>
      </w:r>
      <w:r w:rsidR="004D438D" w:rsidRPr="002B5476">
        <w:rPr>
          <w:rFonts w:eastAsiaTheme="minorEastAsia"/>
          <w:szCs w:val="24"/>
        </w:rPr>
        <w:t xml:space="preserve">tation period will begin on the </w:t>
      </w:r>
      <w:r w:rsidR="005123EF">
        <w:rPr>
          <w:rFonts w:eastAsiaTheme="minorEastAsia"/>
          <w:b/>
          <w:szCs w:val="24"/>
        </w:rPr>
        <w:t>23</w:t>
      </w:r>
      <w:r w:rsidR="00C20022" w:rsidRPr="002B5476">
        <w:rPr>
          <w:rFonts w:eastAsiaTheme="minorEastAsia"/>
          <w:b/>
          <w:szCs w:val="24"/>
        </w:rPr>
        <w:t xml:space="preserve"> December</w:t>
      </w:r>
      <w:r w:rsidR="001F60A4" w:rsidRPr="002B5476">
        <w:rPr>
          <w:rFonts w:eastAsiaTheme="minorEastAsia"/>
          <w:b/>
          <w:bCs/>
          <w:szCs w:val="24"/>
        </w:rPr>
        <w:t xml:space="preserve"> 2019</w:t>
      </w:r>
      <w:r w:rsidRPr="002B5476">
        <w:rPr>
          <w:rFonts w:eastAsiaTheme="minorEastAsia"/>
          <w:b/>
          <w:bCs/>
          <w:szCs w:val="24"/>
        </w:rPr>
        <w:t xml:space="preserve"> </w:t>
      </w:r>
      <w:r w:rsidRPr="002B5476">
        <w:rPr>
          <w:rFonts w:eastAsiaTheme="minorEastAsia"/>
          <w:szCs w:val="24"/>
        </w:rPr>
        <w:t xml:space="preserve">and close on the </w:t>
      </w:r>
      <w:r w:rsidR="00A37D3E">
        <w:rPr>
          <w:rFonts w:eastAsiaTheme="minorEastAsia"/>
          <w:b/>
          <w:bCs/>
          <w:szCs w:val="24"/>
        </w:rPr>
        <w:t>9</w:t>
      </w:r>
      <w:r w:rsidR="00C20022" w:rsidRPr="002B5476">
        <w:rPr>
          <w:rFonts w:eastAsiaTheme="minorEastAsia"/>
          <w:b/>
          <w:bCs/>
          <w:szCs w:val="24"/>
        </w:rPr>
        <w:t xml:space="preserve"> February </w:t>
      </w:r>
      <w:r w:rsidR="004D438D" w:rsidRPr="002B5476">
        <w:rPr>
          <w:rFonts w:eastAsiaTheme="minorEastAsia"/>
          <w:b/>
          <w:bCs/>
          <w:szCs w:val="24"/>
        </w:rPr>
        <w:t>2020</w:t>
      </w:r>
      <w:r w:rsidRPr="002B5476">
        <w:rPr>
          <w:rFonts w:eastAsiaTheme="minorEastAsia"/>
          <w:szCs w:val="24"/>
        </w:rPr>
        <w:t>.  You can respond or ask further questions in the following ways:</w:t>
      </w:r>
    </w:p>
    <w:p w:rsidR="00A34F44" w:rsidRPr="002B5476" w:rsidRDefault="00A34F44" w:rsidP="001456AD">
      <w:pPr>
        <w:autoSpaceDE w:val="0"/>
        <w:autoSpaceDN w:val="0"/>
        <w:adjustRightInd w:val="0"/>
        <w:spacing w:after="0" w:line="276" w:lineRule="auto"/>
        <w:ind w:left="0" w:right="76" w:firstLine="0"/>
        <w:rPr>
          <w:rFonts w:eastAsiaTheme="minorEastAsia"/>
          <w:b/>
          <w:bCs/>
          <w:color w:val="009391"/>
          <w:szCs w:val="24"/>
        </w:rPr>
      </w:pPr>
    </w:p>
    <w:p w:rsidR="00A34F44" w:rsidRPr="002B5476" w:rsidRDefault="00A34F44" w:rsidP="003103B4">
      <w:pPr>
        <w:autoSpaceDE w:val="0"/>
        <w:autoSpaceDN w:val="0"/>
        <w:adjustRightInd w:val="0"/>
        <w:spacing w:after="0" w:line="276" w:lineRule="auto"/>
        <w:ind w:left="0" w:right="76" w:firstLine="720"/>
        <w:rPr>
          <w:rFonts w:eastAsiaTheme="minorEastAsia"/>
          <w:szCs w:val="24"/>
        </w:rPr>
      </w:pPr>
      <w:r w:rsidRPr="002B5476">
        <w:rPr>
          <w:rFonts w:eastAsiaTheme="minorEastAsia"/>
          <w:b/>
          <w:bCs/>
          <w:color w:val="009391"/>
          <w:szCs w:val="24"/>
        </w:rPr>
        <w:t xml:space="preserve">Tel: </w:t>
      </w:r>
      <w:r w:rsidRPr="002B5476">
        <w:rPr>
          <w:rFonts w:eastAsiaTheme="minorEastAsia"/>
          <w:szCs w:val="24"/>
        </w:rPr>
        <w:t>(01656) 643 664</w:t>
      </w:r>
    </w:p>
    <w:p w:rsidR="00A34F44" w:rsidRPr="002B5476" w:rsidRDefault="00A34F44" w:rsidP="003103B4">
      <w:pPr>
        <w:autoSpaceDE w:val="0"/>
        <w:autoSpaceDN w:val="0"/>
        <w:adjustRightInd w:val="0"/>
        <w:spacing w:after="0" w:line="276" w:lineRule="auto"/>
        <w:ind w:left="0" w:right="76" w:firstLine="720"/>
        <w:rPr>
          <w:rFonts w:eastAsiaTheme="minorEastAsia"/>
          <w:szCs w:val="24"/>
        </w:rPr>
      </w:pPr>
      <w:r w:rsidRPr="002B5476">
        <w:rPr>
          <w:rFonts w:eastAsiaTheme="minorEastAsia"/>
          <w:b/>
          <w:bCs/>
          <w:color w:val="009391"/>
          <w:szCs w:val="24"/>
        </w:rPr>
        <w:t xml:space="preserve">Email: </w:t>
      </w:r>
      <w:r w:rsidRPr="002B5476">
        <w:rPr>
          <w:rFonts w:eastAsiaTheme="minorEastAsia"/>
          <w:szCs w:val="24"/>
        </w:rPr>
        <w:t>Consultation@bridgend.gov.uk</w:t>
      </w:r>
    </w:p>
    <w:p w:rsidR="00EB59F2" w:rsidRPr="002B5476" w:rsidRDefault="00A34F44" w:rsidP="003103B4">
      <w:pPr>
        <w:autoSpaceDE w:val="0"/>
        <w:autoSpaceDN w:val="0"/>
        <w:adjustRightInd w:val="0"/>
        <w:spacing w:after="0" w:line="276" w:lineRule="auto"/>
        <w:ind w:left="0" w:right="76" w:firstLine="720"/>
        <w:rPr>
          <w:rFonts w:eastAsiaTheme="minorEastAsia"/>
          <w:szCs w:val="24"/>
        </w:rPr>
      </w:pPr>
      <w:r w:rsidRPr="002B5476">
        <w:rPr>
          <w:rFonts w:eastAsiaTheme="minorEastAsia"/>
          <w:b/>
          <w:bCs/>
          <w:color w:val="009391"/>
          <w:szCs w:val="24"/>
        </w:rPr>
        <w:t xml:space="preserve">Online: </w:t>
      </w:r>
      <w:hyperlink r:id="rId10" w:history="1">
        <w:r w:rsidR="00EB59F2" w:rsidRPr="002B5476">
          <w:rPr>
            <w:rStyle w:val="Hyperlink"/>
            <w:rFonts w:eastAsiaTheme="minorEastAsia"/>
            <w:szCs w:val="24"/>
          </w:rPr>
          <w:t>www.bridgend.gov.uk/consultation</w:t>
        </w:r>
      </w:hyperlink>
    </w:p>
    <w:p w:rsidR="00A34F44" w:rsidRPr="002B5476" w:rsidRDefault="00A34F44" w:rsidP="003103B4">
      <w:pPr>
        <w:autoSpaceDE w:val="0"/>
        <w:autoSpaceDN w:val="0"/>
        <w:adjustRightInd w:val="0"/>
        <w:spacing w:after="0" w:line="276" w:lineRule="auto"/>
        <w:ind w:left="720" w:right="76" w:firstLine="0"/>
        <w:rPr>
          <w:rFonts w:eastAsiaTheme="minorEastAsia"/>
          <w:szCs w:val="24"/>
        </w:rPr>
      </w:pPr>
      <w:r w:rsidRPr="002B5476">
        <w:rPr>
          <w:rFonts w:eastAsiaTheme="minorEastAsia"/>
          <w:b/>
          <w:bCs/>
          <w:color w:val="009391"/>
          <w:szCs w:val="24"/>
        </w:rPr>
        <w:t xml:space="preserve">Post: </w:t>
      </w:r>
      <w:r w:rsidRPr="002B5476">
        <w:rPr>
          <w:rFonts w:eastAsiaTheme="minorEastAsia"/>
          <w:szCs w:val="24"/>
        </w:rPr>
        <w:t xml:space="preserve">Communications, Marketing and Engagement, Bridgend County Borough </w:t>
      </w:r>
      <w:r w:rsidR="008548AC" w:rsidRPr="002B5476">
        <w:rPr>
          <w:rFonts w:eastAsiaTheme="minorEastAsia"/>
          <w:szCs w:val="24"/>
        </w:rPr>
        <w:t>local authority</w:t>
      </w:r>
      <w:r w:rsidRPr="002B5476">
        <w:rPr>
          <w:rFonts w:eastAsiaTheme="minorEastAsia"/>
          <w:szCs w:val="24"/>
        </w:rPr>
        <w:t xml:space="preserve">, </w:t>
      </w:r>
      <w:r w:rsidR="001F60A4" w:rsidRPr="002B5476">
        <w:rPr>
          <w:rFonts w:eastAsiaTheme="minorEastAsia"/>
          <w:szCs w:val="24"/>
        </w:rPr>
        <w:t>Civic Offices</w:t>
      </w:r>
      <w:r w:rsidRPr="002B5476">
        <w:rPr>
          <w:rFonts w:eastAsiaTheme="minorEastAsia"/>
          <w:szCs w:val="24"/>
        </w:rPr>
        <w:t xml:space="preserve">, </w:t>
      </w:r>
      <w:r w:rsidR="001F60A4" w:rsidRPr="002B5476">
        <w:rPr>
          <w:rFonts w:eastAsiaTheme="minorEastAsia"/>
          <w:szCs w:val="24"/>
        </w:rPr>
        <w:t>Angel Street, Bridgend, CF31 4WB</w:t>
      </w:r>
      <w:r w:rsidRPr="002B5476">
        <w:rPr>
          <w:rFonts w:eastAsiaTheme="minorEastAsia"/>
          <w:szCs w:val="24"/>
        </w:rPr>
        <w:t>. Alternative formats are also available upon request.</w:t>
      </w:r>
    </w:p>
    <w:p w:rsidR="00A34F44" w:rsidRPr="002B5476" w:rsidRDefault="00A34F44" w:rsidP="001456AD">
      <w:pPr>
        <w:autoSpaceDE w:val="0"/>
        <w:autoSpaceDN w:val="0"/>
        <w:adjustRightInd w:val="0"/>
        <w:spacing w:after="0" w:line="276" w:lineRule="auto"/>
        <w:ind w:left="0" w:right="76" w:firstLine="0"/>
        <w:rPr>
          <w:rFonts w:eastAsiaTheme="minorEastAsia"/>
          <w:b/>
          <w:bCs/>
          <w:color w:val="004B8F"/>
          <w:szCs w:val="24"/>
        </w:rPr>
      </w:pPr>
    </w:p>
    <w:p w:rsidR="00A34F44" w:rsidRPr="003103B4" w:rsidRDefault="00A34F44" w:rsidP="003103B4">
      <w:pPr>
        <w:pStyle w:val="Heading1"/>
        <w:spacing w:line="276" w:lineRule="auto"/>
        <w:rPr>
          <w:szCs w:val="28"/>
        </w:rPr>
      </w:pPr>
      <w:r w:rsidRPr="003103B4">
        <w:rPr>
          <w:szCs w:val="28"/>
        </w:rPr>
        <w:t>Data protection</w:t>
      </w:r>
    </w:p>
    <w:p w:rsidR="003103B4" w:rsidRDefault="009941C9" w:rsidP="003103B4">
      <w:pPr>
        <w:pStyle w:val="NoSpacing"/>
        <w:rPr>
          <w:rFonts w:ascii="Arial" w:hAnsi="Arial" w:cs="Arial"/>
          <w:sz w:val="24"/>
          <w:szCs w:val="24"/>
        </w:rPr>
      </w:pPr>
      <w:r w:rsidRPr="003103B4">
        <w:rPr>
          <w:rFonts w:ascii="Arial" w:hAnsi="Arial" w:cs="Arial"/>
          <w:sz w:val="24"/>
          <w:szCs w:val="24"/>
        </w:rPr>
        <w:t xml:space="preserve">Information provided by you on this form will be used to inform the </w:t>
      </w:r>
      <w:r w:rsidR="00EB59F2" w:rsidRPr="003103B4">
        <w:rPr>
          <w:rFonts w:ascii="Arial" w:hAnsi="Arial" w:cs="Arial"/>
          <w:sz w:val="24"/>
          <w:szCs w:val="24"/>
        </w:rPr>
        <w:t xml:space="preserve">Strategic Equality Plan 2020-2024. </w:t>
      </w:r>
    </w:p>
    <w:p w:rsidR="003103B4" w:rsidRPr="003103B4" w:rsidRDefault="003103B4" w:rsidP="003103B4">
      <w:pPr>
        <w:pStyle w:val="NoSpacing"/>
        <w:rPr>
          <w:rFonts w:ascii="Arial" w:hAnsi="Arial" w:cs="Arial"/>
          <w:color w:val="000000"/>
          <w:sz w:val="24"/>
          <w:szCs w:val="24"/>
        </w:rPr>
      </w:pPr>
    </w:p>
    <w:p w:rsidR="003103B4" w:rsidRPr="003103B4" w:rsidRDefault="009941C9" w:rsidP="003103B4">
      <w:pPr>
        <w:pStyle w:val="NoSpacing"/>
        <w:rPr>
          <w:rFonts w:ascii="Arial" w:hAnsi="Arial" w:cs="Arial"/>
          <w:sz w:val="24"/>
          <w:szCs w:val="24"/>
        </w:rPr>
      </w:pPr>
      <w:r w:rsidRPr="003103B4">
        <w:rPr>
          <w:rFonts w:ascii="Arial" w:hAnsi="Arial" w:cs="Arial"/>
          <w:sz w:val="24"/>
          <w:szCs w:val="24"/>
        </w:rPr>
        <w:t>The Council will take all reasonable precautions to ensure confidentiality and to comply with data protection legislation. Your information may be shared with relevant service areas for the purposes of future policy development. Your information will be retained in accordance with the Co</w:t>
      </w:r>
      <w:r w:rsidR="003103B4" w:rsidRPr="003103B4">
        <w:rPr>
          <w:rFonts w:ascii="Arial" w:hAnsi="Arial" w:cs="Arial"/>
          <w:sz w:val="24"/>
          <w:szCs w:val="24"/>
        </w:rPr>
        <w:t xml:space="preserve">uncil’s Data Retention Policy. </w:t>
      </w:r>
    </w:p>
    <w:p w:rsidR="009941C9" w:rsidRPr="003103B4" w:rsidRDefault="009941C9" w:rsidP="003103B4">
      <w:pPr>
        <w:pStyle w:val="NoSpacing"/>
        <w:rPr>
          <w:rFonts w:ascii="Arial" w:hAnsi="Arial" w:cs="Arial"/>
          <w:sz w:val="24"/>
          <w:szCs w:val="24"/>
        </w:rPr>
      </w:pPr>
      <w:r w:rsidRPr="003103B4">
        <w:rPr>
          <w:rFonts w:ascii="Arial" w:hAnsi="Arial" w:cs="Arial"/>
          <w:sz w:val="24"/>
          <w:szCs w:val="24"/>
        </w:rPr>
        <w:lastRenderedPageBreak/>
        <w:br/>
        <w:t xml:space="preserve">You have a number of rights under data protection legislation. You may also withdraw your consent and ask us to delete your personal information at any time by contacting us. Further information about this is available on our website or you may contact the Data Protection Officer. </w:t>
      </w:r>
      <w:r w:rsidRPr="003103B4">
        <w:rPr>
          <w:rFonts w:ascii="Arial" w:hAnsi="Arial" w:cs="Arial"/>
          <w:sz w:val="24"/>
          <w:szCs w:val="24"/>
        </w:rPr>
        <w:br/>
      </w:r>
      <w:r w:rsidRPr="003103B4">
        <w:rPr>
          <w:rFonts w:ascii="Arial" w:hAnsi="Arial" w:cs="Arial"/>
          <w:sz w:val="24"/>
          <w:szCs w:val="24"/>
        </w:rPr>
        <w:br/>
        <w:t>If you are dissatisfied with the manner in which we process your personal data then you have the option to make a complaint to the Data Protection Officer and the Information Commissioner’s Office.</w:t>
      </w:r>
    </w:p>
    <w:p w:rsidR="003103B4" w:rsidRDefault="003103B4" w:rsidP="003103B4">
      <w:pPr>
        <w:pStyle w:val="Heading1"/>
        <w:spacing w:line="276" w:lineRule="auto"/>
        <w:rPr>
          <w:rFonts w:eastAsiaTheme="minorEastAsia"/>
          <w:b w:val="0"/>
          <w:color w:val="auto"/>
          <w:sz w:val="24"/>
          <w:szCs w:val="24"/>
        </w:rPr>
      </w:pPr>
    </w:p>
    <w:p w:rsidR="001C75E2" w:rsidRPr="003103B4" w:rsidRDefault="00A34F44" w:rsidP="003103B4">
      <w:pPr>
        <w:pStyle w:val="Heading1"/>
        <w:spacing w:line="276" w:lineRule="auto"/>
        <w:rPr>
          <w:szCs w:val="28"/>
        </w:rPr>
      </w:pPr>
      <w:r w:rsidRPr="003103B4">
        <w:rPr>
          <w:szCs w:val="28"/>
        </w:rPr>
        <w:t>Related documents</w:t>
      </w:r>
    </w:p>
    <w:p w:rsidR="000F3F39" w:rsidRPr="002B5476" w:rsidRDefault="00D7281D" w:rsidP="003103B4">
      <w:pPr>
        <w:spacing w:line="276" w:lineRule="auto"/>
        <w:ind w:left="0" w:firstLine="0"/>
        <w:rPr>
          <w:szCs w:val="24"/>
        </w:rPr>
      </w:pPr>
      <w:hyperlink r:id="rId11" w:history="1">
        <w:r w:rsidR="000F3F39" w:rsidRPr="002B5476">
          <w:rPr>
            <w:rStyle w:val="Hyperlink"/>
            <w:szCs w:val="24"/>
          </w:rPr>
          <w:t>https://www.equalityhumanrights.com/en/publication-download/wales-fairer-2018</w:t>
        </w:r>
      </w:hyperlink>
    </w:p>
    <w:p w:rsidR="001E6260" w:rsidRPr="003103B4" w:rsidRDefault="001E6260" w:rsidP="001456AD">
      <w:pPr>
        <w:autoSpaceDE w:val="0"/>
        <w:autoSpaceDN w:val="0"/>
        <w:adjustRightInd w:val="0"/>
        <w:spacing w:after="0" w:line="276" w:lineRule="auto"/>
        <w:ind w:left="0" w:firstLine="0"/>
        <w:rPr>
          <w:b/>
          <w:color w:val="2F5496" w:themeColor="accent5" w:themeShade="BF"/>
          <w:szCs w:val="24"/>
        </w:rPr>
      </w:pPr>
    </w:p>
    <w:p w:rsidR="001E6260" w:rsidRPr="003103B4" w:rsidRDefault="00EB59F2" w:rsidP="003103B4">
      <w:pPr>
        <w:autoSpaceDE w:val="0"/>
        <w:autoSpaceDN w:val="0"/>
        <w:adjustRightInd w:val="0"/>
        <w:spacing w:after="0" w:line="276" w:lineRule="auto"/>
        <w:ind w:left="0" w:firstLine="0"/>
        <w:rPr>
          <w:b/>
          <w:color w:val="2F5496" w:themeColor="accent5" w:themeShade="BF"/>
          <w:sz w:val="28"/>
          <w:szCs w:val="28"/>
        </w:rPr>
      </w:pPr>
      <w:r w:rsidRPr="003103B4">
        <w:rPr>
          <w:b/>
          <w:color w:val="2F5496" w:themeColor="accent5" w:themeShade="BF"/>
          <w:sz w:val="28"/>
          <w:szCs w:val="28"/>
        </w:rPr>
        <w:t xml:space="preserve">The Purpose of the Strategic Equality Plan </w:t>
      </w:r>
    </w:p>
    <w:p w:rsidR="0068776B" w:rsidRDefault="0068776B" w:rsidP="0068776B">
      <w:pPr>
        <w:pStyle w:val="Default"/>
      </w:pPr>
    </w:p>
    <w:p w:rsidR="0068776B" w:rsidRDefault="0068776B" w:rsidP="0068776B">
      <w:pPr>
        <w:pStyle w:val="Default"/>
        <w:rPr>
          <w:rFonts w:ascii="Arial" w:hAnsi="Arial" w:cs="Arial"/>
        </w:rPr>
      </w:pPr>
      <w:r w:rsidRPr="0068776B">
        <w:rPr>
          <w:rFonts w:ascii="Arial" w:hAnsi="Arial" w:cs="Arial"/>
        </w:rPr>
        <w:t xml:space="preserve">This Strategic Equality Plan 2020-2024 is being developed to demonstrate the Council's commitment to meeting the Equality Act 2010 (Statutory Duties) (Wales) Regulations 2011, which came into force on 6 April 2011. </w:t>
      </w:r>
    </w:p>
    <w:p w:rsidR="0068776B" w:rsidRPr="0068776B" w:rsidRDefault="0068776B" w:rsidP="0068776B">
      <w:pPr>
        <w:pStyle w:val="Default"/>
        <w:rPr>
          <w:rFonts w:ascii="Arial" w:hAnsi="Arial" w:cs="Arial"/>
        </w:rPr>
      </w:pPr>
    </w:p>
    <w:p w:rsidR="0068776B" w:rsidRPr="003F355C" w:rsidRDefault="0068776B" w:rsidP="0068776B">
      <w:pPr>
        <w:pStyle w:val="NoSpacing"/>
        <w:rPr>
          <w:rFonts w:ascii="Arial" w:hAnsi="Arial" w:cs="Arial"/>
          <w:color w:val="000000" w:themeColor="text1"/>
          <w:sz w:val="24"/>
          <w:szCs w:val="24"/>
        </w:rPr>
      </w:pPr>
      <w:r w:rsidRPr="003F355C">
        <w:rPr>
          <w:rFonts w:ascii="Arial" w:hAnsi="Arial" w:cs="Arial"/>
          <w:sz w:val="24"/>
          <w:szCs w:val="24"/>
        </w:rPr>
        <w:t>Building on our previous equalities work the Plan will explain</w:t>
      </w:r>
      <w:r w:rsidR="003F355C" w:rsidRPr="003F355C">
        <w:rPr>
          <w:rFonts w:ascii="Arial" w:hAnsi="Arial" w:cs="Arial"/>
          <w:sz w:val="24"/>
          <w:szCs w:val="24"/>
        </w:rPr>
        <w:t xml:space="preserve"> to</w:t>
      </w:r>
      <w:r w:rsidR="003F355C" w:rsidRPr="003F355C">
        <w:rPr>
          <w:rFonts w:ascii="Arial" w:hAnsi="Arial" w:cs="Arial"/>
          <w:color w:val="000000" w:themeColor="text1"/>
          <w:sz w:val="24"/>
          <w:szCs w:val="24"/>
        </w:rPr>
        <w:t xml:space="preserve"> residents, our workforce, elected members and stakeholders </w:t>
      </w:r>
      <w:r w:rsidRPr="003F355C">
        <w:rPr>
          <w:rFonts w:ascii="Arial" w:hAnsi="Arial" w:cs="Arial"/>
          <w:sz w:val="24"/>
          <w:szCs w:val="24"/>
        </w:rPr>
        <w:t>how Bridgend</w:t>
      </w:r>
      <w:r w:rsidR="00A653CC">
        <w:rPr>
          <w:rFonts w:ascii="Arial" w:hAnsi="Arial" w:cs="Arial"/>
          <w:sz w:val="24"/>
          <w:szCs w:val="24"/>
        </w:rPr>
        <w:t xml:space="preserve"> County Borough Council will </w:t>
      </w:r>
      <w:r w:rsidRPr="003F355C">
        <w:rPr>
          <w:rFonts w:ascii="Arial" w:hAnsi="Arial" w:cs="Arial"/>
          <w:sz w:val="24"/>
          <w:szCs w:val="24"/>
        </w:rPr>
        <w:t>deliver its equalities commitments whilst continuing to be an inclusive and effective organisation that is representative of our community and does not tolerate discrimination of any kind.</w:t>
      </w:r>
      <w:r w:rsidR="00CE5CB3" w:rsidRPr="003F355C">
        <w:rPr>
          <w:rFonts w:ascii="Arial" w:hAnsi="Arial" w:cs="Arial"/>
          <w:sz w:val="24"/>
          <w:szCs w:val="24"/>
        </w:rPr>
        <w:t xml:space="preserve"> </w:t>
      </w:r>
    </w:p>
    <w:p w:rsidR="00EB59F2" w:rsidRPr="003103B4" w:rsidRDefault="00EB59F2" w:rsidP="003103B4">
      <w:pPr>
        <w:pStyle w:val="NoSpacing"/>
        <w:rPr>
          <w:rFonts w:ascii="Arial" w:hAnsi="Arial" w:cs="Arial"/>
          <w:color w:val="000000" w:themeColor="text1"/>
          <w:sz w:val="24"/>
          <w:szCs w:val="24"/>
        </w:rPr>
      </w:pPr>
    </w:p>
    <w:p w:rsidR="00EB59F2" w:rsidRPr="003103B4" w:rsidRDefault="00EB59F2" w:rsidP="003103B4">
      <w:pPr>
        <w:pStyle w:val="NoSpacing"/>
        <w:rPr>
          <w:rFonts w:ascii="Arial" w:hAnsi="Arial" w:cs="Arial"/>
          <w:color w:val="000000" w:themeColor="text1"/>
          <w:sz w:val="24"/>
          <w:szCs w:val="24"/>
        </w:rPr>
      </w:pPr>
      <w:r w:rsidRPr="003103B4">
        <w:rPr>
          <w:rFonts w:ascii="Arial" w:hAnsi="Arial" w:cs="Arial"/>
          <w:color w:val="000000" w:themeColor="text1"/>
          <w:sz w:val="24"/>
          <w:szCs w:val="24"/>
        </w:rPr>
        <w:t>Within the Equality Act 2010, public bodies have an additional responsibility to meet the Public Sector Equality Duty. These are outlined below:</w:t>
      </w:r>
    </w:p>
    <w:p w:rsidR="00EB59F2" w:rsidRPr="002B5476" w:rsidRDefault="00EB59F2" w:rsidP="001456AD">
      <w:pPr>
        <w:autoSpaceDE w:val="0"/>
        <w:autoSpaceDN w:val="0"/>
        <w:adjustRightInd w:val="0"/>
        <w:spacing w:after="0" w:line="276" w:lineRule="auto"/>
        <w:rPr>
          <w:color w:val="231F20"/>
          <w:szCs w:val="24"/>
        </w:rPr>
      </w:pPr>
    </w:p>
    <w:p w:rsidR="00EB59F2" w:rsidRDefault="00EB59F2" w:rsidP="00BF494F">
      <w:pPr>
        <w:autoSpaceDE w:val="0"/>
        <w:autoSpaceDN w:val="0"/>
        <w:adjustRightInd w:val="0"/>
        <w:spacing w:after="0" w:line="276" w:lineRule="auto"/>
        <w:ind w:left="0" w:firstLine="0"/>
        <w:rPr>
          <w:b/>
          <w:bCs/>
          <w:color w:val="000000" w:themeColor="text1"/>
          <w:szCs w:val="24"/>
        </w:rPr>
      </w:pPr>
      <w:r w:rsidRPr="002B5476">
        <w:rPr>
          <w:b/>
          <w:bCs/>
          <w:color w:val="000000" w:themeColor="text1"/>
          <w:szCs w:val="24"/>
        </w:rPr>
        <w:t>Public Sector Equality Duty</w:t>
      </w:r>
    </w:p>
    <w:p w:rsidR="00BF494F" w:rsidRPr="00BF494F" w:rsidRDefault="00BF494F" w:rsidP="00BF494F">
      <w:pPr>
        <w:autoSpaceDE w:val="0"/>
        <w:autoSpaceDN w:val="0"/>
        <w:adjustRightInd w:val="0"/>
        <w:spacing w:after="0" w:line="276" w:lineRule="auto"/>
        <w:ind w:left="0" w:firstLine="0"/>
        <w:rPr>
          <w:b/>
          <w:bCs/>
          <w:color w:val="000000" w:themeColor="text1"/>
          <w:sz w:val="16"/>
          <w:szCs w:val="16"/>
        </w:rPr>
      </w:pPr>
    </w:p>
    <w:p w:rsidR="00EB59F2" w:rsidRPr="002B5476" w:rsidRDefault="00EB59F2" w:rsidP="003103B4">
      <w:pPr>
        <w:autoSpaceDE w:val="0"/>
        <w:autoSpaceDN w:val="0"/>
        <w:adjustRightInd w:val="0"/>
        <w:spacing w:after="0" w:line="276" w:lineRule="auto"/>
        <w:ind w:left="0" w:firstLine="0"/>
        <w:rPr>
          <w:b/>
          <w:bCs/>
          <w:color w:val="000000" w:themeColor="text1"/>
          <w:szCs w:val="24"/>
        </w:rPr>
      </w:pPr>
      <w:r w:rsidRPr="002B5476">
        <w:rPr>
          <w:b/>
          <w:bCs/>
          <w:color w:val="000000" w:themeColor="text1"/>
          <w:szCs w:val="24"/>
        </w:rPr>
        <w:t>The General Duty</w:t>
      </w:r>
    </w:p>
    <w:p w:rsidR="007D6B35" w:rsidRPr="002B5476" w:rsidRDefault="00EB59F2" w:rsidP="00BF494F">
      <w:pPr>
        <w:autoSpaceDE w:val="0"/>
        <w:autoSpaceDN w:val="0"/>
        <w:adjustRightInd w:val="0"/>
        <w:spacing w:after="0" w:line="276" w:lineRule="auto"/>
        <w:ind w:left="0" w:firstLine="0"/>
        <w:rPr>
          <w:color w:val="000000" w:themeColor="text1"/>
          <w:szCs w:val="24"/>
        </w:rPr>
      </w:pPr>
      <w:r w:rsidRPr="002B5476">
        <w:rPr>
          <w:color w:val="000000" w:themeColor="text1"/>
          <w:szCs w:val="24"/>
        </w:rPr>
        <w:t>When making decisions and delivering services we must have due regard to:</w:t>
      </w:r>
    </w:p>
    <w:p w:rsidR="00EB59F2" w:rsidRPr="002B5476" w:rsidRDefault="00EB59F2" w:rsidP="001456AD">
      <w:pPr>
        <w:pStyle w:val="ListParagraph"/>
        <w:numPr>
          <w:ilvl w:val="0"/>
          <w:numId w:val="25"/>
        </w:numPr>
        <w:autoSpaceDE w:val="0"/>
        <w:autoSpaceDN w:val="0"/>
        <w:adjustRightInd w:val="0"/>
        <w:spacing w:after="0" w:line="276" w:lineRule="auto"/>
        <w:rPr>
          <w:color w:val="000000" w:themeColor="text1"/>
          <w:szCs w:val="24"/>
        </w:rPr>
      </w:pPr>
      <w:r w:rsidRPr="002B5476">
        <w:rPr>
          <w:color w:val="000000" w:themeColor="text1"/>
          <w:szCs w:val="24"/>
        </w:rPr>
        <w:t>Eliminating discrimination, harassment, victimisation and any other conduct that is prohibited under the Act.</w:t>
      </w:r>
    </w:p>
    <w:p w:rsidR="00EB59F2" w:rsidRPr="002B5476" w:rsidRDefault="00EB59F2" w:rsidP="001456AD">
      <w:pPr>
        <w:pStyle w:val="ListParagraph"/>
        <w:numPr>
          <w:ilvl w:val="0"/>
          <w:numId w:val="25"/>
        </w:numPr>
        <w:autoSpaceDE w:val="0"/>
        <w:autoSpaceDN w:val="0"/>
        <w:adjustRightInd w:val="0"/>
        <w:spacing w:after="0" w:line="276" w:lineRule="auto"/>
        <w:rPr>
          <w:color w:val="000000" w:themeColor="text1"/>
          <w:szCs w:val="24"/>
        </w:rPr>
      </w:pPr>
      <w:r w:rsidRPr="002B5476">
        <w:rPr>
          <w:color w:val="000000" w:themeColor="text1"/>
          <w:szCs w:val="24"/>
        </w:rPr>
        <w:t>Advancing equality of opportunity between persons who share a relevant protected characteristic and persons who do not share it (protected characteristics are explained later in this report).</w:t>
      </w:r>
    </w:p>
    <w:p w:rsidR="00EB59F2" w:rsidRPr="002B5476" w:rsidRDefault="00EB59F2" w:rsidP="001456AD">
      <w:pPr>
        <w:pStyle w:val="ListParagraph"/>
        <w:numPr>
          <w:ilvl w:val="0"/>
          <w:numId w:val="25"/>
        </w:numPr>
        <w:autoSpaceDE w:val="0"/>
        <w:autoSpaceDN w:val="0"/>
        <w:adjustRightInd w:val="0"/>
        <w:spacing w:after="0" w:line="276" w:lineRule="auto"/>
        <w:rPr>
          <w:color w:val="000000" w:themeColor="text1"/>
          <w:szCs w:val="24"/>
        </w:rPr>
      </w:pPr>
      <w:r w:rsidRPr="002B5476">
        <w:rPr>
          <w:color w:val="000000" w:themeColor="text1"/>
          <w:szCs w:val="24"/>
        </w:rPr>
        <w:t>Fostering good relations between persons who share a relevant protected characteristic and persons who do not share it.</w:t>
      </w:r>
    </w:p>
    <w:p w:rsidR="00EB59F2" w:rsidRPr="002B5476" w:rsidRDefault="00EB59F2" w:rsidP="001456AD">
      <w:pPr>
        <w:autoSpaceDE w:val="0"/>
        <w:autoSpaceDN w:val="0"/>
        <w:adjustRightInd w:val="0"/>
        <w:spacing w:after="0" w:line="276" w:lineRule="auto"/>
        <w:ind w:left="0" w:firstLine="0"/>
        <w:rPr>
          <w:color w:val="000000" w:themeColor="text1"/>
          <w:szCs w:val="24"/>
        </w:rPr>
      </w:pPr>
    </w:p>
    <w:p w:rsidR="003103B4" w:rsidRPr="003103B4" w:rsidRDefault="00EB59F2" w:rsidP="003103B4">
      <w:pPr>
        <w:autoSpaceDE w:val="0"/>
        <w:autoSpaceDN w:val="0"/>
        <w:adjustRightInd w:val="0"/>
        <w:spacing w:after="0" w:line="276" w:lineRule="auto"/>
        <w:ind w:left="0" w:firstLine="0"/>
        <w:rPr>
          <w:b/>
          <w:bCs/>
          <w:color w:val="000000" w:themeColor="text1"/>
          <w:szCs w:val="24"/>
        </w:rPr>
      </w:pPr>
      <w:r w:rsidRPr="002B5476">
        <w:rPr>
          <w:b/>
          <w:bCs/>
          <w:color w:val="000000" w:themeColor="text1"/>
          <w:szCs w:val="24"/>
        </w:rPr>
        <w:t>The Specific Duties</w:t>
      </w:r>
    </w:p>
    <w:p w:rsidR="00EB59F2" w:rsidRPr="003103B4" w:rsidRDefault="00EB59F2" w:rsidP="003103B4">
      <w:pPr>
        <w:pStyle w:val="NoSpacing"/>
        <w:rPr>
          <w:rFonts w:ascii="Arial" w:hAnsi="Arial" w:cs="Arial"/>
          <w:sz w:val="24"/>
          <w:szCs w:val="24"/>
        </w:rPr>
      </w:pPr>
      <w:r w:rsidRPr="003103B4">
        <w:rPr>
          <w:rFonts w:ascii="Arial" w:hAnsi="Arial" w:cs="Arial"/>
          <w:sz w:val="24"/>
          <w:szCs w:val="24"/>
        </w:rPr>
        <w:t>The Equality Act provides a power to make regulations imposing duties on public bodies to support better performance of the general duty; these are known as the Specific Public Sector Equality Duties and are different in England, Scotland and Wales.</w:t>
      </w:r>
    </w:p>
    <w:p w:rsidR="00EB59F2" w:rsidRPr="003103B4" w:rsidRDefault="00EB59F2" w:rsidP="003103B4">
      <w:pPr>
        <w:pStyle w:val="NoSpacing"/>
        <w:rPr>
          <w:rFonts w:ascii="Arial" w:hAnsi="Arial" w:cs="Arial"/>
          <w:sz w:val="24"/>
          <w:szCs w:val="24"/>
        </w:rPr>
      </w:pPr>
    </w:p>
    <w:p w:rsidR="00EB59F2" w:rsidRPr="00BF494F" w:rsidRDefault="00EB59F2" w:rsidP="00BF494F">
      <w:pPr>
        <w:pStyle w:val="NoSpacing"/>
        <w:rPr>
          <w:rFonts w:ascii="Arial" w:hAnsi="Arial" w:cs="Arial"/>
          <w:sz w:val="24"/>
          <w:szCs w:val="24"/>
        </w:rPr>
      </w:pPr>
      <w:r w:rsidRPr="003103B4">
        <w:rPr>
          <w:rFonts w:ascii="Arial" w:hAnsi="Arial" w:cs="Arial"/>
          <w:sz w:val="24"/>
          <w:szCs w:val="24"/>
        </w:rPr>
        <w:t>The Welsh Government published regulations that introduced the Specific Duties for Wales in March 2011, these set out the actions the Council must take in order to comply and include the following areas:</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lastRenderedPageBreak/>
        <w:t>Setting Equality Objectives and publishing a Strategic Equality Plan</w:t>
      </w:r>
      <w:r w:rsidR="001456AD">
        <w:rPr>
          <w:color w:val="000000" w:themeColor="text1"/>
          <w:szCs w:val="24"/>
        </w:rPr>
        <w:t>;</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t>Ensuring it engages with people who have an interest in how the Council’s decisions affect them</w:t>
      </w:r>
      <w:r w:rsidR="001456AD">
        <w:rPr>
          <w:color w:val="000000" w:themeColor="text1"/>
          <w:szCs w:val="24"/>
        </w:rPr>
        <w:t>;</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t>Collecting and publishing information relevant to compliance with the General Duty</w:t>
      </w:r>
      <w:r w:rsidR="001456AD">
        <w:rPr>
          <w:color w:val="000000" w:themeColor="text1"/>
          <w:szCs w:val="24"/>
        </w:rPr>
        <w:t>;</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t>Carrying out Equality Impact Assessments and publishing the results if there is a substantial impact on the Council’s identified</w:t>
      </w:r>
      <w:r w:rsidR="001456AD">
        <w:rPr>
          <w:color w:val="000000" w:themeColor="text1"/>
          <w:szCs w:val="24"/>
        </w:rPr>
        <w:t>;</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t>Publish employment monitoring information annually</w:t>
      </w:r>
      <w:r w:rsidR="001456AD">
        <w:rPr>
          <w:color w:val="000000" w:themeColor="text1"/>
          <w:szCs w:val="24"/>
        </w:rPr>
        <w:t>;</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t>Promote knowledge and understanding of the General Duty amongst its employees and use its performance assessment procedures to identify and address the training needs of its employees in relation to the General Duties</w:t>
      </w:r>
      <w:r w:rsidR="001456AD">
        <w:rPr>
          <w:color w:val="000000" w:themeColor="text1"/>
          <w:szCs w:val="24"/>
        </w:rPr>
        <w:t>;</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t>Set a gender pay equality objective where a gender pay difference is identified</w:t>
      </w:r>
      <w:r w:rsidR="001456AD">
        <w:rPr>
          <w:color w:val="000000" w:themeColor="text1"/>
          <w:szCs w:val="24"/>
        </w:rPr>
        <w:t>;</w:t>
      </w:r>
    </w:p>
    <w:p w:rsidR="00EB59F2" w:rsidRPr="002B5476" w:rsidRDefault="00EB59F2" w:rsidP="001456AD">
      <w:pPr>
        <w:pStyle w:val="ListParagraph"/>
        <w:numPr>
          <w:ilvl w:val="0"/>
          <w:numId w:val="26"/>
        </w:numPr>
        <w:autoSpaceDE w:val="0"/>
        <w:autoSpaceDN w:val="0"/>
        <w:adjustRightInd w:val="0"/>
        <w:spacing w:after="0" w:line="276" w:lineRule="auto"/>
        <w:rPr>
          <w:color w:val="000000" w:themeColor="text1"/>
          <w:szCs w:val="24"/>
        </w:rPr>
      </w:pPr>
      <w:r w:rsidRPr="002B5476">
        <w:rPr>
          <w:color w:val="000000" w:themeColor="text1"/>
          <w:szCs w:val="24"/>
        </w:rPr>
        <w:t>Think about including conditions relevant to the General Duty in its procurement processes.</w:t>
      </w:r>
    </w:p>
    <w:p w:rsidR="00EB59F2" w:rsidRPr="002B5476" w:rsidRDefault="00EB59F2" w:rsidP="001456AD">
      <w:pPr>
        <w:autoSpaceDE w:val="0"/>
        <w:autoSpaceDN w:val="0"/>
        <w:adjustRightInd w:val="0"/>
        <w:spacing w:after="0" w:line="276" w:lineRule="auto"/>
        <w:rPr>
          <w:color w:val="000000" w:themeColor="text1"/>
          <w:szCs w:val="24"/>
        </w:rPr>
      </w:pPr>
    </w:p>
    <w:p w:rsidR="00EB59F2" w:rsidRPr="002B5476" w:rsidRDefault="00EB59F2" w:rsidP="00F55341">
      <w:pPr>
        <w:autoSpaceDE w:val="0"/>
        <w:autoSpaceDN w:val="0"/>
        <w:adjustRightInd w:val="0"/>
        <w:spacing w:after="0" w:line="276" w:lineRule="auto"/>
        <w:ind w:left="0" w:firstLine="0"/>
        <w:rPr>
          <w:b/>
          <w:bCs/>
          <w:color w:val="000000" w:themeColor="text1"/>
          <w:szCs w:val="24"/>
        </w:rPr>
      </w:pPr>
      <w:r w:rsidRPr="002B5476">
        <w:rPr>
          <w:b/>
          <w:bCs/>
          <w:color w:val="000000" w:themeColor="text1"/>
          <w:szCs w:val="24"/>
        </w:rPr>
        <w:t>Who is protected under the Equality Act 2010?</w:t>
      </w:r>
    </w:p>
    <w:p w:rsidR="00EB59F2" w:rsidRPr="002B5476" w:rsidRDefault="00EB59F2" w:rsidP="00F55341">
      <w:pPr>
        <w:autoSpaceDE w:val="0"/>
        <w:autoSpaceDN w:val="0"/>
        <w:adjustRightInd w:val="0"/>
        <w:spacing w:after="0" w:line="276" w:lineRule="auto"/>
        <w:ind w:left="0" w:firstLine="0"/>
        <w:rPr>
          <w:color w:val="000000" w:themeColor="text1"/>
          <w:szCs w:val="24"/>
        </w:rPr>
      </w:pPr>
      <w:r w:rsidRPr="002B5476">
        <w:rPr>
          <w:color w:val="000000" w:themeColor="text1"/>
          <w:szCs w:val="24"/>
        </w:rPr>
        <w:t>It is against the law to discriminate against someone because of their protected characteristic.</w:t>
      </w:r>
    </w:p>
    <w:p w:rsidR="0035698B" w:rsidRDefault="00EB59F2" w:rsidP="0035698B">
      <w:pPr>
        <w:pStyle w:val="NoSpacing"/>
        <w:rPr>
          <w:rFonts w:ascii="Arial" w:hAnsi="Arial" w:cs="Arial"/>
          <w:sz w:val="24"/>
          <w:szCs w:val="24"/>
        </w:rPr>
      </w:pPr>
      <w:r w:rsidRPr="00F55341">
        <w:rPr>
          <w:rFonts w:ascii="Arial" w:hAnsi="Arial" w:cs="Arial"/>
          <w:sz w:val="24"/>
          <w:szCs w:val="24"/>
        </w:rPr>
        <w:t xml:space="preserve">The law is designed to protect them, </w:t>
      </w:r>
      <w:r w:rsidR="00BF494F">
        <w:rPr>
          <w:rFonts w:ascii="Arial" w:hAnsi="Arial" w:cs="Arial"/>
          <w:sz w:val="24"/>
          <w:szCs w:val="24"/>
        </w:rPr>
        <w:t>the protected characteristics</w:t>
      </w:r>
      <w:r w:rsidRPr="00F55341">
        <w:rPr>
          <w:rFonts w:ascii="Arial" w:hAnsi="Arial" w:cs="Arial"/>
          <w:sz w:val="24"/>
          <w:szCs w:val="24"/>
        </w:rPr>
        <w:t xml:space="preserve"> are:</w:t>
      </w:r>
    </w:p>
    <w:p w:rsidR="00A030C7" w:rsidRDefault="00A030C7" w:rsidP="0035698B">
      <w:pPr>
        <w:pStyle w:val="NoSpacing"/>
        <w:rPr>
          <w:rFonts w:ascii="Arial" w:hAnsi="Arial" w:cs="Arial"/>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78"/>
      </w:tblGrid>
      <w:tr w:rsidR="00A030C7" w:rsidTr="00A030C7">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Age</w:t>
            </w:r>
          </w:p>
        </w:tc>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 xml:space="preserve">Disability </w:t>
            </w:r>
          </w:p>
        </w:tc>
      </w:tr>
      <w:tr w:rsidR="00A030C7" w:rsidTr="00A030C7">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Gender Reassignment</w:t>
            </w:r>
          </w:p>
        </w:tc>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Marriage and civil partnership</w:t>
            </w:r>
          </w:p>
        </w:tc>
      </w:tr>
      <w:tr w:rsidR="00A030C7" w:rsidTr="00A030C7">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Pregnancy and maternity</w:t>
            </w:r>
          </w:p>
        </w:tc>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Race</w:t>
            </w:r>
          </w:p>
        </w:tc>
      </w:tr>
      <w:tr w:rsidR="00A030C7" w:rsidTr="00A030C7">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Religion or belief</w:t>
            </w:r>
          </w:p>
        </w:tc>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Sex</w:t>
            </w:r>
          </w:p>
        </w:tc>
      </w:tr>
      <w:tr w:rsidR="00A030C7" w:rsidTr="00A030C7">
        <w:tc>
          <w:tcPr>
            <w:tcW w:w="5278" w:type="dxa"/>
          </w:tcPr>
          <w:p w:rsidR="00A030C7" w:rsidRDefault="00A030C7" w:rsidP="00A030C7">
            <w:pPr>
              <w:pStyle w:val="NoSpacing"/>
              <w:numPr>
                <w:ilvl w:val="0"/>
                <w:numId w:val="30"/>
              </w:numPr>
              <w:rPr>
                <w:rFonts w:ascii="Arial" w:hAnsi="Arial" w:cs="Arial"/>
                <w:sz w:val="24"/>
                <w:szCs w:val="24"/>
              </w:rPr>
            </w:pPr>
            <w:r>
              <w:rPr>
                <w:rFonts w:ascii="Arial" w:hAnsi="Arial" w:cs="Arial"/>
                <w:sz w:val="24"/>
                <w:szCs w:val="24"/>
              </w:rPr>
              <w:t xml:space="preserve">Sexual orientation </w:t>
            </w:r>
          </w:p>
          <w:p w:rsidR="00A030C7" w:rsidRDefault="00A030C7" w:rsidP="0035698B">
            <w:pPr>
              <w:pStyle w:val="NoSpacing"/>
              <w:rPr>
                <w:rFonts w:ascii="Arial" w:hAnsi="Arial" w:cs="Arial"/>
                <w:sz w:val="24"/>
                <w:szCs w:val="24"/>
              </w:rPr>
            </w:pPr>
          </w:p>
        </w:tc>
        <w:tc>
          <w:tcPr>
            <w:tcW w:w="5278" w:type="dxa"/>
          </w:tcPr>
          <w:p w:rsidR="00A030C7" w:rsidRDefault="00A030C7" w:rsidP="0035698B">
            <w:pPr>
              <w:pStyle w:val="NoSpacing"/>
              <w:rPr>
                <w:rFonts w:ascii="Arial" w:hAnsi="Arial" w:cs="Arial"/>
                <w:sz w:val="24"/>
                <w:szCs w:val="24"/>
              </w:rPr>
            </w:pPr>
          </w:p>
        </w:tc>
      </w:tr>
    </w:tbl>
    <w:p w:rsidR="00BF494F" w:rsidRDefault="00BF494F" w:rsidP="00F55341">
      <w:pPr>
        <w:autoSpaceDE w:val="0"/>
        <w:autoSpaceDN w:val="0"/>
        <w:adjustRightInd w:val="0"/>
        <w:spacing w:after="0" w:line="276" w:lineRule="auto"/>
        <w:ind w:left="0" w:firstLine="0"/>
        <w:rPr>
          <w:b/>
          <w:bCs/>
          <w:szCs w:val="24"/>
        </w:rPr>
      </w:pPr>
    </w:p>
    <w:p w:rsidR="00EB59F2" w:rsidRPr="002B5476" w:rsidRDefault="00EB59F2" w:rsidP="00F55341">
      <w:pPr>
        <w:autoSpaceDE w:val="0"/>
        <w:autoSpaceDN w:val="0"/>
        <w:adjustRightInd w:val="0"/>
        <w:spacing w:after="0" w:line="276" w:lineRule="auto"/>
        <w:ind w:left="0" w:firstLine="0"/>
        <w:rPr>
          <w:b/>
          <w:bCs/>
          <w:szCs w:val="24"/>
        </w:rPr>
      </w:pPr>
      <w:r w:rsidRPr="002B5476">
        <w:rPr>
          <w:b/>
          <w:bCs/>
          <w:szCs w:val="24"/>
        </w:rPr>
        <w:t xml:space="preserve">The Well-being of Future Generations (Wales) Act 2015 </w:t>
      </w:r>
    </w:p>
    <w:p w:rsidR="00EB59F2" w:rsidRPr="00F55341" w:rsidRDefault="00EB59F2" w:rsidP="00F55341">
      <w:pPr>
        <w:pStyle w:val="NoSpacing"/>
        <w:spacing w:line="276" w:lineRule="auto"/>
        <w:rPr>
          <w:rFonts w:ascii="Arial" w:hAnsi="Arial" w:cs="Arial"/>
          <w:sz w:val="24"/>
          <w:szCs w:val="24"/>
        </w:rPr>
      </w:pPr>
      <w:r w:rsidRPr="00F55341">
        <w:rPr>
          <w:rFonts w:ascii="Arial" w:hAnsi="Arial" w:cs="Arial"/>
          <w:sz w:val="24"/>
          <w:szCs w:val="24"/>
        </w:rPr>
        <w:t xml:space="preserve">The Well-being of Future Generation (Wales) Act 2015 has been put in place to make sure that public bodies are doing all they can to contribute to the improvement of the social, economic, environmental and cultural well-being of Wales. </w:t>
      </w:r>
    </w:p>
    <w:p w:rsidR="007D6B35" w:rsidRPr="002B5476" w:rsidRDefault="007D6B35" w:rsidP="00F55341">
      <w:pPr>
        <w:autoSpaceDE w:val="0"/>
        <w:autoSpaceDN w:val="0"/>
        <w:adjustRightInd w:val="0"/>
        <w:spacing w:after="0" w:line="276" w:lineRule="auto"/>
        <w:rPr>
          <w:szCs w:val="24"/>
        </w:rPr>
      </w:pPr>
    </w:p>
    <w:p w:rsidR="00EB59F2" w:rsidRPr="00F55341" w:rsidRDefault="00EB59F2" w:rsidP="00F55341">
      <w:pPr>
        <w:pStyle w:val="NoSpacing"/>
        <w:spacing w:line="276" w:lineRule="auto"/>
        <w:rPr>
          <w:rFonts w:ascii="Arial" w:hAnsi="Arial" w:cs="Arial"/>
          <w:color w:val="000000"/>
          <w:sz w:val="24"/>
          <w:szCs w:val="24"/>
          <w:lang w:eastAsia="en-GB"/>
        </w:rPr>
      </w:pPr>
      <w:r w:rsidRPr="00F55341">
        <w:rPr>
          <w:rStyle w:val="NoSpacingChar"/>
          <w:rFonts w:ascii="Arial" w:hAnsi="Arial" w:cs="Arial"/>
          <w:sz w:val="24"/>
          <w:szCs w:val="24"/>
        </w:rPr>
        <w:t>The Act introduces seven long-term well-being goals, puts in place a sustainable development principle, and defines 5 ways of working that public bodies will need to think about to show they have applied the sustainable development principle. The diagram below shows how the seven national goals, the sustainable development and the five ways of working work together</w:t>
      </w:r>
      <w:r w:rsidRPr="00F55341">
        <w:rPr>
          <w:rFonts w:ascii="Arial" w:hAnsi="Arial" w:cs="Arial"/>
          <w:color w:val="000000"/>
          <w:sz w:val="24"/>
          <w:szCs w:val="24"/>
          <w:lang w:eastAsia="en-GB"/>
        </w:rPr>
        <w:t xml:space="preserve">. </w:t>
      </w:r>
    </w:p>
    <w:p w:rsidR="00EB59F2" w:rsidRPr="002B5476" w:rsidRDefault="00EB59F2" w:rsidP="001456AD">
      <w:pPr>
        <w:autoSpaceDE w:val="0"/>
        <w:autoSpaceDN w:val="0"/>
        <w:adjustRightInd w:val="0"/>
        <w:spacing w:after="0" w:line="276" w:lineRule="auto"/>
        <w:rPr>
          <w:szCs w:val="24"/>
        </w:rPr>
      </w:pPr>
    </w:p>
    <w:p w:rsidR="00EB59F2" w:rsidRPr="002B5476" w:rsidRDefault="00EB59F2" w:rsidP="001456AD">
      <w:pPr>
        <w:autoSpaceDE w:val="0"/>
        <w:autoSpaceDN w:val="0"/>
        <w:adjustRightInd w:val="0"/>
        <w:spacing w:after="0" w:line="276" w:lineRule="auto"/>
        <w:jc w:val="center"/>
        <w:rPr>
          <w:szCs w:val="24"/>
        </w:rPr>
      </w:pPr>
      <w:r w:rsidRPr="002B5476">
        <w:rPr>
          <w:noProof/>
          <w:szCs w:val="24"/>
        </w:rPr>
        <w:lastRenderedPageBreak/>
        <w:drawing>
          <wp:inline distT="0" distB="0" distL="0" distR="0" wp14:anchorId="25AD89FD" wp14:editId="0D938634">
            <wp:extent cx="3394075" cy="37147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3787" cy="3747250"/>
                    </a:xfrm>
                    <a:prstGeom prst="rect">
                      <a:avLst/>
                    </a:prstGeom>
                    <a:noFill/>
                    <a:ln>
                      <a:noFill/>
                    </a:ln>
                  </pic:spPr>
                </pic:pic>
              </a:graphicData>
            </a:graphic>
          </wp:inline>
        </w:drawing>
      </w:r>
    </w:p>
    <w:p w:rsidR="00EB59F2" w:rsidRPr="002B5476" w:rsidRDefault="00EB59F2" w:rsidP="001456AD">
      <w:pPr>
        <w:autoSpaceDE w:val="0"/>
        <w:autoSpaceDN w:val="0"/>
        <w:adjustRightInd w:val="0"/>
        <w:spacing w:after="0" w:line="276" w:lineRule="auto"/>
        <w:rPr>
          <w:szCs w:val="24"/>
        </w:rPr>
      </w:pPr>
    </w:p>
    <w:p w:rsidR="00012872" w:rsidRPr="00F55341" w:rsidRDefault="00EB59F2" w:rsidP="00F55341">
      <w:pPr>
        <w:pStyle w:val="NoSpacing"/>
        <w:rPr>
          <w:rFonts w:ascii="Arial" w:hAnsi="Arial" w:cs="Arial"/>
          <w:sz w:val="24"/>
          <w:szCs w:val="24"/>
        </w:rPr>
      </w:pPr>
      <w:r w:rsidRPr="00F55341">
        <w:rPr>
          <w:rFonts w:ascii="Arial" w:hAnsi="Arial" w:cs="Arial"/>
          <w:sz w:val="24"/>
          <w:szCs w:val="24"/>
        </w:rPr>
        <w:t>The Council is committed to the well-being goals and the sustainable development principle, making sure that when we make decisions we take into account the impact they could have on people living their lives in Wales in the future.</w:t>
      </w:r>
    </w:p>
    <w:p w:rsidR="00C94A04" w:rsidRPr="002B5476" w:rsidRDefault="00C94A04" w:rsidP="001456AD">
      <w:pPr>
        <w:spacing w:after="0" w:line="276" w:lineRule="auto"/>
        <w:ind w:left="230" w:firstLine="0"/>
        <w:rPr>
          <w:szCs w:val="24"/>
        </w:rPr>
      </w:pPr>
    </w:p>
    <w:p w:rsidR="00C94A04" w:rsidRPr="003103B4" w:rsidRDefault="007D6B35" w:rsidP="00F55341">
      <w:pPr>
        <w:pStyle w:val="Heading1"/>
        <w:spacing w:line="276" w:lineRule="auto"/>
        <w:rPr>
          <w:szCs w:val="28"/>
        </w:rPr>
      </w:pPr>
      <w:r w:rsidRPr="003103B4">
        <w:rPr>
          <w:szCs w:val="28"/>
        </w:rPr>
        <w:t>R</w:t>
      </w:r>
      <w:r w:rsidR="00C94A04" w:rsidRPr="003103B4">
        <w:rPr>
          <w:szCs w:val="28"/>
        </w:rPr>
        <w:t>elevant information we</w:t>
      </w:r>
      <w:r w:rsidRPr="003103B4">
        <w:rPr>
          <w:szCs w:val="28"/>
        </w:rPr>
        <w:t xml:space="preserve"> will use</w:t>
      </w:r>
    </w:p>
    <w:p w:rsidR="00C94A04" w:rsidRPr="00F55341" w:rsidRDefault="00C94A04" w:rsidP="00F55341">
      <w:pPr>
        <w:pStyle w:val="NoSpacing"/>
        <w:rPr>
          <w:rFonts w:ascii="Arial" w:hAnsi="Arial" w:cs="Arial"/>
          <w:sz w:val="24"/>
          <w:szCs w:val="24"/>
        </w:rPr>
      </w:pPr>
      <w:r w:rsidRPr="00F55341">
        <w:rPr>
          <w:rFonts w:ascii="Arial" w:hAnsi="Arial" w:cs="Arial"/>
          <w:sz w:val="24"/>
          <w:szCs w:val="24"/>
        </w:rPr>
        <w:t xml:space="preserve">As well as listening to our residents, communities and our staff we </w:t>
      </w:r>
      <w:r w:rsidR="001E6260" w:rsidRPr="00F55341">
        <w:rPr>
          <w:rFonts w:ascii="Arial" w:hAnsi="Arial" w:cs="Arial"/>
          <w:sz w:val="24"/>
          <w:szCs w:val="24"/>
        </w:rPr>
        <w:t>will also use</w:t>
      </w:r>
      <w:r w:rsidRPr="00F55341">
        <w:rPr>
          <w:rFonts w:ascii="Arial" w:hAnsi="Arial" w:cs="Arial"/>
          <w:sz w:val="24"/>
          <w:szCs w:val="24"/>
        </w:rPr>
        <w:t xml:space="preserve"> a range of equality information to support us in identifying equality objectives.</w:t>
      </w:r>
    </w:p>
    <w:p w:rsidR="00C94A04" w:rsidRPr="00F55341" w:rsidRDefault="00C94A04" w:rsidP="00F55341">
      <w:pPr>
        <w:pStyle w:val="NoSpacing"/>
        <w:rPr>
          <w:rFonts w:ascii="Arial" w:hAnsi="Arial" w:cs="Arial"/>
          <w:color w:val="231F20"/>
          <w:sz w:val="24"/>
          <w:szCs w:val="24"/>
        </w:rPr>
      </w:pPr>
    </w:p>
    <w:p w:rsidR="00C94A04" w:rsidRPr="00F55341" w:rsidRDefault="00C94A04" w:rsidP="00F55341">
      <w:pPr>
        <w:pStyle w:val="NoSpacing"/>
        <w:rPr>
          <w:rFonts w:ascii="Arial" w:hAnsi="Arial" w:cs="Arial"/>
          <w:color w:val="231F20"/>
          <w:sz w:val="24"/>
          <w:szCs w:val="24"/>
        </w:rPr>
      </w:pPr>
      <w:r w:rsidRPr="00F55341">
        <w:rPr>
          <w:rFonts w:ascii="Arial" w:hAnsi="Arial" w:cs="Arial"/>
          <w:color w:val="231F20"/>
          <w:sz w:val="24"/>
          <w:szCs w:val="24"/>
        </w:rPr>
        <w:t xml:space="preserve">We </w:t>
      </w:r>
      <w:r w:rsidR="007D6B35" w:rsidRPr="00F55341">
        <w:rPr>
          <w:rFonts w:ascii="Arial" w:hAnsi="Arial" w:cs="Arial"/>
          <w:color w:val="231F20"/>
          <w:sz w:val="24"/>
          <w:szCs w:val="24"/>
        </w:rPr>
        <w:t>will look</w:t>
      </w:r>
      <w:r w:rsidRPr="00F55341">
        <w:rPr>
          <w:rFonts w:ascii="Arial" w:hAnsi="Arial" w:cs="Arial"/>
          <w:color w:val="231F20"/>
          <w:sz w:val="24"/>
          <w:szCs w:val="24"/>
        </w:rPr>
        <w:t xml:space="preserve"> at regional priorities for Bridgend, Council Priorities, Service Delivery plans and their Self Assessments and </w:t>
      </w:r>
      <w:r w:rsidR="002B5476" w:rsidRPr="00F55341">
        <w:rPr>
          <w:rFonts w:ascii="Arial" w:hAnsi="Arial" w:cs="Arial"/>
          <w:color w:val="231F20"/>
          <w:sz w:val="24"/>
          <w:szCs w:val="24"/>
        </w:rPr>
        <w:t>will review</w:t>
      </w:r>
      <w:r w:rsidRPr="00F55341">
        <w:rPr>
          <w:rFonts w:ascii="Arial" w:hAnsi="Arial" w:cs="Arial"/>
          <w:color w:val="231F20"/>
          <w:sz w:val="24"/>
          <w:szCs w:val="24"/>
        </w:rPr>
        <w:t xml:space="preserve"> the progress that the Council’s services have already made in relation to the Public Sector Equality Duties.</w:t>
      </w:r>
    </w:p>
    <w:p w:rsidR="00C94A04" w:rsidRPr="00F55341" w:rsidRDefault="00C94A04" w:rsidP="00F55341">
      <w:pPr>
        <w:pStyle w:val="NoSpacing"/>
        <w:rPr>
          <w:rFonts w:ascii="Arial" w:hAnsi="Arial" w:cs="Arial"/>
          <w:color w:val="231F20"/>
          <w:sz w:val="24"/>
          <w:szCs w:val="24"/>
        </w:rPr>
      </w:pPr>
    </w:p>
    <w:p w:rsidR="00C94A04" w:rsidRPr="00F55341" w:rsidRDefault="00C94A04" w:rsidP="00F55341">
      <w:pPr>
        <w:pStyle w:val="NoSpacing"/>
        <w:rPr>
          <w:rFonts w:ascii="Arial" w:hAnsi="Arial" w:cs="Arial"/>
          <w:color w:val="231F20"/>
          <w:sz w:val="24"/>
          <w:szCs w:val="24"/>
        </w:rPr>
      </w:pPr>
      <w:r w:rsidRPr="00F55341">
        <w:rPr>
          <w:rFonts w:ascii="Arial" w:hAnsi="Arial" w:cs="Arial"/>
          <w:color w:val="231F20"/>
          <w:sz w:val="24"/>
          <w:szCs w:val="24"/>
        </w:rPr>
        <w:t xml:space="preserve">We </w:t>
      </w:r>
      <w:r w:rsidR="007D6B35" w:rsidRPr="00F55341">
        <w:rPr>
          <w:rFonts w:ascii="Arial" w:hAnsi="Arial" w:cs="Arial"/>
          <w:color w:val="231F20"/>
          <w:sz w:val="24"/>
          <w:szCs w:val="24"/>
        </w:rPr>
        <w:t>will review</w:t>
      </w:r>
      <w:r w:rsidRPr="00F55341">
        <w:rPr>
          <w:rFonts w:ascii="Arial" w:hAnsi="Arial" w:cs="Arial"/>
          <w:color w:val="231F20"/>
          <w:sz w:val="24"/>
          <w:szCs w:val="24"/>
        </w:rPr>
        <w:t xml:space="preserve"> national and external sources such as reports by the Equality and Human Rights Commission, Welsh Government policy and priorities, research reports and other relevant statistics.</w:t>
      </w:r>
    </w:p>
    <w:p w:rsidR="00C94A04" w:rsidRPr="00F55341" w:rsidRDefault="00C94A04" w:rsidP="00F55341">
      <w:pPr>
        <w:pStyle w:val="NoSpacing"/>
        <w:rPr>
          <w:rFonts w:ascii="Arial" w:hAnsi="Arial" w:cs="Arial"/>
          <w:color w:val="231F20"/>
          <w:sz w:val="24"/>
          <w:szCs w:val="24"/>
        </w:rPr>
      </w:pPr>
    </w:p>
    <w:p w:rsidR="00C94A04" w:rsidRPr="00F55341" w:rsidRDefault="00C94A04" w:rsidP="00F55341">
      <w:pPr>
        <w:pStyle w:val="NoSpacing"/>
        <w:rPr>
          <w:rFonts w:ascii="Arial" w:hAnsi="Arial" w:cs="Arial"/>
          <w:color w:val="231F20"/>
          <w:sz w:val="24"/>
          <w:szCs w:val="24"/>
        </w:rPr>
      </w:pPr>
      <w:r w:rsidRPr="00F55341">
        <w:rPr>
          <w:rFonts w:ascii="Arial" w:hAnsi="Arial" w:cs="Arial"/>
          <w:color w:val="231F20"/>
          <w:sz w:val="24"/>
          <w:szCs w:val="24"/>
        </w:rPr>
        <w:t>Whilst a number of external reports and EHRC inquiries have contributed to the development of the Equality Objectives, outlined below is the key report that assisted in shaping the objectives:</w:t>
      </w:r>
    </w:p>
    <w:p w:rsidR="00C94A04" w:rsidRPr="002B5476" w:rsidRDefault="00C94A04" w:rsidP="001456AD">
      <w:pPr>
        <w:autoSpaceDE w:val="0"/>
        <w:autoSpaceDN w:val="0"/>
        <w:adjustRightInd w:val="0"/>
        <w:spacing w:after="0" w:line="276" w:lineRule="auto"/>
        <w:rPr>
          <w:color w:val="231F20"/>
          <w:szCs w:val="24"/>
        </w:rPr>
      </w:pPr>
    </w:p>
    <w:p w:rsidR="00C94A04" w:rsidRPr="002B5476" w:rsidRDefault="00C94A04" w:rsidP="00F55341">
      <w:pPr>
        <w:autoSpaceDE w:val="0"/>
        <w:autoSpaceDN w:val="0"/>
        <w:adjustRightInd w:val="0"/>
        <w:spacing w:after="0" w:line="276" w:lineRule="auto"/>
        <w:ind w:left="0" w:firstLine="0"/>
        <w:rPr>
          <w:b/>
          <w:bCs/>
          <w:color w:val="000000" w:themeColor="text1"/>
          <w:szCs w:val="24"/>
        </w:rPr>
      </w:pPr>
      <w:r w:rsidRPr="002B5476">
        <w:rPr>
          <w:b/>
          <w:bCs/>
          <w:color w:val="000000" w:themeColor="text1"/>
          <w:szCs w:val="24"/>
        </w:rPr>
        <w:t>Is Wales Fairer? 2018 – Equality and Human Rights Commission (EHRC)</w:t>
      </w:r>
    </w:p>
    <w:p w:rsidR="00C94A04" w:rsidRPr="00F55341" w:rsidRDefault="00C94A04" w:rsidP="00F55341">
      <w:pPr>
        <w:pStyle w:val="NoSpacing"/>
        <w:rPr>
          <w:rFonts w:ascii="Arial" w:hAnsi="Arial" w:cs="Arial"/>
          <w:sz w:val="24"/>
          <w:szCs w:val="24"/>
        </w:rPr>
      </w:pPr>
      <w:r w:rsidRPr="00F55341">
        <w:rPr>
          <w:rFonts w:ascii="Arial" w:hAnsi="Arial" w:cs="Arial"/>
          <w:sz w:val="24"/>
          <w:szCs w:val="24"/>
        </w:rPr>
        <w:t>This report addresses seven key challenges that need to be addressed in Wales. The EHRC states there are major, entrenched inequalities and human rights abuses that will require substantial efforts of public, private and third sector organisations and of individuals to reduce them.</w:t>
      </w:r>
    </w:p>
    <w:p w:rsidR="00C94A04" w:rsidRPr="002B5476" w:rsidRDefault="00C94A04" w:rsidP="001456AD">
      <w:pPr>
        <w:autoSpaceDE w:val="0"/>
        <w:autoSpaceDN w:val="0"/>
        <w:adjustRightInd w:val="0"/>
        <w:spacing w:after="0" w:line="276" w:lineRule="auto"/>
        <w:rPr>
          <w:b/>
          <w:bCs/>
          <w:color w:val="000000" w:themeColor="text1"/>
          <w:szCs w:val="24"/>
        </w:rPr>
      </w:pPr>
    </w:p>
    <w:p w:rsidR="00C94A04" w:rsidRPr="002B5476" w:rsidRDefault="00C94A04" w:rsidP="00F55341">
      <w:pPr>
        <w:autoSpaceDE w:val="0"/>
        <w:autoSpaceDN w:val="0"/>
        <w:adjustRightInd w:val="0"/>
        <w:spacing w:after="0" w:line="276" w:lineRule="auto"/>
        <w:ind w:left="0" w:firstLine="0"/>
        <w:rPr>
          <w:bCs/>
          <w:color w:val="000000" w:themeColor="text1"/>
          <w:szCs w:val="24"/>
        </w:rPr>
      </w:pPr>
      <w:r w:rsidRPr="002B5476">
        <w:rPr>
          <w:bCs/>
          <w:color w:val="000000" w:themeColor="text1"/>
          <w:szCs w:val="24"/>
        </w:rPr>
        <w:t>The 7 challenges are:</w:t>
      </w:r>
    </w:p>
    <w:p w:rsidR="00C94A04" w:rsidRPr="002B5476" w:rsidRDefault="00C94A04" w:rsidP="001456AD">
      <w:pPr>
        <w:pStyle w:val="ListParagraph"/>
        <w:numPr>
          <w:ilvl w:val="0"/>
          <w:numId w:val="23"/>
        </w:numPr>
        <w:autoSpaceDE w:val="0"/>
        <w:autoSpaceDN w:val="0"/>
        <w:adjustRightInd w:val="0"/>
        <w:spacing w:after="0" w:line="276" w:lineRule="auto"/>
        <w:rPr>
          <w:bCs/>
          <w:color w:val="231F20"/>
          <w:szCs w:val="24"/>
        </w:rPr>
      </w:pPr>
      <w:r w:rsidRPr="002B5476">
        <w:rPr>
          <w:bCs/>
          <w:color w:val="231F20"/>
          <w:szCs w:val="24"/>
        </w:rPr>
        <w:t>Close attainment gaps in education</w:t>
      </w:r>
      <w:r w:rsidR="002B5476" w:rsidRPr="002B5476">
        <w:rPr>
          <w:bCs/>
          <w:color w:val="231F20"/>
          <w:szCs w:val="24"/>
        </w:rPr>
        <w:t>;</w:t>
      </w:r>
    </w:p>
    <w:p w:rsidR="00C94A04" w:rsidRPr="002B5476" w:rsidRDefault="00C94A04" w:rsidP="001456AD">
      <w:pPr>
        <w:pStyle w:val="ListParagraph"/>
        <w:numPr>
          <w:ilvl w:val="0"/>
          <w:numId w:val="23"/>
        </w:numPr>
        <w:autoSpaceDE w:val="0"/>
        <w:autoSpaceDN w:val="0"/>
        <w:adjustRightInd w:val="0"/>
        <w:spacing w:after="0" w:line="276" w:lineRule="auto"/>
        <w:rPr>
          <w:bCs/>
          <w:color w:val="231F20"/>
          <w:szCs w:val="24"/>
        </w:rPr>
      </w:pPr>
      <w:r w:rsidRPr="002B5476">
        <w:rPr>
          <w:bCs/>
          <w:color w:val="231F20"/>
          <w:szCs w:val="24"/>
        </w:rPr>
        <w:t>Encourage fair recruitment, development and reward in employment</w:t>
      </w:r>
      <w:r w:rsidR="002B5476" w:rsidRPr="002B5476">
        <w:rPr>
          <w:bCs/>
          <w:color w:val="231F20"/>
          <w:szCs w:val="24"/>
        </w:rPr>
        <w:t>;</w:t>
      </w:r>
    </w:p>
    <w:p w:rsidR="00C94A04" w:rsidRPr="002B5476" w:rsidRDefault="00C94A04" w:rsidP="001456AD">
      <w:pPr>
        <w:pStyle w:val="ListParagraph"/>
        <w:numPr>
          <w:ilvl w:val="0"/>
          <w:numId w:val="23"/>
        </w:numPr>
        <w:autoSpaceDE w:val="0"/>
        <w:autoSpaceDN w:val="0"/>
        <w:adjustRightInd w:val="0"/>
        <w:spacing w:after="0" w:line="276" w:lineRule="auto"/>
        <w:rPr>
          <w:bCs/>
          <w:color w:val="231F20"/>
          <w:szCs w:val="24"/>
        </w:rPr>
      </w:pPr>
      <w:r w:rsidRPr="002B5476">
        <w:rPr>
          <w:bCs/>
          <w:color w:val="231F20"/>
          <w:szCs w:val="24"/>
        </w:rPr>
        <w:lastRenderedPageBreak/>
        <w:t>Improve living conditions in cohesive communities</w:t>
      </w:r>
      <w:r w:rsidR="002B5476" w:rsidRPr="002B5476">
        <w:rPr>
          <w:bCs/>
          <w:color w:val="231F20"/>
          <w:szCs w:val="24"/>
        </w:rPr>
        <w:t>;</w:t>
      </w:r>
    </w:p>
    <w:p w:rsidR="00C94A04" w:rsidRPr="002B5476" w:rsidRDefault="00C94A04" w:rsidP="001456AD">
      <w:pPr>
        <w:pStyle w:val="ListParagraph"/>
        <w:numPr>
          <w:ilvl w:val="0"/>
          <w:numId w:val="23"/>
        </w:numPr>
        <w:autoSpaceDE w:val="0"/>
        <w:autoSpaceDN w:val="0"/>
        <w:adjustRightInd w:val="0"/>
        <w:spacing w:after="0" w:line="276" w:lineRule="auto"/>
        <w:rPr>
          <w:bCs/>
          <w:color w:val="231F20"/>
          <w:szCs w:val="24"/>
        </w:rPr>
      </w:pPr>
      <w:r w:rsidRPr="002B5476">
        <w:rPr>
          <w:bCs/>
          <w:color w:val="231F20"/>
          <w:szCs w:val="24"/>
        </w:rPr>
        <w:t>Increase access to justice and encourage democratic participation</w:t>
      </w:r>
      <w:r w:rsidR="002B5476" w:rsidRPr="002B5476">
        <w:rPr>
          <w:bCs/>
          <w:color w:val="231F20"/>
          <w:szCs w:val="24"/>
        </w:rPr>
        <w:t>;</w:t>
      </w:r>
    </w:p>
    <w:p w:rsidR="00C94A04" w:rsidRPr="002B5476" w:rsidRDefault="00C94A04" w:rsidP="001456AD">
      <w:pPr>
        <w:pStyle w:val="ListParagraph"/>
        <w:numPr>
          <w:ilvl w:val="0"/>
          <w:numId w:val="23"/>
        </w:numPr>
        <w:autoSpaceDE w:val="0"/>
        <w:autoSpaceDN w:val="0"/>
        <w:adjustRightInd w:val="0"/>
        <w:spacing w:after="0" w:line="276" w:lineRule="auto"/>
        <w:rPr>
          <w:bCs/>
          <w:color w:val="231F20"/>
          <w:szCs w:val="24"/>
        </w:rPr>
      </w:pPr>
      <w:r w:rsidRPr="002B5476">
        <w:rPr>
          <w:bCs/>
          <w:color w:val="231F20"/>
          <w:szCs w:val="24"/>
        </w:rPr>
        <w:t>Improve access to mental health services and support people experiencing poor mental health</w:t>
      </w:r>
      <w:r w:rsidR="002B5476" w:rsidRPr="002B5476">
        <w:rPr>
          <w:bCs/>
          <w:color w:val="231F20"/>
          <w:szCs w:val="24"/>
        </w:rPr>
        <w:t>;</w:t>
      </w:r>
    </w:p>
    <w:p w:rsidR="00C94A04" w:rsidRPr="002B5476" w:rsidRDefault="00C94A04" w:rsidP="001456AD">
      <w:pPr>
        <w:pStyle w:val="ListParagraph"/>
        <w:numPr>
          <w:ilvl w:val="0"/>
          <w:numId w:val="23"/>
        </w:numPr>
        <w:autoSpaceDE w:val="0"/>
        <w:autoSpaceDN w:val="0"/>
        <w:adjustRightInd w:val="0"/>
        <w:spacing w:after="0" w:line="276" w:lineRule="auto"/>
        <w:rPr>
          <w:bCs/>
          <w:color w:val="231F20"/>
          <w:szCs w:val="24"/>
        </w:rPr>
      </w:pPr>
      <w:r w:rsidRPr="002B5476">
        <w:rPr>
          <w:bCs/>
          <w:color w:val="231F20"/>
          <w:szCs w:val="24"/>
        </w:rPr>
        <w:t>Prevent abuse, neglect and ill treatment in care and detention</w:t>
      </w:r>
      <w:r w:rsidR="002B5476" w:rsidRPr="002B5476">
        <w:rPr>
          <w:bCs/>
          <w:color w:val="231F20"/>
          <w:szCs w:val="24"/>
        </w:rPr>
        <w:t>;</w:t>
      </w:r>
    </w:p>
    <w:p w:rsidR="00C94A04" w:rsidRPr="002B5476" w:rsidRDefault="00C94A04" w:rsidP="001456AD">
      <w:pPr>
        <w:pStyle w:val="ListParagraph"/>
        <w:numPr>
          <w:ilvl w:val="0"/>
          <w:numId w:val="23"/>
        </w:numPr>
        <w:autoSpaceDE w:val="0"/>
        <w:autoSpaceDN w:val="0"/>
        <w:adjustRightInd w:val="0"/>
        <w:spacing w:after="0" w:line="276" w:lineRule="auto"/>
        <w:rPr>
          <w:bCs/>
          <w:color w:val="231F20"/>
          <w:szCs w:val="24"/>
        </w:rPr>
      </w:pPr>
      <w:r w:rsidRPr="002B5476">
        <w:rPr>
          <w:bCs/>
          <w:color w:val="231F20"/>
          <w:szCs w:val="24"/>
        </w:rPr>
        <w:t>Eliminate violence, abuse and harassment in the community</w:t>
      </w:r>
      <w:r w:rsidR="002B5476" w:rsidRPr="002B5476">
        <w:rPr>
          <w:bCs/>
          <w:color w:val="231F20"/>
          <w:szCs w:val="24"/>
        </w:rPr>
        <w:t>.</w:t>
      </w:r>
    </w:p>
    <w:p w:rsidR="001D4B33" w:rsidRPr="002B5476" w:rsidRDefault="001D4B33" w:rsidP="001456AD">
      <w:pPr>
        <w:pStyle w:val="ListParagraph"/>
        <w:autoSpaceDE w:val="0"/>
        <w:autoSpaceDN w:val="0"/>
        <w:adjustRightInd w:val="0"/>
        <w:spacing w:after="0" w:line="276" w:lineRule="auto"/>
        <w:ind w:firstLine="0"/>
        <w:rPr>
          <w:bCs/>
          <w:color w:val="231F20"/>
          <w:szCs w:val="24"/>
        </w:rPr>
      </w:pPr>
    </w:p>
    <w:p w:rsidR="00C94A04" w:rsidRPr="002B5476" w:rsidRDefault="00C94A04" w:rsidP="00F55341">
      <w:pPr>
        <w:autoSpaceDE w:val="0"/>
        <w:autoSpaceDN w:val="0"/>
        <w:adjustRightInd w:val="0"/>
        <w:spacing w:after="0" w:line="276" w:lineRule="auto"/>
        <w:ind w:left="0" w:firstLine="0"/>
        <w:rPr>
          <w:color w:val="231F20"/>
          <w:szCs w:val="24"/>
        </w:rPr>
      </w:pPr>
      <w:r w:rsidRPr="002B5476">
        <w:rPr>
          <w:color w:val="231F20"/>
          <w:szCs w:val="24"/>
        </w:rPr>
        <w:t>This report has acted as a key driver for the development of the Council’s Equality Objectives.</w:t>
      </w:r>
    </w:p>
    <w:p w:rsidR="00C94A04" w:rsidRPr="002B5476" w:rsidRDefault="00C94A04" w:rsidP="001456AD">
      <w:pPr>
        <w:spacing w:after="0" w:line="276" w:lineRule="auto"/>
        <w:rPr>
          <w:szCs w:val="24"/>
        </w:rPr>
      </w:pPr>
    </w:p>
    <w:p w:rsidR="002B5476" w:rsidRPr="003103B4" w:rsidRDefault="00C94A04" w:rsidP="00F55341">
      <w:pPr>
        <w:pStyle w:val="Heading1"/>
        <w:spacing w:line="276" w:lineRule="auto"/>
        <w:rPr>
          <w:szCs w:val="28"/>
        </w:rPr>
      </w:pPr>
      <w:r w:rsidRPr="003103B4">
        <w:rPr>
          <w:szCs w:val="28"/>
        </w:rPr>
        <w:t xml:space="preserve">How we developed our Equality Objectives </w:t>
      </w:r>
    </w:p>
    <w:p w:rsidR="002B5476" w:rsidRPr="00BF494F" w:rsidRDefault="002B5476" w:rsidP="00BF494F">
      <w:pPr>
        <w:spacing w:after="0" w:line="276" w:lineRule="auto"/>
        <w:ind w:left="0" w:firstLine="0"/>
        <w:rPr>
          <w:color w:val="000000" w:themeColor="text1"/>
          <w:szCs w:val="24"/>
        </w:rPr>
      </w:pPr>
      <w:r w:rsidRPr="002B5476">
        <w:rPr>
          <w:color w:val="000000" w:themeColor="text1"/>
          <w:szCs w:val="24"/>
        </w:rPr>
        <w:t>In</w:t>
      </w:r>
      <w:r w:rsidR="00C94A04" w:rsidRPr="002B5476">
        <w:rPr>
          <w:color w:val="000000" w:themeColor="text1"/>
          <w:szCs w:val="24"/>
        </w:rPr>
        <w:t xml:space="preserve"> order to develop our equalities objectives we have:</w:t>
      </w:r>
    </w:p>
    <w:p w:rsidR="00C94A04" w:rsidRPr="002B5476" w:rsidRDefault="007D6B35" w:rsidP="001456AD">
      <w:pPr>
        <w:pStyle w:val="ListParagraph"/>
        <w:numPr>
          <w:ilvl w:val="0"/>
          <w:numId w:val="22"/>
        </w:numPr>
        <w:spacing w:after="0" w:line="276" w:lineRule="auto"/>
        <w:rPr>
          <w:szCs w:val="24"/>
        </w:rPr>
      </w:pPr>
      <w:r w:rsidRPr="002B5476">
        <w:rPr>
          <w:szCs w:val="24"/>
        </w:rPr>
        <w:t>R</w:t>
      </w:r>
      <w:r w:rsidR="00C94A04" w:rsidRPr="002B5476">
        <w:rPr>
          <w:szCs w:val="24"/>
        </w:rPr>
        <w:t>eviewed our Strategic Equality Plan 2016 – 2020 and our action plan for this period</w:t>
      </w:r>
    </w:p>
    <w:p w:rsidR="00C94A04" w:rsidRPr="002B5476" w:rsidRDefault="007D6B35" w:rsidP="001456AD">
      <w:pPr>
        <w:pStyle w:val="ListParagraph"/>
        <w:numPr>
          <w:ilvl w:val="0"/>
          <w:numId w:val="22"/>
        </w:numPr>
        <w:spacing w:after="0" w:line="276" w:lineRule="auto"/>
        <w:rPr>
          <w:szCs w:val="24"/>
        </w:rPr>
      </w:pPr>
      <w:r w:rsidRPr="002B5476">
        <w:rPr>
          <w:szCs w:val="24"/>
        </w:rPr>
        <w:t>U</w:t>
      </w:r>
      <w:r w:rsidR="00C94A04" w:rsidRPr="002B5476">
        <w:rPr>
          <w:szCs w:val="24"/>
        </w:rPr>
        <w:t>sed the council’s new corporate objectives of supporting a successful economy; helping people to be more self-reliant and smarter use of resources to help provide a structure and approach to reviewing our objectives, e.g. we have developed a consultation toolkit to support a more consistent and effective approach to consulting and engaging with our communities.</w:t>
      </w:r>
    </w:p>
    <w:p w:rsidR="00C94A04" w:rsidRPr="002B5476" w:rsidRDefault="007D6B35" w:rsidP="001456AD">
      <w:pPr>
        <w:pStyle w:val="ListParagraph"/>
        <w:numPr>
          <w:ilvl w:val="0"/>
          <w:numId w:val="22"/>
        </w:numPr>
        <w:spacing w:after="0" w:line="276" w:lineRule="auto"/>
        <w:rPr>
          <w:szCs w:val="24"/>
        </w:rPr>
      </w:pPr>
      <w:r w:rsidRPr="002B5476">
        <w:rPr>
          <w:szCs w:val="24"/>
        </w:rPr>
        <w:t>G</w:t>
      </w:r>
      <w:r w:rsidR="00C94A04" w:rsidRPr="002B5476">
        <w:rPr>
          <w:szCs w:val="24"/>
        </w:rPr>
        <w:t>iven further consideration to each of the nine</w:t>
      </w:r>
      <w:hyperlink r:id="rId13" w:history="1">
        <w:r w:rsidR="00C94A04" w:rsidRPr="002B5476">
          <w:rPr>
            <w:rStyle w:val="Hyperlink"/>
            <w:szCs w:val="24"/>
          </w:rPr>
          <w:t xml:space="preserve"> protected characteristics</w:t>
        </w:r>
      </w:hyperlink>
      <w:r w:rsidR="00C94A04" w:rsidRPr="002B5476">
        <w:rPr>
          <w:szCs w:val="24"/>
        </w:rPr>
        <w:t xml:space="preserve"> covered by the three main aims of the general duty and the requirement to eliminate discrimination, harassment and other actions prohibited in the Equality Act 2010. </w:t>
      </w:r>
    </w:p>
    <w:p w:rsidR="00C94A04" w:rsidRPr="002B5476" w:rsidRDefault="007D6B35" w:rsidP="001456AD">
      <w:pPr>
        <w:pStyle w:val="ListParagraph"/>
        <w:numPr>
          <w:ilvl w:val="0"/>
          <w:numId w:val="22"/>
        </w:numPr>
        <w:spacing w:after="0" w:line="276" w:lineRule="auto"/>
        <w:rPr>
          <w:szCs w:val="24"/>
        </w:rPr>
      </w:pPr>
      <w:r w:rsidRPr="002B5476">
        <w:rPr>
          <w:szCs w:val="24"/>
        </w:rPr>
        <w:t>C</w:t>
      </w:r>
      <w:r w:rsidR="00C94A04" w:rsidRPr="002B5476">
        <w:rPr>
          <w:szCs w:val="24"/>
        </w:rPr>
        <w:t>onsi</w:t>
      </w:r>
      <w:r w:rsidR="001E6260" w:rsidRPr="002B5476">
        <w:rPr>
          <w:szCs w:val="24"/>
        </w:rPr>
        <w:t>dered national and local issues.</w:t>
      </w:r>
    </w:p>
    <w:p w:rsidR="00C94A04" w:rsidRPr="002B5476" w:rsidRDefault="007D6B35" w:rsidP="001456AD">
      <w:pPr>
        <w:pStyle w:val="ListParagraph"/>
        <w:numPr>
          <w:ilvl w:val="0"/>
          <w:numId w:val="22"/>
        </w:numPr>
        <w:spacing w:after="0" w:line="276" w:lineRule="auto"/>
        <w:rPr>
          <w:szCs w:val="24"/>
        </w:rPr>
      </w:pPr>
      <w:r w:rsidRPr="002B5476">
        <w:rPr>
          <w:szCs w:val="24"/>
        </w:rPr>
        <w:t>A</w:t>
      </w:r>
      <w:r w:rsidR="00C94A04" w:rsidRPr="002B5476">
        <w:rPr>
          <w:szCs w:val="24"/>
        </w:rPr>
        <w:t>ssessed what we have learnt from regional networks and partnerships such as regional approaches to meeting the needs of Gypsy and Traveller families, domestic abuse, violence against women, and sexual violence and hate crime;</w:t>
      </w:r>
    </w:p>
    <w:p w:rsidR="00C94A04" w:rsidRPr="002B5476" w:rsidRDefault="007D6B35" w:rsidP="001456AD">
      <w:pPr>
        <w:pStyle w:val="ListParagraph"/>
        <w:numPr>
          <w:ilvl w:val="0"/>
          <w:numId w:val="22"/>
        </w:numPr>
        <w:spacing w:after="0" w:line="276" w:lineRule="auto"/>
        <w:rPr>
          <w:szCs w:val="24"/>
        </w:rPr>
      </w:pPr>
      <w:r w:rsidRPr="002B5476">
        <w:rPr>
          <w:szCs w:val="24"/>
        </w:rPr>
        <w:t>L</w:t>
      </w:r>
      <w:r w:rsidR="00C94A04" w:rsidRPr="002B5476">
        <w:rPr>
          <w:szCs w:val="24"/>
        </w:rPr>
        <w:t xml:space="preserve">ooked at a number of the council’s existing plans and strategies as well as the </w:t>
      </w:r>
      <w:hyperlink r:id="rId14" w:history="1">
        <w:r w:rsidR="00C94A04" w:rsidRPr="002B5476">
          <w:rPr>
            <w:rStyle w:val="Hyperlink"/>
            <w:szCs w:val="24"/>
          </w:rPr>
          <w:t>consultations</w:t>
        </w:r>
      </w:hyperlink>
      <w:r w:rsidR="00C94A04" w:rsidRPr="002B5476">
        <w:rPr>
          <w:szCs w:val="24"/>
        </w:rPr>
        <w:t xml:space="preserve"> which took place to inform their development, e.g. in 2018/19 we consulted on proposals to review our public toilets, subsidised buses and the council’s budget (Shaping Bridgend’s Future);</w:t>
      </w:r>
    </w:p>
    <w:p w:rsidR="00627640" w:rsidRDefault="007D6B35" w:rsidP="00627640">
      <w:pPr>
        <w:pStyle w:val="ListParagraph"/>
        <w:numPr>
          <w:ilvl w:val="0"/>
          <w:numId w:val="22"/>
        </w:numPr>
        <w:spacing w:after="0" w:line="276" w:lineRule="auto"/>
        <w:rPr>
          <w:szCs w:val="24"/>
        </w:rPr>
      </w:pPr>
      <w:r w:rsidRPr="002B5476">
        <w:rPr>
          <w:szCs w:val="24"/>
        </w:rPr>
        <w:t>U</w:t>
      </w:r>
      <w:r w:rsidR="00C94A04" w:rsidRPr="002B5476">
        <w:rPr>
          <w:szCs w:val="24"/>
        </w:rPr>
        <w:t xml:space="preserve">sed feedback that we regularly get from local equality and diversity groups and via the Bridgend Equality Forum such as how accessible our services are and how we can help support, promote and raise awareness of issues such as hate crime and LGBTQ History </w:t>
      </w:r>
      <w:r w:rsidRPr="002B5476">
        <w:rPr>
          <w:szCs w:val="24"/>
        </w:rPr>
        <w:t xml:space="preserve">Month. </w:t>
      </w:r>
    </w:p>
    <w:p w:rsidR="00627640" w:rsidRDefault="00627640" w:rsidP="00627640">
      <w:pPr>
        <w:pStyle w:val="ListParagraph"/>
        <w:spacing w:after="0" w:line="276" w:lineRule="auto"/>
        <w:ind w:left="540" w:firstLine="0"/>
        <w:rPr>
          <w:szCs w:val="24"/>
        </w:rPr>
      </w:pPr>
    </w:p>
    <w:p w:rsidR="00627640" w:rsidRPr="00627640" w:rsidRDefault="00627640" w:rsidP="00627640">
      <w:pPr>
        <w:pStyle w:val="ListParagraph"/>
        <w:spacing w:after="0" w:line="276" w:lineRule="auto"/>
        <w:ind w:left="540" w:firstLine="0"/>
        <w:rPr>
          <w:szCs w:val="24"/>
        </w:rPr>
      </w:pPr>
    </w:p>
    <w:p w:rsidR="002B5476" w:rsidRPr="003103B4" w:rsidRDefault="00C94A04" w:rsidP="00F55341">
      <w:pPr>
        <w:pStyle w:val="Heading1"/>
        <w:spacing w:line="276" w:lineRule="auto"/>
        <w:rPr>
          <w:szCs w:val="28"/>
        </w:rPr>
      </w:pPr>
      <w:r w:rsidRPr="003103B4">
        <w:rPr>
          <w:szCs w:val="28"/>
        </w:rPr>
        <w:t>Our Equality objectives</w:t>
      </w:r>
    </w:p>
    <w:p w:rsidR="00C94A04" w:rsidRPr="00775865" w:rsidRDefault="00C94A04" w:rsidP="00F55341">
      <w:pPr>
        <w:pStyle w:val="NoSpacing"/>
        <w:rPr>
          <w:rFonts w:ascii="Arial" w:hAnsi="Arial" w:cs="Arial"/>
          <w:sz w:val="24"/>
          <w:szCs w:val="24"/>
        </w:rPr>
      </w:pPr>
      <w:r w:rsidRPr="00775865">
        <w:rPr>
          <w:rFonts w:ascii="Arial" w:hAnsi="Arial" w:cs="Arial"/>
          <w:sz w:val="24"/>
          <w:szCs w:val="24"/>
        </w:rPr>
        <w:t xml:space="preserve">To develop the equality objectives we </w:t>
      </w:r>
      <w:r w:rsidR="001E6260" w:rsidRPr="00775865">
        <w:rPr>
          <w:rFonts w:ascii="Arial" w:hAnsi="Arial" w:cs="Arial"/>
          <w:sz w:val="24"/>
          <w:szCs w:val="24"/>
        </w:rPr>
        <w:t xml:space="preserve">will engage with </w:t>
      </w:r>
      <w:r w:rsidR="00775865" w:rsidRPr="00775865">
        <w:rPr>
          <w:rFonts w:ascii="Arial" w:hAnsi="Arial" w:cs="Arial"/>
          <w:color w:val="000000" w:themeColor="text1"/>
          <w:sz w:val="24"/>
          <w:szCs w:val="24"/>
        </w:rPr>
        <w:t xml:space="preserve">residents, staff, elected members and stakeholders </w:t>
      </w:r>
      <w:r w:rsidR="001E6260" w:rsidRPr="00775865">
        <w:rPr>
          <w:rFonts w:ascii="Arial" w:hAnsi="Arial" w:cs="Arial"/>
          <w:sz w:val="24"/>
          <w:szCs w:val="24"/>
        </w:rPr>
        <w:t xml:space="preserve">and use </w:t>
      </w:r>
      <w:r w:rsidRPr="00775865">
        <w:rPr>
          <w:rFonts w:ascii="Arial" w:hAnsi="Arial" w:cs="Arial"/>
          <w:sz w:val="24"/>
          <w:szCs w:val="24"/>
        </w:rPr>
        <w:t xml:space="preserve">relevant information, including EHRC reports, Welsh Government reports, internal strategies and the results of staff engagement exercises as well as community groups’ engagement exercises. </w:t>
      </w:r>
    </w:p>
    <w:p w:rsidR="0035698B" w:rsidRDefault="0035698B" w:rsidP="00F55341">
      <w:pPr>
        <w:pStyle w:val="NoSpacing"/>
        <w:rPr>
          <w:rFonts w:ascii="Arial" w:hAnsi="Arial" w:cs="Arial"/>
          <w:sz w:val="24"/>
          <w:szCs w:val="24"/>
        </w:rPr>
      </w:pPr>
    </w:p>
    <w:p w:rsidR="00C94A04" w:rsidRPr="00F55341" w:rsidRDefault="00C94A04" w:rsidP="00F55341">
      <w:pPr>
        <w:pStyle w:val="NoSpacing"/>
        <w:rPr>
          <w:rFonts w:ascii="Arial" w:hAnsi="Arial" w:cs="Arial"/>
          <w:sz w:val="24"/>
          <w:szCs w:val="24"/>
        </w:rPr>
      </w:pPr>
      <w:r w:rsidRPr="00F55341">
        <w:rPr>
          <w:rFonts w:ascii="Arial" w:hAnsi="Arial" w:cs="Arial"/>
          <w:sz w:val="24"/>
          <w:szCs w:val="24"/>
        </w:rPr>
        <w:t xml:space="preserve">We have set our </w:t>
      </w:r>
      <w:r w:rsidR="007D6B35" w:rsidRPr="00F55341">
        <w:rPr>
          <w:rFonts w:ascii="Arial" w:hAnsi="Arial" w:cs="Arial"/>
          <w:sz w:val="24"/>
          <w:szCs w:val="24"/>
        </w:rPr>
        <w:t xml:space="preserve">overarching </w:t>
      </w:r>
      <w:r w:rsidRPr="00F55341">
        <w:rPr>
          <w:rFonts w:ascii="Arial" w:hAnsi="Arial" w:cs="Arial"/>
          <w:sz w:val="24"/>
          <w:szCs w:val="24"/>
        </w:rPr>
        <w:t>objectives in line with the findings of the EHRC Is Wales Fairer report</w:t>
      </w:r>
      <w:r w:rsidR="00BF494F">
        <w:rPr>
          <w:rFonts w:ascii="Arial" w:hAnsi="Arial" w:cs="Arial"/>
          <w:sz w:val="24"/>
          <w:szCs w:val="24"/>
        </w:rPr>
        <w:t>, as detailed below:</w:t>
      </w:r>
    </w:p>
    <w:p w:rsidR="00C94A04" w:rsidRDefault="00C94A04" w:rsidP="00F55341">
      <w:pPr>
        <w:pStyle w:val="NoSpacing"/>
        <w:rPr>
          <w:rFonts w:ascii="Arial" w:hAnsi="Arial" w:cs="Arial"/>
          <w:sz w:val="24"/>
          <w:szCs w:val="24"/>
        </w:rPr>
      </w:pPr>
    </w:p>
    <w:p w:rsidR="00627640" w:rsidRDefault="00627640" w:rsidP="00F55341">
      <w:pPr>
        <w:pStyle w:val="NoSpacing"/>
        <w:rPr>
          <w:rFonts w:ascii="Arial" w:hAnsi="Arial" w:cs="Arial"/>
          <w:sz w:val="24"/>
          <w:szCs w:val="24"/>
        </w:rPr>
      </w:pPr>
    </w:p>
    <w:p w:rsidR="00627640" w:rsidRPr="00F55341" w:rsidRDefault="00627640" w:rsidP="00F55341">
      <w:pPr>
        <w:pStyle w:val="NoSpacing"/>
        <w:rPr>
          <w:rFonts w:ascii="Arial" w:hAnsi="Arial" w:cs="Arial"/>
          <w:sz w:val="24"/>
          <w:szCs w:val="24"/>
        </w:rPr>
      </w:pPr>
    </w:p>
    <w:p w:rsidR="004F21CA" w:rsidRDefault="004F21CA" w:rsidP="004F21CA">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rPr>
      </w:pP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rPr>
      </w:pPr>
      <w:r w:rsidRPr="00F55341">
        <w:rPr>
          <w:rFonts w:ascii="Arial" w:hAnsi="Arial" w:cs="Arial"/>
          <w:b/>
          <w:sz w:val="24"/>
          <w:szCs w:val="24"/>
        </w:rPr>
        <w:t>Education</w:t>
      </w:r>
    </w:p>
    <w:p w:rsidR="00C94A04" w:rsidRPr="00F55341" w:rsidRDefault="00DC2017"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r w:rsidRPr="00F55341">
        <w:rPr>
          <w:rFonts w:ascii="Arial" w:hAnsi="Arial" w:cs="Arial"/>
          <w:sz w:val="24"/>
          <w:szCs w:val="24"/>
        </w:rPr>
        <w:t>Everyone who accesses education should</w:t>
      </w:r>
      <w:r w:rsidR="00C94A04" w:rsidRPr="00F55341">
        <w:rPr>
          <w:rFonts w:ascii="Arial" w:hAnsi="Arial" w:cs="Arial"/>
          <w:sz w:val="24"/>
          <w:szCs w:val="24"/>
        </w:rPr>
        <w:t xml:space="preserve"> </w:t>
      </w:r>
      <w:r w:rsidR="00242D8B">
        <w:rPr>
          <w:rFonts w:ascii="Arial" w:hAnsi="Arial" w:cs="Arial"/>
          <w:sz w:val="24"/>
          <w:szCs w:val="24"/>
        </w:rPr>
        <w:t xml:space="preserve">be </w:t>
      </w:r>
      <w:r w:rsidR="00C94A04" w:rsidRPr="00F55341">
        <w:rPr>
          <w:rFonts w:ascii="Arial" w:hAnsi="Arial" w:cs="Arial"/>
          <w:sz w:val="24"/>
          <w:szCs w:val="24"/>
        </w:rPr>
        <w:t>free from discrimination, bullying and</w:t>
      </w:r>
      <w:r w:rsidRPr="00F55341">
        <w:rPr>
          <w:rFonts w:ascii="Arial" w:hAnsi="Arial" w:cs="Arial"/>
          <w:sz w:val="24"/>
          <w:szCs w:val="24"/>
        </w:rPr>
        <w:t xml:space="preserve"> abuse in educational settings, in order to narrow the attainment gap and reach their full potential</w:t>
      </w:r>
      <w:r w:rsidR="006C1874" w:rsidRPr="00F55341">
        <w:rPr>
          <w:rFonts w:ascii="Arial" w:hAnsi="Arial" w:cs="Arial"/>
          <w:sz w:val="24"/>
          <w:szCs w:val="24"/>
        </w:rPr>
        <w:t xml:space="preserve">. </w:t>
      </w: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rPr>
      </w:pPr>
      <w:r w:rsidRPr="00F55341">
        <w:rPr>
          <w:rFonts w:ascii="Arial" w:hAnsi="Arial" w:cs="Arial"/>
          <w:b/>
          <w:sz w:val="24"/>
          <w:szCs w:val="24"/>
        </w:rPr>
        <w:t xml:space="preserve">Work </w:t>
      </w:r>
    </w:p>
    <w:p w:rsidR="00C94A04" w:rsidRPr="00F55341" w:rsidRDefault="00DC2017"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r w:rsidRPr="00F55341">
        <w:rPr>
          <w:rFonts w:ascii="Arial" w:hAnsi="Arial" w:cs="Arial"/>
          <w:sz w:val="24"/>
          <w:szCs w:val="24"/>
        </w:rPr>
        <w:t xml:space="preserve">Address pay gaps to promote a more inclusive workforce and improve the participation and progression </w:t>
      </w:r>
      <w:r w:rsidR="006C1874" w:rsidRPr="00F55341">
        <w:rPr>
          <w:rFonts w:ascii="Arial" w:hAnsi="Arial" w:cs="Arial"/>
          <w:sz w:val="24"/>
          <w:szCs w:val="24"/>
        </w:rPr>
        <w:t xml:space="preserve">for those with protected characteristics. </w:t>
      </w: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rPr>
      </w:pPr>
      <w:r w:rsidRPr="00F55341">
        <w:rPr>
          <w:rFonts w:ascii="Arial" w:hAnsi="Arial" w:cs="Arial"/>
          <w:b/>
          <w:sz w:val="24"/>
          <w:szCs w:val="24"/>
        </w:rPr>
        <w:t xml:space="preserve">Living standards </w:t>
      </w:r>
    </w:p>
    <w:p w:rsidR="00C94A04" w:rsidRPr="00F55341" w:rsidRDefault="006C1874"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r w:rsidRPr="00F55341">
        <w:rPr>
          <w:rFonts w:ascii="Arial" w:hAnsi="Arial" w:cs="Arial"/>
          <w:sz w:val="24"/>
          <w:szCs w:val="24"/>
        </w:rPr>
        <w:t>Tackle poverty and support independent living by considering the impact of any policy changes or decisions under the socio-economic duty</w:t>
      </w: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rPr>
      </w:pPr>
      <w:r w:rsidRPr="00F55341">
        <w:rPr>
          <w:rFonts w:ascii="Arial" w:hAnsi="Arial" w:cs="Arial"/>
          <w:b/>
          <w:sz w:val="24"/>
          <w:szCs w:val="24"/>
        </w:rPr>
        <w:t xml:space="preserve">Health </w:t>
      </w:r>
      <w:r w:rsidR="005123EF">
        <w:rPr>
          <w:rFonts w:ascii="Arial" w:hAnsi="Arial" w:cs="Arial"/>
          <w:b/>
          <w:sz w:val="24"/>
          <w:szCs w:val="24"/>
        </w:rPr>
        <w:t>and wellbeing</w:t>
      </w:r>
    </w:p>
    <w:p w:rsidR="00C94A04" w:rsidRPr="00F55341" w:rsidRDefault="006C1874"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r w:rsidRPr="00F55341">
        <w:rPr>
          <w:rFonts w:ascii="Arial" w:hAnsi="Arial" w:cs="Arial"/>
          <w:sz w:val="24"/>
          <w:szCs w:val="24"/>
        </w:rPr>
        <w:t xml:space="preserve">Support and promote good mental and physical health within our communities and </w:t>
      </w:r>
      <w:r w:rsidR="00E467E6" w:rsidRPr="00F55341">
        <w:rPr>
          <w:rFonts w:ascii="Arial" w:hAnsi="Arial" w:cs="Arial"/>
          <w:sz w:val="24"/>
          <w:szCs w:val="24"/>
        </w:rPr>
        <w:t xml:space="preserve">our workforce </w:t>
      </w:r>
      <w:r w:rsidRPr="00F55341">
        <w:rPr>
          <w:rFonts w:ascii="Arial" w:hAnsi="Arial" w:cs="Arial"/>
          <w:sz w:val="24"/>
          <w:szCs w:val="24"/>
        </w:rPr>
        <w:t xml:space="preserve">and provide opportunities to participate in leisure </w:t>
      </w:r>
      <w:r w:rsidR="00E467E6" w:rsidRPr="00F55341">
        <w:rPr>
          <w:rFonts w:ascii="Arial" w:hAnsi="Arial" w:cs="Arial"/>
          <w:sz w:val="24"/>
          <w:szCs w:val="24"/>
        </w:rPr>
        <w:t xml:space="preserve">and cultural </w:t>
      </w:r>
      <w:r w:rsidRPr="00F55341">
        <w:rPr>
          <w:rFonts w:ascii="Arial" w:hAnsi="Arial" w:cs="Arial"/>
          <w:sz w:val="24"/>
          <w:szCs w:val="24"/>
        </w:rPr>
        <w:t xml:space="preserve">activities. </w:t>
      </w:r>
    </w:p>
    <w:p w:rsidR="001E6260" w:rsidRPr="00F55341" w:rsidRDefault="001E6260"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rPr>
      </w:pPr>
      <w:r w:rsidRPr="00F55341">
        <w:rPr>
          <w:rFonts w:ascii="Arial" w:hAnsi="Arial" w:cs="Arial"/>
          <w:b/>
          <w:sz w:val="24"/>
          <w:szCs w:val="24"/>
        </w:rPr>
        <w:t>Safety and respect</w:t>
      </w:r>
    </w:p>
    <w:p w:rsidR="00C94A04" w:rsidRPr="00F55341" w:rsidRDefault="00E467E6"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r w:rsidRPr="00F55341">
        <w:rPr>
          <w:rFonts w:ascii="Arial" w:hAnsi="Arial" w:cs="Arial"/>
          <w:sz w:val="24"/>
          <w:szCs w:val="24"/>
        </w:rPr>
        <w:t xml:space="preserve">Ensure that people within our communities have access to services that support them </w:t>
      </w:r>
      <w:r w:rsidR="00C94A04" w:rsidRPr="00F55341">
        <w:rPr>
          <w:rFonts w:ascii="Arial" w:hAnsi="Arial" w:cs="Arial"/>
          <w:sz w:val="24"/>
          <w:szCs w:val="24"/>
        </w:rPr>
        <w:t>to live without fear of violence or abuse, and to be treated with respect</w:t>
      </w:r>
      <w:r w:rsidRPr="00F55341">
        <w:rPr>
          <w:rFonts w:ascii="Arial" w:hAnsi="Arial" w:cs="Arial"/>
          <w:sz w:val="24"/>
          <w:szCs w:val="24"/>
        </w:rPr>
        <w:t>.</w:t>
      </w: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p>
    <w:p w:rsidR="00C94A04" w:rsidRPr="00F55341" w:rsidRDefault="00C94A04" w:rsidP="004F21CA">
      <w:pPr>
        <w:pStyle w:val="NoSpacing"/>
        <w:pBdr>
          <w:top w:val="single" w:sz="4" w:space="1" w:color="auto"/>
          <w:left w:val="single" w:sz="4" w:space="4" w:color="auto"/>
          <w:bottom w:val="single" w:sz="4" w:space="0" w:color="auto"/>
          <w:right w:val="single" w:sz="4" w:space="4" w:color="auto"/>
        </w:pBdr>
        <w:rPr>
          <w:rFonts w:ascii="Arial" w:hAnsi="Arial" w:cs="Arial"/>
          <w:b/>
          <w:sz w:val="24"/>
          <w:szCs w:val="24"/>
        </w:rPr>
      </w:pPr>
      <w:r w:rsidRPr="00F55341">
        <w:rPr>
          <w:rFonts w:ascii="Arial" w:hAnsi="Arial" w:cs="Arial"/>
          <w:b/>
          <w:sz w:val="24"/>
          <w:szCs w:val="24"/>
        </w:rPr>
        <w:t>Participation</w:t>
      </w:r>
    </w:p>
    <w:p w:rsidR="00C94A04" w:rsidRDefault="00E467E6"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r w:rsidRPr="00F55341">
        <w:rPr>
          <w:rFonts w:ascii="Arial" w:hAnsi="Arial" w:cs="Arial"/>
          <w:sz w:val="24"/>
          <w:szCs w:val="24"/>
        </w:rPr>
        <w:t xml:space="preserve">Encourage people and communities to participate and engage in issues that are important to them, and influence the decisions that we make. </w:t>
      </w:r>
    </w:p>
    <w:p w:rsidR="004F21CA" w:rsidRPr="00F55341" w:rsidRDefault="004F21CA" w:rsidP="004F21CA">
      <w:pPr>
        <w:pStyle w:val="NoSpacing"/>
        <w:pBdr>
          <w:top w:val="single" w:sz="4" w:space="1" w:color="auto"/>
          <w:left w:val="single" w:sz="4" w:space="4" w:color="auto"/>
          <w:bottom w:val="single" w:sz="4" w:space="0" w:color="auto"/>
          <w:right w:val="single" w:sz="4" w:space="4" w:color="auto"/>
        </w:pBdr>
        <w:rPr>
          <w:rFonts w:ascii="Arial" w:hAnsi="Arial" w:cs="Arial"/>
          <w:sz w:val="24"/>
          <w:szCs w:val="24"/>
        </w:rPr>
      </w:pPr>
    </w:p>
    <w:p w:rsidR="001E6260" w:rsidRPr="002B5476" w:rsidRDefault="001E6260" w:rsidP="001456AD">
      <w:pPr>
        <w:spacing w:after="0" w:line="276" w:lineRule="auto"/>
        <w:rPr>
          <w:szCs w:val="24"/>
        </w:rPr>
      </w:pPr>
    </w:p>
    <w:p w:rsidR="00F14C4F" w:rsidRPr="003103B4" w:rsidRDefault="00F14C4F" w:rsidP="00F55341">
      <w:pPr>
        <w:pStyle w:val="Heading1"/>
        <w:spacing w:line="276" w:lineRule="auto"/>
        <w:rPr>
          <w:szCs w:val="28"/>
        </w:rPr>
      </w:pPr>
      <w:r w:rsidRPr="003103B4">
        <w:rPr>
          <w:szCs w:val="28"/>
        </w:rPr>
        <w:t xml:space="preserve">Process </w:t>
      </w:r>
    </w:p>
    <w:p w:rsidR="00F14C4F" w:rsidRPr="00F55341" w:rsidRDefault="00F14C4F" w:rsidP="00F55341">
      <w:pPr>
        <w:pStyle w:val="NoSpacing"/>
        <w:rPr>
          <w:rFonts w:ascii="Arial" w:hAnsi="Arial" w:cs="Arial"/>
          <w:sz w:val="24"/>
          <w:szCs w:val="24"/>
        </w:rPr>
      </w:pPr>
      <w:r w:rsidRPr="00F55341">
        <w:rPr>
          <w:rFonts w:ascii="Arial" w:hAnsi="Arial" w:cs="Arial"/>
          <w:sz w:val="24"/>
          <w:szCs w:val="24"/>
        </w:rPr>
        <w:t xml:space="preserve">The purpose of this consultation document is to outline the </w:t>
      </w:r>
      <w:r w:rsidR="00C94A04" w:rsidRPr="00F55341">
        <w:rPr>
          <w:rFonts w:ascii="Arial" w:hAnsi="Arial" w:cs="Arial"/>
          <w:sz w:val="24"/>
          <w:szCs w:val="24"/>
        </w:rPr>
        <w:t xml:space="preserve">overarching </w:t>
      </w:r>
      <w:r w:rsidR="00E467E6" w:rsidRPr="00F55341">
        <w:rPr>
          <w:rFonts w:ascii="Arial" w:hAnsi="Arial" w:cs="Arial"/>
          <w:sz w:val="24"/>
          <w:szCs w:val="24"/>
        </w:rPr>
        <w:t>objectives</w:t>
      </w:r>
      <w:r w:rsidR="00C94A04" w:rsidRPr="00F55341">
        <w:rPr>
          <w:rFonts w:ascii="Arial" w:hAnsi="Arial" w:cs="Arial"/>
          <w:sz w:val="24"/>
          <w:szCs w:val="24"/>
        </w:rPr>
        <w:t xml:space="preserve"> which will then enable us to develop an action plan to support our objectives. </w:t>
      </w:r>
      <w:r w:rsidRPr="00F55341">
        <w:rPr>
          <w:rFonts w:ascii="Arial" w:hAnsi="Arial" w:cs="Arial"/>
          <w:sz w:val="24"/>
          <w:szCs w:val="24"/>
        </w:rPr>
        <w:t xml:space="preserve">This document has been prepared </w:t>
      </w:r>
      <w:r w:rsidR="00E467E6" w:rsidRPr="00F55341">
        <w:rPr>
          <w:rFonts w:ascii="Arial" w:hAnsi="Arial" w:cs="Arial"/>
          <w:sz w:val="24"/>
          <w:szCs w:val="24"/>
        </w:rPr>
        <w:t xml:space="preserve">to provide </w:t>
      </w:r>
      <w:r w:rsidRPr="00F55341">
        <w:rPr>
          <w:rFonts w:ascii="Arial" w:hAnsi="Arial" w:cs="Arial"/>
          <w:sz w:val="24"/>
          <w:szCs w:val="24"/>
        </w:rPr>
        <w:t>inf</w:t>
      </w:r>
      <w:r w:rsidR="005E3EC9" w:rsidRPr="00F55341">
        <w:rPr>
          <w:rFonts w:ascii="Arial" w:hAnsi="Arial" w:cs="Arial"/>
          <w:sz w:val="24"/>
          <w:szCs w:val="24"/>
        </w:rPr>
        <w:t xml:space="preserve">ormation about the </w:t>
      </w:r>
      <w:r w:rsidR="00C94A04" w:rsidRPr="00F55341">
        <w:rPr>
          <w:rFonts w:ascii="Arial" w:hAnsi="Arial" w:cs="Arial"/>
          <w:sz w:val="24"/>
          <w:szCs w:val="24"/>
        </w:rPr>
        <w:t xml:space="preserve">objectives in order to </w:t>
      </w:r>
      <w:r w:rsidRPr="00F55341">
        <w:rPr>
          <w:rFonts w:ascii="Arial" w:hAnsi="Arial" w:cs="Arial"/>
          <w:sz w:val="24"/>
          <w:szCs w:val="24"/>
        </w:rPr>
        <w:t xml:space="preserve">allow </w:t>
      </w:r>
      <w:r w:rsidR="003F355C">
        <w:rPr>
          <w:rFonts w:ascii="Arial" w:hAnsi="Arial" w:cs="Arial"/>
          <w:sz w:val="24"/>
          <w:szCs w:val="24"/>
        </w:rPr>
        <w:t xml:space="preserve">residents, our workforce, </w:t>
      </w:r>
      <w:r w:rsidRPr="00F55341">
        <w:rPr>
          <w:rFonts w:ascii="Arial" w:hAnsi="Arial" w:cs="Arial"/>
          <w:sz w:val="24"/>
          <w:szCs w:val="24"/>
        </w:rPr>
        <w:t xml:space="preserve">stakeholders </w:t>
      </w:r>
      <w:r w:rsidR="003F355C">
        <w:rPr>
          <w:rFonts w:ascii="Arial" w:hAnsi="Arial" w:cs="Arial"/>
          <w:sz w:val="24"/>
          <w:szCs w:val="24"/>
        </w:rPr>
        <w:t xml:space="preserve">and elected members </w:t>
      </w:r>
      <w:r w:rsidRPr="00F55341">
        <w:rPr>
          <w:rFonts w:ascii="Arial" w:hAnsi="Arial" w:cs="Arial"/>
          <w:sz w:val="24"/>
          <w:szCs w:val="24"/>
        </w:rPr>
        <w:t xml:space="preserve">the opportunity to have their say.   </w:t>
      </w:r>
    </w:p>
    <w:p w:rsidR="007D6B35" w:rsidRPr="00F55341" w:rsidRDefault="007D6B35" w:rsidP="00F55341">
      <w:pPr>
        <w:pStyle w:val="NoSpacing"/>
        <w:rPr>
          <w:rFonts w:ascii="Arial" w:hAnsi="Arial" w:cs="Arial"/>
          <w:sz w:val="24"/>
          <w:szCs w:val="24"/>
        </w:rPr>
      </w:pPr>
    </w:p>
    <w:p w:rsidR="00957E26" w:rsidRPr="00F55341" w:rsidRDefault="00F14C4F" w:rsidP="00F55341">
      <w:pPr>
        <w:pStyle w:val="NoSpacing"/>
        <w:rPr>
          <w:rFonts w:ascii="Arial" w:hAnsi="Arial" w:cs="Arial"/>
          <w:sz w:val="24"/>
          <w:szCs w:val="24"/>
        </w:rPr>
      </w:pPr>
      <w:r w:rsidRPr="00F55341">
        <w:rPr>
          <w:rFonts w:ascii="Arial" w:hAnsi="Arial" w:cs="Arial"/>
          <w:sz w:val="24"/>
          <w:szCs w:val="24"/>
        </w:rPr>
        <w:t xml:space="preserve">Following the conclusion of the consultation period all comments received will be presented to the local authority’s Cabinet and all views expressed will be taken into account </w:t>
      </w:r>
      <w:r w:rsidR="00C94A04" w:rsidRPr="00F55341">
        <w:rPr>
          <w:rFonts w:ascii="Arial" w:hAnsi="Arial" w:cs="Arial"/>
          <w:sz w:val="24"/>
          <w:szCs w:val="24"/>
        </w:rPr>
        <w:t xml:space="preserve">in the compilation of the Strategic Equality Plan for 2020-2024. </w:t>
      </w:r>
    </w:p>
    <w:p w:rsidR="004F21CA" w:rsidRPr="002B5476" w:rsidRDefault="004F21CA" w:rsidP="00627640">
      <w:pPr>
        <w:spacing w:line="276" w:lineRule="auto"/>
        <w:ind w:left="0" w:right="76" w:firstLine="0"/>
        <w:rPr>
          <w:szCs w:val="24"/>
        </w:rPr>
      </w:pPr>
    </w:p>
    <w:p w:rsidR="004F21CA" w:rsidRPr="002B5476" w:rsidRDefault="005E3EC9" w:rsidP="00F55341">
      <w:pPr>
        <w:spacing w:after="129" w:line="276" w:lineRule="auto"/>
        <w:ind w:left="0" w:right="76" w:firstLine="0"/>
        <w:rPr>
          <w:szCs w:val="24"/>
        </w:rPr>
      </w:pPr>
      <w:r w:rsidRPr="002B5476">
        <w:rPr>
          <w:szCs w:val="24"/>
        </w:rPr>
        <w:t xml:space="preserve">The table below sets out the </w:t>
      </w:r>
      <w:r w:rsidR="00F14C4F" w:rsidRPr="002B5476">
        <w:rPr>
          <w:szCs w:val="24"/>
        </w:rPr>
        <w:t xml:space="preserve">timetable </w:t>
      </w:r>
      <w:r w:rsidRPr="002B5476">
        <w:rPr>
          <w:szCs w:val="24"/>
        </w:rPr>
        <w:t>for the consultation</w:t>
      </w:r>
      <w:r w:rsidR="00F14C4F" w:rsidRPr="002B5476">
        <w:rPr>
          <w:szCs w:val="24"/>
        </w:rPr>
        <w:t xml:space="preserve">: </w:t>
      </w:r>
    </w:p>
    <w:tbl>
      <w:tblPr>
        <w:tblStyle w:val="TableGrid"/>
        <w:tblW w:w="10408" w:type="dxa"/>
        <w:tblInd w:w="-8" w:type="dxa"/>
        <w:tblCellMar>
          <w:top w:w="7" w:type="dxa"/>
          <w:left w:w="290" w:type="dxa"/>
          <w:right w:w="115" w:type="dxa"/>
        </w:tblCellMar>
        <w:tblLook w:val="04A0" w:firstRow="1" w:lastRow="0" w:firstColumn="1" w:lastColumn="0" w:noHBand="0" w:noVBand="1"/>
      </w:tblPr>
      <w:tblGrid>
        <w:gridCol w:w="6577"/>
        <w:gridCol w:w="3831"/>
      </w:tblGrid>
      <w:tr w:rsidR="00F14C4F" w:rsidRPr="002B5476" w:rsidTr="00F55341">
        <w:trPr>
          <w:trHeight w:val="331"/>
        </w:trPr>
        <w:tc>
          <w:tcPr>
            <w:tcW w:w="6577"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F14C4F" w:rsidRPr="002B5476" w:rsidRDefault="00F14C4F" w:rsidP="001456AD">
            <w:pPr>
              <w:spacing w:after="0" w:line="276" w:lineRule="auto"/>
              <w:ind w:left="0" w:right="76" w:firstLine="0"/>
              <w:rPr>
                <w:b/>
                <w:szCs w:val="24"/>
              </w:rPr>
            </w:pPr>
            <w:r w:rsidRPr="002B5476">
              <w:rPr>
                <w:szCs w:val="24"/>
              </w:rPr>
              <w:t xml:space="preserve"> </w:t>
            </w:r>
            <w:r w:rsidRPr="002B5476">
              <w:rPr>
                <w:b/>
                <w:szCs w:val="24"/>
              </w:rPr>
              <w:t xml:space="preserve">What </w:t>
            </w:r>
          </w:p>
        </w:tc>
        <w:tc>
          <w:tcPr>
            <w:tcW w:w="383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F14C4F" w:rsidRPr="002B5476" w:rsidRDefault="00F14C4F" w:rsidP="001456AD">
            <w:pPr>
              <w:spacing w:after="0" w:line="276" w:lineRule="auto"/>
              <w:ind w:left="0" w:right="76" w:firstLine="0"/>
              <w:rPr>
                <w:b/>
                <w:szCs w:val="24"/>
              </w:rPr>
            </w:pPr>
            <w:r w:rsidRPr="002B5476">
              <w:rPr>
                <w:b/>
                <w:szCs w:val="24"/>
              </w:rPr>
              <w:t xml:space="preserve">When </w:t>
            </w:r>
          </w:p>
        </w:tc>
      </w:tr>
      <w:tr w:rsidR="00F14C4F" w:rsidRPr="002B5476" w:rsidTr="00F55341">
        <w:trPr>
          <w:trHeight w:val="419"/>
        </w:trPr>
        <w:tc>
          <w:tcPr>
            <w:tcW w:w="6577" w:type="dxa"/>
            <w:tcBorders>
              <w:top w:val="single" w:sz="4" w:space="0" w:color="auto"/>
              <w:left w:val="single" w:sz="5" w:space="0" w:color="000000"/>
              <w:bottom w:val="nil"/>
              <w:right w:val="single" w:sz="5" w:space="0" w:color="000000"/>
            </w:tcBorders>
            <w:vAlign w:val="center"/>
          </w:tcPr>
          <w:p w:rsidR="00F14C4F" w:rsidRPr="002B5476" w:rsidRDefault="00F14C4F" w:rsidP="00F55341">
            <w:pPr>
              <w:spacing w:after="0" w:line="240" w:lineRule="auto"/>
              <w:ind w:left="0" w:right="76" w:firstLine="0"/>
              <w:rPr>
                <w:szCs w:val="24"/>
              </w:rPr>
            </w:pPr>
            <w:r w:rsidRPr="002B5476">
              <w:rPr>
                <w:szCs w:val="24"/>
              </w:rPr>
              <w:t xml:space="preserve">Consultation begins </w:t>
            </w:r>
          </w:p>
        </w:tc>
        <w:tc>
          <w:tcPr>
            <w:tcW w:w="3831" w:type="dxa"/>
            <w:tcBorders>
              <w:top w:val="single" w:sz="4" w:space="0" w:color="auto"/>
              <w:left w:val="single" w:sz="5" w:space="0" w:color="000000"/>
              <w:bottom w:val="nil"/>
              <w:right w:val="single" w:sz="5" w:space="0" w:color="000000"/>
            </w:tcBorders>
            <w:vAlign w:val="center"/>
          </w:tcPr>
          <w:p w:rsidR="00F14C4F" w:rsidRPr="002B5476" w:rsidRDefault="005123EF" w:rsidP="00F55341">
            <w:pPr>
              <w:spacing w:after="0" w:line="240" w:lineRule="auto"/>
              <w:ind w:left="0" w:right="76" w:firstLine="0"/>
              <w:rPr>
                <w:szCs w:val="24"/>
              </w:rPr>
            </w:pPr>
            <w:r>
              <w:rPr>
                <w:b/>
                <w:szCs w:val="24"/>
              </w:rPr>
              <w:t>23</w:t>
            </w:r>
            <w:r w:rsidR="001E6260" w:rsidRPr="002B5476">
              <w:rPr>
                <w:b/>
                <w:szCs w:val="24"/>
              </w:rPr>
              <w:t xml:space="preserve"> December</w:t>
            </w:r>
            <w:r w:rsidR="00F14C4F" w:rsidRPr="002B5476">
              <w:rPr>
                <w:b/>
                <w:szCs w:val="24"/>
              </w:rPr>
              <w:t xml:space="preserve"> 2019 </w:t>
            </w:r>
          </w:p>
        </w:tc>
      </w:tr>
      <w:tr w:rsidR="00F14C4F" w:rsidRPr="002B5476" w:rsidTr="00F55341">
        <w:trPr>
          <w:trHeight w:val="423"/>
        </w:trPr>
        <w:tc>
          <w:tcPr>
            <w:tcW w:w="6577" w:type="dxa"/>
            <w:tcBorders>
              <w:top w:val="nil"/>
              <w:left w:val="single" w:sz="5" w:space="0" w:color="000000"/>
              <w:bottom w:val="nil"/>
              <w:right w:val="single" w:sz="5" w:space="0" w:color="000000"/>
            </w:tcBorders>
            <w:vAlign w:val="center"/>
          </w:tcPr>
          <w:p w:rsidR="00F14C4F" w:rsidRPr="002B5476" w:rsidRDefault="00F14C4F" w:rsidP="00F55341">
            <w:pPr>
              <w:spacing w:after="0" w:line="240" w:lineRule="auto"/>
              <w:ind w:left="0" w:right="76" w:firstLine="0"/>
              <w:rPr>
                <w:szCs w:val="24"/>
              </w:rPr>
            </w:pPr>
            <w:r w:rsidRPr="002B5476">
              <w:rPr>
                <w:szCs w:val="24"/>
              </w:rPr>
              <w:t xml:space="preserve">Consultation ends </w:t>
            </w:r>
          </w:p>
        </w:tc>
        <w:tc>
          <w:tcPr>
            <w:tcW w:w="3831" w:type="dxa"/>
            <w:tcBorders>
              <w:top w:val="nil"/>
              <w:left w:val="single" w:sz="5" w:space="0" w:color="000000"/>
              <w:bottom w:val="nil"/>
              <w:right w:val="single" w:sz="5" w:space="0" w:color="000000"/>
            </w:tcBorders>
            <w:vAlign w:val="center"/>
          </w:tcPr>
          <w:p w:rsidR="00F14C4F" w:rsidRPr="002B5476" w:rsidRDefault="001E6260" w:rsidP="00F55341">
            <w:pPr>
              <w:spacing w:after="0" w:line="240" w:lineRule="auto"/>
              <w:ind w:left="0" w:right="76" w:firstLine="0"/>
              <w:rPr>
                <w:szCs w:val="24"/>
              </w:rPr>
            </w:pPr>
            <w:r w:rsidRPr="002B5476">
              <w:rPr>
                <w:b/>
                <w:szCs w:val="24"/>
              </w:rPr>
              <w:t>09 February</w:t>
            </w:r>
            <w:r w:rsidR="004D438D" w:rsidRPr="002B5476">
              <w:rPr>
                <w:b/>
                <w:szCs w:val="24"/>
              </w:rPr>
              <w:t xml:space="preserve"> 2020</w:t>
            </w:r>
            <w:r w:rsidR="00F14C4F" w:rsidRPr="002B5476">
              <w:rPr>
                <w:szCs w:val="24"/>
              </w:rPr>
              <w:t xml:space="preserve"> </w:t>
            </w:r>
          </w:p>
        </w:tc>
      </w:tr>
      <w:tr w:rsidR="00F14C4F" w:rsidRPr="002B5476" w:rsidTr="004F21CA">
        <w:trPr>
          <w:trHeight w:val="136"/>
        </w:trPr>
        <w:tc>
          <w:tcPr>
            <w:tcW w:w="6577" w:type="dxa"/>
            <w:tcBorders>
              <w:top w:val="nil"/>
              <w:left w:val="single" w:sz="5" w:space="0" w:color="000000"/>
              <w:bottom w:val="single" w:sz="5" w:space="0" w:color="000000"/>
              <w:right w:val="single" w:sz="5" w:space="0" w:color="000000"/>
            </w:tcBorders>
            <w:vAlign w:val="center"/>
          </w:tcPr>
          <w:p w:rsidR="00F14C4F" w:rsidRPr="002B5476" w:rsidRDefault="001D4B33" w:rsidP="00F55341">
            <w:pPr>
              <w:spacing w:after="0" w:line="240" w:lineRule="auto"/>
              <w:ind w:left="0" w:right="76" w:firstLine="0"/>
              <w:rPr>
                <w:szCs w:val="24"/>
              </w:rPr>
            </w:pPr>
            <w:r w:rsidRPr="002B5476">
              <w:rPr>
                <w:szCs w:val="24"/>
              </w:rPr>
              <w:t xml:space="preserve">Publication of Strategic Equality Plan </w:t>
            </w:r>
            <w:r w:rsidR="00F14C4F" w:rsidRPr="002B5476">
              <w:rPr>
                <w:szCs w:val="24"/>
              </w:rPr>
              <w:t xml:space="preserve"> </w:t>
            </w:r>
          </w:p>
        </w:tc>
        <w:tc>
          <w:tcPr>
            <w:tcW w:w="3831" w:type="dxa"/>
            <w:tcBorders>
              <w:top w:val="nil"/>
              <w:left w:val="single" w:sz="5" w:space="0" w:color="000000"/>
              <w:bottom w:val="single" w:sz="5" w:space="0" w:color="000000"/>
              <w:right w:val="single" w:sz="5" w:space="0" w:color="000000"/>
            </w:tcBorders>
            <w:vAlign w:val="center"/>
          </w:tcPr>
          <w:p w:rsidR="00F14C4F" w:rsidRPr="002B5476" w:rsidRDefault="001D4B33" w:rsidP="00F55341">
            <w:pPr>
              <w:spacing w:after="0" w:line="240" w:lineRule="auto"/>
              <w:ind w:left="0" w:right="76" w:firstLine="0"/>
              <w:rPr>
                <w:b/>
                <w:szCs w:val="24"/>
              </w:rPr>
            </w:pPr>
            <w:r w:rsidRPr="002B5476">
              <w:rPr>
                <w:b/>
                <w:szCs w:val="24"/>
              </w:rPr>
              <w:t>1 April 2020</w:t>
            </w:r>
            <w:r w:rsidR="00F14C4F" w:rsidRPr="002B5476">
              <w:rPr>
                <w:b/>
                <w:szCs w:val="24"/>
              </w:rPr>
              <w:t xml:space="preserve"> </w:t>
            </w:r>
          </w:p>
        </w:tc>
      </w:tr>
    </w:tbl>
    <w:p w:rsidR="00F14C4F" w:rsidRPr="003103B4" w:rsidRDefault="00F14C4F" w:rsidP="001456AD">
      <w:pPr>
        <w:spacing w:after="106" w:line="276" w:lineRule="auto"/>
        <w:ind w:left="0" w:right="76" w:firstLine="0"/>
        <w:rPr>
          <w:sz w:val="28"/>
          <w:szCs w:val="28"/>
        </w:rPr>
      </w:pPr>
      <w:r w:rsidRPr="003103B4">
        <w:rPr>
          <w:b/>
          <w:sz w:val="28"/>
          <w:szCs w:val="28"/>
        </w:rPr>
        <w:t xml:space="preserve"> </w:t>
      </w:r>
    </w:p>
    <w:p w:rsidR="00C94A04" w:rsidRPr="003103B4" w:rsidRDefault="00C20CB0" w:rsidP="001456AD">
      <w:pPr>
        <w:pStyle w:val="Heading1"/>
        <w:spacing w:line="276" w:lineRule="auto"/>
        <w:ind w:left="0" w:right="76" w:firstLine="0"/>
        <w:rPr>
          <w:szCs w:val="28"/>
        </w:rPr>
      </w:pPr>
      <w:r w:rsidRPr="003103B4">
        <w:rPr>
          <w:szCs w:val="28"/>
        </w:rPr>
        <w:lastRenderedPageBreak/>
        <w:t xml:space="preserve">Who is being consulted </w:t>
      </w:r>
    </w:p>
    <w:p w:rsidR="00627640" w:rsidRDefault="00627640" w:rsidP="00627640">
      <w:pPr>
        <w:autoSpaceDE w:val="0"/>
        <w:autoSpaceDN w:val="0"/>
        <w:adjustRightInd w:val="0"/>
        <w:spacing w:after="0" w:line="276" w:lineRule="auto"/>
        <w:ind w:left="0" w:right="76" w:firstLine="11"/>
        <w:rPr>
          <w:color w:val="000000" w:themeColor="text1"/>
          <w:szCs w:val="24"/>
        </w:rPr>
      </w:pPr>
      <w:r w:rsidRPr="00FB402E">
        <w:rPr>
          <w:color w:val="000000" w:themeColor="text1"/>
          <w:szCs w:val="24"/>
        </w:rPr>
        <w:t>This consultation aims to seek the views of residents, staff, elected members and stakeholders on the proposed Equality Objectives for 2020-2024</w:t>
      </w:r>
      <w:r>
        <w:rPr>
          <w:color w:val="000000" w:themeColor="text1"/>
          <w:szCs w:val="24"/>
        </w:rPr>
        <w:t xml:space="preserve">. </w:t>
      </w:r>
      <w:r w:rsidRPr="002B5476">
        <w:rPr>
          <w:szCs w:val="24"/>
        </w:rPr>
        <w:t xml:space="preserve">The Consultation and Engagement Team will visit Equality Groups within the County Borough to ensure that the views of members of equality groups are </w:t>
      </w:r>
      <w:r>
        <w:rPr>
          <w:szCs w:val="24"/>
        </w:rPr>
        <w:t>fully considered</w:t>
      </w:r>
      <w:r w:rsidRPr="002B5476">
        <w:rPr>
          <w:szCs w:val="24"/>
        </w:rPr>
        <w:t>.</w:t>
      </w:r>
    </w:p>
    <w:p w:rsidR="005A1401" w:rsidRPr="003103B4" w:rsidRDefault="005A1401" w:rsidP="00627640">
      <w:pPr>
        <w:spacing w:line="276" w:lineRule="auto"/>
        <w:ind w:left="0" w:right="76" w:firstLine="0"/>
        <w:rPr>
          <w:rFonts w:eastAsiaTheme="minorEastAsia"/>
          <w:color w:val="auto"/>
          <w:sz w:val="28"/>
          <w:szCs w:val="28"/>
        </w:rPr>
      </w:pPr>
    </w:p>
    <w:p w:rsidR="00F14C4F" w:rsidRPr="00F55341" w:rsidRDefault="002D5D90" w:rsidP="00F55341">
      <w:pPr>
        <w:pStyle w:val="Heading1"/>
        <w:spacing w:line="276" w:lineRule="auto"/>
        <w:rPr>
          <w:szCs w:val="28"/>
        </w:rPr>
      </w:pPr>
      <w:r w:rsidRPr="003103B4">
        <w:rPr>
          <w:szCs w:val="28"/>
        </w:rPr>
        <w:t xml:space="preserve">Community Engagement Workshops </w:t>
      </w:r>
    </w:p>
    <w:tbl>
      <w:tblPr>
        <w:tblStyle w:val="TableGrid"/>
        <w:tblW w:w="10392" w:type="dxa"/>
        <w:jc w:val="center"/>
        <w:tblInd w:w="0" w:type="dxa"/>
        <w:tblCellMar>
          <w:top w:w="7" w:type="dxa"/>
          <w:left w:w="290" w:type="dxa"/>
          <w:right w:w="115" w:type="dxa"/>
        </w:tblCellMar>
        <w:tblLook w:val="04A0" w:firstRow="1" w:lastRow="0" w:firstColumn="1" w:lastColumn="0" w:noHBand="0" w:noVBand="1"/>
      </w:tblPr>
      <w:tblGrid>
        <w:gridCol w:w="4530"/>
        <w:gridCol w:w="2268"/>
        <w:gridCol w:w="3594"/>
      </w:tblGrid>
      <w:tr w:rsidR="00F14C4F" w:rsidRPr="002B5476" w:rsidTr="00A37D3E">
        <w:trPr>
          <w:trHeight w:val="425"/>
          <w:jc w:val="center"/>
        </w:trPr>
        <w:tc>
          <w:tcPr>
            <w:tcW w:w="4530"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F14C4F" w:rsidRPr="002B5476" w:rsidRDefault="00000974" w:rsidP="001456AD">
            <w:pPr>
              <w:spacing w:after="0" w:line="276" w:lineRule="auto"/>
              <w:ind w:left="0" w:right="76" w:firstLine="0"/>
              <w:rPr>
                <w:b/>
                <w:szCs w:val="24"/>
              </w:rPr>
            </w:pPr>
            <w:r w:rsidRPr="002B5476">
              <w:rPr>
                <w:b/>
                <w:szCs w:val="24"/>
              </w:rPr>
              <w:t>Venue</w:t>
            </w:r>
          </w:p>
        </w:tc>
        <w:tc>
          <w:tcPr>
            <w:tcW w:w="2268" w:type="dxa"/>
            <w:tcBorders>
              <w:top w:val="single" w:sz="5" w:space="0" w:color="000000"/>
              <w:left w:val="single" w:sz="4" w:space="0" w:color="auto"/>
              <w:bottom w:val="single" w:sz="5" w:space="0" w:color="000000"/>
              <w:right w:val="single" w:sz="5" w:space="0" w:color="000000"/>
            </w:tcBorders>
            <w:shd w:val="clear" w:color="auto" w:fill="D9D9D9" w:themeFill="background1" w:themeFillShade="D9"/>
          </w:tcPr>
          <w:p w:rsidR="00F14C4F" w:rsidRPr="002B5476" w:rsidRDefault="00F14C4F" w:rsidP="001456AD">
            <w:pPr>
              <w:spacing w:after="0" w:line="276" w:lineRule="auto"/>
              <w:ind w:left="-51" w:right="76" w:firstLine="0"/>
              <w:rPr>
                <w:b/>
                <w:szCs w:val="24"/>
              </w:rPr>
            </w:pPr>
            <w:r w:rsidRPr="002B5476">
              <w:rPr>
                <w:b/>
                <w:szCs w:val="24"/>
              </w:rPr>
              <w:t>Time</w:t>
            </w:r>
          </w:p>
        </w:tc>
        <w:tc>
          <w:tcPr>
            <w:tcW w:w="35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14C4F" w:rsidRPr="002B5476" w:rsidRDefault="00000974" w:rsidP="001456AD">
            <w:pPr>
              <w:spacing w:after="0" w:line="276" w:lineRule="auto"/>
              <w:ind w:left="0" w:right="76" w:firstLine="0"/>
              <w:rPr>
                <w:b/>
                <w:szCs w:val="24"/>
              </w:rPr>
            </w:pPr>
            <w:r w:rsidRPr="002B5476">
              <w:rPr>
                <w:b/>
                <w:szCs w:val="24"/>
              </w:rPr>
              <w:t>Date</w:t>
            </w:r>
          </w:p>
        </w:tc>
      </w:tr>
      <w:tr w:rsidR="00A37D3E" w:rsidRPr="002B5476" w:rsidTr="00A37D3E">
        <w:trPr>
          <w:trHeight w:val="556"/>
          <w:jc w:val="center"/>
        </w:trPr>
        <w:tc>
          <w:tcPr>
            <w:tcW w:w="4530" w:type="dxa"/>
            <w:tcBorders>
              <w:top w:val="single" w:sz="5" w:space="0" w:color="000000"/>
              <w:left w:val="single" w:sz="5" w:space="0" w:color="000000"/>
              <w:bottom w:val="single" w:sz="5" w:space="0" w:color="000000"/>
              <w:right w:val="single" w:sz="4" w:space="0" w:color="auto"/>
            </w:tcBorders>
            <w:vAlign w:val="center"/>
          </w:tcPr>
          <w:p w:rsidR="00A37D3E" w:rsidRPr="00F55341" w:rsidRDefault="00A37D3E" w:rsidP="00A37D3E">
            <w:pPr>
              <w:spacing w:after="0" w:line="276" w:lineRule="auto"/>
              <w:ind w:left="0" w:right="76" w:firstLine="0"/>
              <w:rPr>
                <w:sz w:val="22"/>
              </w:rPr>
            </w:pPr>
            <w:r w:rsidRPr="00F55341">
              <w:rPr>
                <w:sz w:val="22"/>
              </w:rPr>
              <w:t>Maesteg Library</w:t>
            </w:r>
          </w:p>
        </w:tc>
        <w:tc>
          <w:tcPr>
            <w:tcW w:w="2268" w:type="dxa"/>
            <w:tcBorders>
              <w:top w:val="single" w:sz="5" w:space="0" w:color="000000"/>
              <w:left w:val="single" w:sz="4" w:space="0" w:color="auto"/>
              <w:bottom w:val="single" w:sz="5" w:space="0" w:color="000000"/>
              <w:right w:val="single" w:sz="5" w:space="0" w:color="000000"/>
            </w:tcBorders>
            <w:vAlign w:val="center"/>
          </w:tcPr>
          <w:p w:rsidR="00A37D3E" w:rsidRPr="00F55341" w:rsidRDefault="00A37D3E" w:rsidP="00A37D3E">
            <w:pPr>
              <w:spacing w:after="0" w:line="276" w:lineRule="auto"/>
              <w:ind w:left="0" w:right="76" w:firstLine="0"/>
              <w:rPr>
                <w:sz w:val="22"/>
              </w:rPr>
            </w:pPr>
            <w:r>
              <w:rPr>
                <w:sz w:val="22"/>
              </w:rPr>
              <w:t>4pm-6pm</w:t>
            </w:r>
          </w:p>
        </w:tc>
        <w:tc>
          <w:tcPr>
            <w:tcW w:w="3594" w:type="dxa"/>
            <w:tcBorders>
              <w:top w:val="single" w:sz="5" w:space="0" w:color="000000"/>
              <w:left w:val="single" w:sz="5" w:space="0" w:color="000000"/>
              <w:bottom w:val="single" w:sz="5" w:space="0" w:color="000000"/>
              <w:right w:val="single" w:sz="5" w:space="0" w:color="000000"/>
            </w:tcBorders>
          </w:tcPr>
          <w:p w:rsidR="00A37D3E" w:rsidRDefault="00A37D3E" w:rsidP="00A37D3E">
            <w:pPr>
              <w:ind w:left="0" w:firstLine="0"/>
            </w:pPr>
            <w:r>
              <w:rPr>
                <w:sz w:val="22"/>
              </w:rPr>
              <w:t>Tuesday 7 January 2020</w:t>
            </w:r>
          </w:p>
        </w:tc>
      </w:tr>
      <w:tr w:rsidR="00A37D3E" w:rsidRPr="002B5476" w:rsidTr="00A37D3E">
        <w:trPr>
          <w:trHeight w:val="556"/>
          <w:jc w:val="center"/>
        </w:trPr>
        <w:tc>
          <w:tcPr>
            <w:tcW w:w="4530" w:type="dxa"/>
            <w:tcBorders>
              <w:top w:val="single" w:sz="5" w:space="0" w:color="000000"/>
              <w:left w:val="single" w:sz="5" w:space="0" w:color="000000"/>
              <w:bottom w:val="single" w:sz="5" w:space="0" w:color="000000"/>
              <w:right w:val="single" w:sz="4" w:space="0" w:color="auto"/>
            </w:tcBorders>
            <w:vAlign w:val="center"/>
          </w:tcPr>
          <w:p w:rsidR="00A37D3E" w:rsidRPr="00F55341" w:rsidRDefault="00A37D3E" w:rsidP="00A37D3E">
            <w:pPr>
              <w:spacing w:after="0" w:line="276" w:lineRule="auto"/>
              <w:ind w:left="0" w:right="76" w:firstLine="0"/>
              <w:rPr>
                <w:sz w:val="22"/>
              </w:rPr>
            </w:pPr>
            <w:r w:rsidRPr="00F55341">
              <w:rPr>
                <w:sz w:val="22"/>
              </w:rPr>
              <w:t>Pencoed Library</w:t>
            </w:r>
          </w:p>
        </w:tc>
        <w:tc>
          <w:tcPr>
            <w:tcW w:w="2268" w:type="dxa"/>
            <w:tcBorders>
              <w:top w:val="single" w:sz="5" w:space="0" w:color="000000"/>
              <w:left w:val="single" w:sz="4" w:space="0" w:color="auto"/>
              <w:bottom w:val="single" w:sz="5" w:space="0" w:color="000000"/>
              <w:right w:val="single" w:sz="5" w:space="0" w:color="000000"/>
            </w:tcBorders>
            <w:vAlign w:val="center"/>
          </w:tcPr>
          <w:p w:rsidR="00A37D3E" w:rsidRPr="00F55341" w:rsidRDefault="00A37D3E" w:rsidP="00A37D3E">
            <w:pPr>
              <w:spacing w:after="0" w:line="276" w:lineRule="auto"/>
              <w:ind w:left="0" w:right="76" w:firstLine="0"/>
              <w:rPr>
                <w:sz w:val="22"/>
              </w:rPr>
            </w:pPr>
            <w:r>
              <w:rPr>
                <w:sz w:val="22"/>
              </w:rPr>
              <w:t>11am-1pm</w:t>
            </w:r>
          </w:p>
        </w:tc>
        <w:tc>
          <w:tcPr>
            <w:tcW w:w="3594" w:type="dxa"/>
            <w:tcBorders>
              <w:top w:val="single" w:sz="5" w:space="0" w:color="000000"/>
              <w:left w:val="single" w:sz="5" w:space="0" w:color="000000"/>
              <w:bottom w:val="single" w:sz="5" w:space="0" w:color="000000"/>
              <w:right w:val="single" w:sz="5" w:space="0" w:color="000000"/>
            </w:tcBorders>
          </w:tcPr>
          <w:p w:rsidR="00A37D3E" w:rsidRDefault="00A37D3E" w:rsidP="00A37D3E">
            <w:pPr>
              <w:ind w:left="0" w:firstLine="0"/>
            </w:pPr>
            <w:r>
              <w:rPr>
                <w:sz w:val="22"/>
              </w:rPr>
              <w:t xml:space="preserve">Thursday 9 January 2020 </w:t>
            </w:r>
          </w:p>
        </w:tc>
      </w:tr>
      <w:tr w:rsidR="00A37D3E" w:rsidRPr="002B5476" w:rsidTr="00A37D3E">
        <w:trPr>
          <w:trHeight w:val="556"/>
          <w:jc w:val="center"/>
        </w:trPr>
        <w:tc>
          <w:tcPr>
            <w:tcW w:w="4530" w:type="dxa"/>
            <w:tcBorders>
              <w:top w:val="single" w:sz="5" w:space="0" w:color="000000"/>
              <w:left w:val="single" w:sz="5" w:space="0" w:color="000000"/>
              <w:bottom w:val="single" w:sz="5" w:space="0" w:color="000000"/>
              <w:right w:val="single" w:sz="4" w:space="0" w:color="auto"/>
            </w:tcBorders>
            <w:vAlign w:val="center"/>
          </w:tcPr>
          <w:p w:rsidR="00A37D3E" w:rsidRPr="00F55341" w:rsidRDefault="00A37D3E" w:rsidP="00A37D3E">
            <w:pPr>
              <w:spacing w:after="0" w:line="276" w:lineRule="auto"/>
              <w:ind w:left="0" w:right="76" w:firstLine="0"/>
              <w:rPr>
                <w:sz w:val="22"/>
              </w:rPr>
            </w:pPr>
            <w:r w:rsidRPr="00F55341">
              <w:rPr>
                <w:sz w:val="22"/>
              </w:rPr>
              <w:t>Bridgend Life Centre</w:t>
            </w:r>
          </w:p>
        </w:tc>
        <w:tc>
          <w:tcPr>
            <w:tcW w:w="2268" w:type="dxa"/>
            <w:tcBorders>
              <w:top w:val="single" w:sz="5" w:space="0" w:color="000000"/>
              <w:left w:val="single" w:sz="4" w:space="0" w:color="auto"/>
              <w:bottom w:val="single" w:sz="5" w:space="0" w:color="000000"/>
              <w:right w:val="single" w:sz="5" w:space="0" w:color="000000"/>
            </w:tcBorders>
            <w:vAlign w:val="center"/>
          </w:tcPr>
          <w:p w:rsidR="00A37D3E" w:rsidRPr="00F55341" w:rsidRDefault="00A37D3E" w:rsidP="00A37D3E">
            <w:pPr>
              <w:spacing w:after="0" w:line="276" w:lineRule="auto"/>
              <w:ind w:left="0" w:right="76" w:firstLine="0"/>
              <w:rPr>
                <w:sz w:val="22"/>
              </w:rPr>
            </w:pPr>
            <w:r>
              <w:rPr>
                <w:sz w:val="22"/>
              </w:rPr>
              <w:t>6pm-8pm</w:t>
            </w:r>
          </w:p>
        </w:tc>
        <w:tc>
          <w:tcPr>
            <w:tcW w:w="3594" w:type="dxa"/>
            <w:tcBorders>
              <w:top w:val="single" w:sz="5" w:space="0" w:color="000000"/>
              <w:left w:val="single" w:sz="5" w:space="0" w:color="000000"/>
              <w:bottom w:val="single" w:sz="5" w:space="0" w:color="000000"/>
              <w:right w:val="single" w:sz="5" w:space="0" w:color="000000"/>
            </w:tcBorders>
          </w:tcPr>
          <w:p w:rsidR="00A37D3E" w:rsidRDefault="00A37D3E" w:rsidP="00A37D3E">
            <w:pPr>
              <w:ind w:left="0" w:firstLine="0"/>
            </w:pPr>
            <w:r>
              <w:rPr>
                <w:sz w:val="22"/>
              </w:rPr>
              <w:t>Monday 20 January 2020</w:t>
            </w:r>
          </w:p>
        </w:tc>
      </w:tr>
      <w:tr w:rsidR="00A37D3E" w:rsidRPr="002B5476" w:rsidTr="00A37D3E">
        <w:trPr>
          <w:trHeight w:val="534"/>
          <w:jc w:val="center"/>
        </w:trPr>
        <w:tc>
          <w:tcPr>
            <w:tcW w:w="4530" w:type="dxa"/>
            <w:tcBorders>
              <w:top w:val="single" w:sz="5" w:space="0" w:color="000000"/>
              <w:left w:val="single" w:sz="5" w:space="0" w:color="000000"/>
              <w:bottom w:val="single" w:sz="5" w:space="0" w:color="000000"/>
              <w:right w:val="single" w:sz="4" w:space="0" w:color="auto"/>
            </w:tcBorders>
            <w:vAlign w:val="center"/>
          </w:tcPr>
          <w:p w:rsidR="00A37D3E" w:rsidRPr="00F55341" w:rsidRDefault="00A37D3E" w:rsidP="00A37D3E">
            <w:pPr>
              <w:spacing w:after="0" w:line="276" w:lineRule="auto"/>
              <w:ind w:left="0" w:right="76" w:firstLine="0"/>
              <w:rPr>
                <w:sz w:val="22"/>
              </w:rPr>
            </w:pPr>
            <w:r w:rsidRPr="00F55341">
              <w:rPr>
                <w:sz w:val="22"/>
              </w:rPr>
              <w:t xml:space="preserve">Porthcawl Library </w:t>
            </w:r>
          </w:p>
        </w:tc>
        <w:tc>
          <w:tcPr>
            <w:tcW w:w="2268" w:type="dxa"/>
            <w:tcBorders>
              <w:top w:val="single" w:sz="5" w:space="0" w:color="000000"/>
              <w:left w:val="single" w:sz="4" w:space="0" w:color="auto"/>
              <w:bottom w:val="single" w:sz="5" w:space="0" w:color="000000"/>
              <w:right w:val="single" w:sz="5" w:space="0" w:color="000000"/>
            </w:tcBorders>
            <w:vAlign w:val="center"/>
          </w:tcPr>
          <w:p w:rsidR="00A37D3E" w:rsidRPr="00F55341" w:rsidRDefault="00A37D3E" w:rsidP="00A37D3E">
            <w:pPr>
              <w:spacing w:after="0" w:line="276" w:lineRule="auto"/>
              <w:ind w:left="0" w:right="76" w:firstLine="0"/>
              <w:rPr>
                <w:sz w:val="22"/>
              </w:rPr>
            </w:pPr>
            <w:r>
              <w:rPr>
                <w:sz w:val="22"/>
              </w:rPr>
              <w:t>9.30am-1pm</w:t>
            </w:r>
          </w:p>
        </w:tc>
        <w:tc>
          <w:tcPr>
            <w:tcW w:w="3594" w:type="dxa"/>
            <w:tcBorders>
              <w:top w:val="single" w:sz="5" w:space="0" w:color="000000"/>
              <w:left w:val="single" w:sz="5" w:space="0" w:color="000000"/>
              <w:bottom w:val="single" w:sz="5" w:space="0" w:color="000000"/>
              <w:right w:val="single" w:sz="5" w:space="0" w:color="000000"/>
            </w:tcBorders>
          </w:tcPr>
          <w:p w:rsidR="00A37D3E" w:rsidRDefault="00A37D3E" w:rsidP="00A37D3E">
            <w:pPr>
              <w:ind w:left="0" w:firstLine="0"/>
            </w:pPr>
            <w:r>
              <w:rPr>
                <w:sz w:val="22"/>
              </w:rPr>
              <w:t xml:space="preserve">Saturday 1 February 2020 </w:t>
            </w:r>
          </w:p>
        </w:tc>
      </w:tr>
    </w:tbl>
    <w:p w:rsidR="00F14C4F" w:rsidRPr="002B5476" w:rsidRDefault="00F14C4F" w:rsidP="00F55341">
      <w:pPr>
        <w:autoSpaceDE w:val="0"/>
        <w:autoSpaceDN w:val="0"/>
        <w:adjustRightInd w:val="0"/>
        <w:spacing w:after="0" w:line="276" w:lineRule="auto"/>
        <w:ind w:left="0" w:firstLine="0"/>
        <w:rPr>
          <w:rFonts w:eastAsiaTheme="minorEastAsia"/>
          <w:b/>
          <w:bCs/>
          <w:color w:val="009391"/>
          <w:szCs w:val="24"/>
        </w:rPr>
      </w:pPr>
    </w:p>
    <w:sectPr w:rsidR="00F14C4F" w:rsidRPr="002B5476" w:rsidSect="002B5476">
      <w:footerReference w:type="even" r:id="rId15"/>
      <w:footerReference w:type="default" r:id="rId16"/>
      <w:footerReference w:type="first" r:id="rId17"/>
      <w:type w:val="continuous"/>
      <w:pgSz w:w="12240" w:h="15840"/>
      <w:pgMar w:top="845" w:right="757" w:bottom="914" w:left="917" w:header="720" w:footer="61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72" w:rsidRDefault="00500672">
      <w:pPr>
        <w:spacing w:after="0" w:line="240" w:lineRule="auto"/>
      </w:pPr>
      <w:r>
        <w:separator/>
      </w:r>
    </w:p>
  </w:endnote>
  <w:endnote w:type="continuationSeparator" w:id="0">
    <w:p w:rsidR="00500672" w:rsidRDefault="0050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F" w:rsidRDefault="00F14C4F">
    <w:pPr>
      <w:tabs>
        <w:tab w:val="center" w:pos="5323"/>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06062"/>
      <w:docPartObj>
        <w:docPartGallery w:val="Page Numbers (Bottom of Page)"/>
        <w:docPartUnique/>
      </w:docPartObj>
    </w:sdtPr>
    <w:sdtEndPr>
      <w:rPr>
        <w:noProof/>
      </w:rPr>
    </w:sdtEndPr>
    <w:sdtContent>
      <w:p w:rsidR="0035698B" w:rsidRDefault="0035698B">
        <w:pPr>
          <w:pStyle w:val="Footer"/>
          <w:jc w:val="center"/>
        </w:pPr>
        <w:r>
          <w:fldChar w:fldCharType="begin"/>
        </w:r>
        <w:r>
          <w:instrText xml:space="preserve"> PAGE   \* MERGEFORMAT </w:instrText>
        </w:r>
        <w:r>
          <w:fldChar w:fldCharType="separate"/>
        </w:r>
        <w:r w:rsidR="00D7281D">
          <w:rPr>
            <w:noProof/>
          </w:rPr>
          <w:t>7</w:t>
        </w:r>
        <w:r>
          <w:rPr>
            <w:noProof/>
          </w:rPr>
          <w:fldChar w:fldCharType="end"/>
        </w:r>
      </w:p>
    </w:sdtContent>
  </w:sdt>
  <w:p w:rsidR="00F14C4F" w:rsidRDefault="00F14C4F">
    <w:pPr>
      <w:tabs>
        <w:tab w:val="center" w:pos="5323"/>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F" w:rsidRDefault="00F14C4F">
    <w:pPr>
      <w:tabs>
        <w:tab w:val="center" w:pos="5323"/>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72" w:rsidRDefault="00500672">
      <w:pPr>
        <w:spacing w:after="0" w:line="240" w:lineRule="auto"/>
      </w:pPr>
      <w:r>
        <w:separator/>
      </w:r>
    </w:p>
  </w:footnote>
  <w:footnote w:type="continuationSeparator" w:id="0">
    <w:p w:rsidR="00500672" w:rsidRDefault="00500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23B"/>
    <w:multiLevelType w:val="hybridMultilevel"/>
    <w:tmpl w:val="F872D232"/>
    <w:lvl w:ilvl="0" w:tplc="471434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44B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A2D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6469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68A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035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21A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CC1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202E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066D6"/>
    <w:multiLevelType w:val="hybridMultilevel"/>
    <w:tmpl w:val="B73A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E240B"/>
    <w:multiLevelType w:val="hybridMultilevel"/>
    <w:tmpl w:val="3F9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10A4"/>
    <w:multiLevelType w:val="hybridMultilevel"/>
    <w:tmpl w:val="C81C7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C7214"/>
    <w:multiLevelType w:val="hybridMultilevel"/>
    <w:tmpl w:val="94FC1D1E"/>
    <w:lvl w:ilvl="0" w:tplc="74706D9E">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42E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20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A90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783E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836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CDD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0C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6B5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42C17"/>
    <w:multiLevelType w:val="hybridMultilevel"/>
    <w:tmpl w:val="6B64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6395E"/>
    <w:multiLevelType w:val="hybridMultilevel"/>
    <w:tmpl w:val="EEB0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87E5B"/>
    <w:multiLevelType w:val="hybridMultilevel"/>
    <w:tmpl w:val="91A86020"/>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8" w15:restartNumberingAfterBreak="0">
    <w:nsid w:val="201E62DC"/>
    <w:multiLevelType w:val="hybridMultilevel"/>
    <w:tmpl w:val="AEB840AE"/>
    <w:lvl w:ilvl="0" w:tplc="AE6E5B6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062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885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845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2BE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8C0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21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C64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65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343633"/>
    <w:multiLevelType w:val="hybridMultilevel"/>
    <w:tmpl w:val="19EE3D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2FF7528E"/>
    <w:multiLevelType w:val="hybridMultilevel"/>
    <w:tmpl w:val="C5A28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266466"/>
    <w:multiLevelType w:val="hybridMultilevel"/>
    <w:tmpl w:val="B2C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B52D4"/>
    <w:multiLevelType w:val="hybridMultilevel"/>
    <w:tmpl w:val="B76AEC3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358444D9"/>
    <w:multiLevelType w:val="hybridMultilevel"/>
    <w:tmpl w:val="3DE009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C248D"/>
    <w:multiLevelType w:val="hybridMultilevel"/>
    <w:tmpl w:val="BB427FB0"/>
    <w:lvl w:ilvl="0" w:tplc="1A36E562">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0E568">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AB456">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86726">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2DEBC">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0ABF2">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66BD04">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8575C">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49C58">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B7642"/>
    <w:multiLevelType w:val="hybridMultilevel"/>
    <w:tmpl w:val="05525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503F53"/>
    <w:multiLevelType w:val="hybridMultilevel"/>
    <w:tmpl w:val="309A0184"/>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7" w15:restartNumberingAfterBreak="0">
    <w:nsid w:val="40D159FC"/>
    <w:multiLevelType w:val="hybridMultilevel"/>
    <w:tmpl w:val="E96C7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724F51"/>
    <w:multiLevelType w:val="hybridMultilevel"/>
    <w:tmpl w:val="579A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640A56"/>
    <w:multiLevelType w:val="hybridMultilevel"/>
    <w:tmpl w:val="8C2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87AEB"/>
    <w:multiLevelType w:val="hybridMultilevel"/>
    <w:tmpl w:val="BB30A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9C701E"/>
    <w:multiLevelType w:val="hybridMultilevel"/>
    <w:tmpl w:val="185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4B5DF6"/>
    <w:multiLevelType w:val="hybridMultilevel"/>
    <w:tmpl w:val="FEC0C244"/>
    <w:lvl w:ilvl="0" w:tplc="2AA2F032">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20C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EE1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66E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CDE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0C6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655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6C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CE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19714D"/>
    <w:multiLevelType w:val="hybridMultilevel"/>
    <w:tmpl w:val="3DE009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227320"/>
    <w:multiLevelType w:val="hybridMultilevel"/>
    <w:tmpl w:val="E3C6A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4D143C"/>
    <w:multiLevelType w:val="hybridMultilevel"/>
    <w:tmpl w:val="E8B4D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E3066D"/>
    <w:multiLevelType w:val="hybridMultilevel"/>
    <w:tmpl w:val="75DE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EF4B5F"/>
    <w:multiLevelType w:val="hybridMultilevel"/>
    <w:tmpl w:val="A2B21976"/>
    <w:lvl w:ilvl="0" w:tplc="08090001">
      <w:start w:val="1"/>
      <w:numFmt w:val="bullet"/>
      <w:lvlText w:val=""/>
      <w:lvlJc w:val="left"/>
      <w:pPr>
        <w:ind w:left="629" w:hanging="360"/>
      </w:pPr>
      <w:rPr>
        <w:rFonts w:ascii="Symbol" w:hAnsi="Symbol" w:hint="default"/>
      </w:rPr>
    </w:lvl>
    <w:lvl w:ilvl="1" w:tplc="08090003" w:tentative="1">
      <w:start w:val="1"/>
      <w:numFmt w:val="bullet"/>
      <w:lvlText w:val="o"/>
      <w:lvlJc w:val="left"/>
      <w:pPr>
        <w:ind w:left="1349" w:hanging="360"/>
      </w:pPr>
      <w:rPr>
        <w:rFonts w:ascii="Courier New" w:hAnsi="Courier New" w:cs="Courier New" w:hint="default"/>
      </w:rPr>
    </w:lvl>
    <w:lvl w:ilvl="2" w:tplc="08090005" w:tentative="1">
      <w:start w:val="1"/>
      <w:numFmt w:val="bullet"/>
      <w:lvlText w:val=""/>
      <w:lvlJc w:val="left"/>
      <w:pPr>
        <w:ind w:left="2069" w:hanging="360"/>
      </w:pPr>
      <w:rPr>
        <w:rFonts w:ascii="Wingdings" w:hAnsi="Wingdings" w:hint="default"/>
      </w:rPr>
    </w:lvl>
    <w:lvl w:ilvl="3" w:tplc="08090001" w:tentative="1">
      <w:start w:val="1"/>
      <w:numFmt w:val="bullet"/>
      <w:lvlText w:val=""/>
      <w:lvlJc w:val="left"/>
      <w:pPr>
        <w:ind w:left="2789" w:hanging="360"/>
      </w:pPr>
      <w:rPr>
        <w:rFonts w:ascii="Symbol" w:hAnsi="Symbol" w:hint="default"/>
      </w:rPr>
    </w:lvl>
    <w:lvl w:ilvl="4" w:tplc="08090003" w:tentative="1">
      <w:start w:val="1"/>
      <w:numFmt w:val="bullet"/>
      <w:lvlText w:val="o"/>
      <w:lvlJc w:val="left"/>
      <w:pPr>
        <w:ind w:left="3509" w:hanging="360"/>
      </w:pPr>
      <w:rPr>
        <w:rFonts w:ascii="Courier New" w:hAnsi="Courier New" w:cs="Courier New" w:hint="default"/>
      </w:rPr>
    </w:lvl>
    <w:lvl w:ilvl="5" w:tplc="08090005" w:tentative="1">
      <w:start w:val="1"/>
      <w:numFmt w:val="bullet"/>
      <w:lvlText w:val=""/>
      <w:lvlJc w:val="left"/>
      <w:pPr>
        <w:ind w:left="4229" w:hanging="360"/>
      </w:pPr>
      <w:rPr>
        <w:rFonts w:ascii="Wingdings" w:hAnsi="Wingdings" w:hint="default"/>
      </w:rPr>
    </w:lvl>
    <w:lvl w:ilvl="6" w:tplc="08090001" w:tentative="1">
      <w:start w:val="1"/>
      <w:numFmt w:val="bullet"/>
      <w:lvlText w:val=""/>
      <w:lvlJc w:val="left"/>
      <w:pPr>
        <w:ind w:left="4949" w:hanging="360"/>
      </w:pPr>
      <w:rPr>
        <w:rFonts w:ascii="Symbol" w:hAnsi="Symbol" w:hint="default"/>
      </w:rPr>
    </w:lvl>
    <w:lvl w:ilvl="7" w:tplc="08090003" w:tentative="1">
      <w:start w:val="1"/>
      <w:numFmt w:val="bullet"/>
      <w:lvlText w:val="o"/>
      <w:lvlJc w:val="left"/>
      <w:pPr>
        <w:ind w:left="5669" w:hanging="360"/>
      </w:pPr>
      <w:rPr>
        <w:rFonts w:ascii="Courier New" w:hAnsi="Courier New" w:cs="Courier New" w:hint="default"/>
      </w:rPr>
    </w:lvl>
    <w:lvl w:ilvl="8" w:tplc="08090005" w:tentative="1">
      <w:start w:val="1"/>
      <w:numFmt w:val="bullet"/>
      <w:lvlText w:val=""/>
      <w:lvlJc w:val="left"/>
      <w:pPr>
        <w:ind w:left="6389" w:hanging="360"/>
      </w:pPr>
      <w:rPr>
        <w:rFonts w:ascii="Wingdings" w:hAnsi="Wingdings" w:hint="default"/>
      </w:rPr>
    </w:lvl>
  </w:abstractNum>
  <w:abstractNum w:abstractNumId="28" w15:restartNumberingAfterBreak="0">
    <w:nsid w:val="769F773F"/>
    <w:multiLevelType w:val="hybridMultilevel"/>
    <w:tmpl w:val="F456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EB7245"/>
    <w:multiLevelType w:val="hybridMultilevel"/>
    <w:tmpl w:val="1CDA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0"/>
  </w:num>
  <w:num w:numId="5">
    <w:abstractNumId w:val="14"/>
  </w:num>
  <w:num w:numId="6">
    <w:abstractNumId w:val="15"/>
  </w:num>
  <w:num w:numId="7">
    <w:abstractNumId w:val="10"/>
  </w:num>
  <w:num w:numId="8">
    <w:abstractNumId w:val="17"/>
  </w:num>
  <w:num w:numId="9">
    <w:abstractNumId w:val="25"/>
  </w:num>
  <w:num w:numId="10">
    <w:abstractNumId w:val="9"/>
  </w:num>
  <w:num w:numId="11">
    <w:abstractNumId w:val="11"/>
  </w:num>
  <w:num w:numId="12">
    <w:abstractNumId w:val="27"/>
  </w:num>
  <w:num w:numId="13">
    <w:abstractNumId w:val="3"/>
  </w:num>
  <w:num w:numId="14">
    <w:abstractNumId w:val="19"/>
  </w:num>
  <w:num w:numId="15">
    <w:abstractNumId w:val="26"/>
  </w:num>
  <w:num w:numId="16">
    <w:abstractNumId w:val="5"/>
  </w:num>
  <w:num w:numId="17">
    <w:abstractNumId w:val="18"/>
  </w:num>
  <w:num w:numId="18">
    <w:abstractNumId w:val="1"/>
  </w:num>
  <w:num w:numId="19">
    <w:abstractNumId w:val="23"/>
  </w:num>
  <w:num w:numId="20">
    <w:abstractNumId w:val="28"/>
  </w:num>
  <w:num w:numId="21">
    <w:abstractNumId w:val="20"/>
  </w:num>
  <w:num w:numId="22">
    <w:abstractNumId w:val="12"/>
  </w:num>
  <w:num w:numId="23">
    <w:abstractNumId w:val="29"/>
  </w:num>
  <w:num w:numId="24">
    <w:abstractNumId w:val="13"/>
  </w:num>
  <w:num w:numId="25">
    <w:abstractNumId w:val="16"/>
  </w:num>
  <w:num w:numId="26">
    <w:abstractNumId w:val="7"/>
  </w:num>
  <w:num w:numId="27">
    <w:abstractNumId w:val="24"/>
  </w:num>
  <w:num w:numId="28">
    <w:abstractNumId w:val="21"/>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04"/>
    <w:rsid w:val="00000974"/>
    <w:rsid w:val="00012872"/>
    <w:rsid w:val="00022EE1"/>
    <w:rsid w:val="00042C4B"/>
    <w:rsid w:val="000569A2"/>
    <w:rsid w:val="00062CAF"/>
    <w:rsid w:val="00063F7C"/>
    <w:rsid w:val="00092A5D"/>
    <w:rsid w:val="000B647E"/>
    <w:rsid w:val="000C1048"/>
    <w:rsid w:val="000C46E4"/>
    <w:rsid w:val="000D2DBD"/>
    <w:rsid w:val="000F0630"/>
    <w:rsid w:val="000F3F39"/>
    <w:rsid w:val="001227B5"/>
    <w:rsid w:val="001371AA"/>
    <w:rsid w:val="001456AD"/>
    <w:rsid w:val="00172541"/>
    <w:rsid w:val="001775FA"/>
    <w:rsid w:val="00194DDB"/>
    <w:rsid w:val="001A680B"/>
    <w:rsid w:val="001C75E2"/>
    <w:rsid w:val="001D2BCB"/>
    <w:rsid w:val="001D4B33"/>
    <w:rsid w:val="001E6260"/>
    <w:rsid w:val="001F60A4"/>
    <w:rsid w:val="00240420"/>
    <w:rsid w:val="00241F4A"/>
    <w:rsid w:val="00242D8B"/>
    <w:rsid w:val="0026466D"/>
    <w:rsid w:val="00272772"/>
    <w:rsid w:val="0028669B"/>
    <w:rsid w:val="002A11B0"/>
    <w:rsid w:val="002B3A90"/>
    <w:rsid w:val="002B5476"/>
    <w:rsid w:val="002D5D90"/>
    <w:rsid w:val="0030007A"/>
    <w:rsid w:val="003103B4"/>
    <w:rsid w:val="00323F6C"/>
    <w:rsid w:val="003355D6"/>
    <w:rsid w:val="00350C85"/>
    <w:rsid w:val="0035698B"/>
    <w:rsid w:val="00390E48"/>
    <w:rsid w:val="00395E82"/>
    <w:rsid w:val="003B2292"/>
    <w:rsid w:val="003B34A5"/>
    <w:rsid w:val="003D578A"/>
    <w:rsid w:val="003E47FA"/>
    <w:rsid w:val="003F355C"/>
    <w:rsid w:val="00432F25"/>
    <w:rsid w:val="0044089D"/>
    <w:rsid w:val="004515B5"/>
    <w:rsid w:val="0048020C"/>
    <w:rsid w:val="004A6FAF"/>
    <w:rsid w:val="004D01C4"/>
    <w:rsid w:val="004D3834"/>
    <w:rsid w:val="004D438D"/>
    <w:rsid w:val="004E1B2C"/>
    <w:rsid w:val="004F21CA"/>
    <w:rsid w:val="004F22A3"/>
    <w:rsid w:val="004F46B1"/>
    <w:rsid w:val="00500672"/>
    <w:rsid w:val="005123EF"/>
    <w:rsid w:val="00515FD3"/>
    <w:rsid w:val="00517F75"/>
    <w:rsid w:val="00532303"/>
    <w:rsid w:val="0053648B"/>
    <w:rsid w:val="00580BFF"/>
    <w:rsid w:val="005A1401"/>
    <w:rsid w:val="005A6AC4"/>
    <w:rsid w:val="005E3EC9"/>
    <w:rsid w:val="00614F40"/>
    <w:rsid w:val="00627640"/>
    <w:rsid w:val="00637860"/>
    <w:rsid w:val="00645367"/>
    <w:rsid w:val="00683EFF"/>
    <w:rsid w:val="0068776B"/>
    <w:rsid w:val="006A6931"/>
    <w:rsid w:val="006A79E7"/>
    <w:rsid w:val="006C1874"/>
    <w:rsid w:val="006D6F67"/>
    <w:rsid w:val="006F3F2F"/>
    <w:rsid w:val="00702332"/>
    <w:rsid w:val="007078A6"/>
    <w:rsid w:val="00712A51"/>
    <w:rsid w:val="007221AF"/>
    <w:rsid w:val="00730395"/>
    <w:rsid w:val="00744B69"/>
    <w:rsid w:val="00751934"/>
    <w:rsid w:val="007525AD"/>
    <w:rsid w:val="00755A77"/>
    <w:rsid w:val="00761180"/>
    <w:rsid w:val="00775865"/>
    <w:rsid w:val="00776EDE"/>
    <w:rsid w:val="007D6B35"/>
    <w:rsid w:val="00800C79"/>
    <w:rsid w:val="00852CC2"/>
    <w:rsid w:val="008548AC"/>
    <w:rsid w:val="00855FB6"/>
    <w:rsid w:val="008955FA"/>
    <w:rsid w:val="008C5D15"/>
    <w:rsid w:val="008D2FD1"/>
    <w:rsid w:val="008D45A3"/>
    <w:rsid w:val="008D6C98"/>
    <w:rsid w:val="008F1BA2"/>
    <w:rsid w:val="00926AD0"/>
    <w:rsid w:val="009301B6"/>
    <w:rsid w:val="009454D9"/>
    <w:rsid w:val="00950242"/>
    <w:rsid w:val="009572C4"/>
    <w:rsid w:val="00957E26"/>
    <w:rsid w:val="00960391"/>
    <w:rsid w:val="00961762"/>
    <w:rsid w:val="009941C9"/>
    <w:rsid w:val="009C3AE6"/>
    <w:rsid w:val="009E2E27"/>
    <w:rsid w:val="009E600E"/>
    <w:rsid w:val="009E6D77"/>
    <w:rsid w:val="00A030C7"/>
    <w:rsid w:val="00A0455D"/>
    <w:rsid w:val="00A34F44"/>
    <w:rsid w:val="00A37D3E"/>
    <w:rsid w:val="00A5224B"/>
    <w:rsid w:val="00A64A1A"/>
    <w:rsid w:val="00A653CC"/>
    <w:rsid w:val="00A732D1"/>
    <w:rsid w:val="00A972D3"/>
    <w:rsid w:val="00AA49C7"/>
    <w:rsid w:val="00AE0B16"/>
    <w:rsid w:val="00B1277A"/>
    <w:rsid w:val="00B42BD8"/>
    <w:rsid w:val="00BF494F"/>
    <w:rsid w:val="00C20022"/>
    <w:rsid w:val="00C20CB0"/>
    <w:rsid w:val="00C766F7"/>
    <w:rsid w:val="00C87627"/>
    <w:rsid w:val="00C9136E"/>
    <w:rsid w:val="00C92B35"/>
    <w:rsid w:val="00C94579"/>
    <w:rsid w:val="00C94A04"/>
    <w:rsid w:val="00CA0FF4"/>
    <w:rsid w:val="00CC2AF5"/>
    <w:rsid w:val="00CD1342"/>
    <w:rsid w:val="00CE5CB3"/>
    <w:rsid w:val="00D2546D"/>
    <w:rsid w:val="00D27CFD"/>
    <w:rsid w:val="00D404A9"/>
    <w:rsid w:val="00D50299"/>
    <w:rsid w:val="00D62F85"/>
    <w:rsid w:val="00D7281D"/>
    <w:rsid w:val="00D7396F"/>
    <w:rsid w:val="00D858F8"/>
    <w:rsid w:val="00D94487"/>
    <w:rsid w:val="00DA0DEC"/>
    <w:rsid w:val="00DA46B6"/>
    <w:rsid w:val="00DB59FB"/>
    <w:rsid w:val="00DC2017"/>
    <w:rsid w:val="00DF3064"/>
    <w:rsid w:val="00E00726"/>
    <w:rsid w:val="00E2272A"/>
    <w:rsid w:val="00E467E6"/>
    <w:rsid w:val="00E952C3"/>
    <w:rsid w:val="00EB59F2"/>
    <w:rsid w:val="00EC2D04"/>
    <w:rsid w:val="00F14C4F"/>
    <w:rsid w:val="00F16470"/>
    <w:rsid w:val="00F44D9B"/>
    <w:rsid w:val="00F55341"/>
    <w:rsid w:val="00F63B37"/>
    <w:rsid w:val="00F97789"/>
    <w:rsid w:val="00FB402E"/>
    <w:rsid w:val="00FB57D0"/>
    <w:rsid w:val="00FC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8CADE-6464-48F4-95CC-B913605F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1" w:lineRule="auto"/>
      <w:ind w:left="240" w:hanging="10"/>
    </w:pPr>
    <w:rPr>
      <w:rFonts w:ascii="Arial" w:eastAsia="Arial" w:hAnsi="Arial" w:cs="Arial"/>
      <w:color w:val="000000"/>
      <w:sz w:val="24"/>
    </w:rPr>
  </w:style>
  <w:style w:type="paragraph" w:styleId="Heading1">
    <w:name w:val="heading 1"/>
    <w:next w:val="Normal"/>
    <w:link w:val="Heading1Char"/>
    <w:uiPriority w:val="9"/>
    <w:unhideWhenUsed/>
    <w:qFormat/>
    <w:rsid w:val="009572C4"/>
    <w:pPr>
      <w:keepNext/>
      <w:keepLines/>
      <w:spacing w:after="0" w:line="360" w:lineRule="auto"/>
      <w:ind w:left="11" w:hanging="11"/>
      <w:outlineLvl w:val="0"/>
    </w:pPr>
    <w:rPr>
      <w:rFonts w:ascii="Arial" w:eastAsia="Arial" w:hAnsi="Arial" w:cs="Arial"/>
      <w:b/>
      <w:color w:val="2F5496" w:themeColor="accent5" w:themeShade="BF"/>
      <w:sz w:val="28"/>
    </w:rPr>
  </w:style>
  <w:style w:type="paragraph" w:styleId="Heading2">
    <w:name w:val="heading 2"/>
    <w:next w:val="Normal"/>
    <w:link w:val="Heading2Char"/>
    <w:uiPriority w:val="9"/>
    <w:unhideWhenUsed/>
    <w:qFormat/>
    <w:pPr>
      <w:keepNext/>
      <w:keepLines/>
      <w:spacing w:after="118"/>
      <w:ind w:left="37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uiPriority w:val="9"/>
    <w:rsid w:val="009572C4"/>
    <w:rPr>
      <w:rFonts w:ascii="Arial" w:eastAsia="Arial" w:hAnsi="Arial" w:cs="Arial"/>
      <w:b/>
      <w:color w:val="2F5496" w:themeColor="accent5" w:themeShade="B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4F44"/>
    <w:rPr>
      <w:color w:val="0563C1" w:themeColor="hyperlink"/>
      <w:u w:val="single"/>
    </w:rPr>
  </w:style>
  <w:style w:type="character" w:styleId="FollowedHyperlink">
    <w:name w:val="FollowedHyperlink"/>
    <w:basedOn w:val="DefaultParagraphFont"/>
    <w:uiPriority w:val="99"/>
    <w:semiHidden/>
    <w:unhideWhenUsed/>
    <w:rsid w:val="001F60A4"/>
    <w:rPr>
      <w:color w:val="954F72" w:themeColor="followedHyperlink"/>
      <w:u w:val="single"/>
    </w:rPr>
  </w:style>
  <w:style w:type="paragraph" w:styleId="ListParagraph">
    <w:name w:val="List Paragraph"/>
    <w:basedOn w:val="Normal"/>
    <w:uiPriority w:val="34"/>
    <w:qFormat/>
    <w:rsid w:val="007078A6"/>
    <w:pPr>
      <w:ind w:left="720"/>
      <w:contextualSpacing/>
    </w:pPr>
  </w:style>
  <w:style w:type="paragraph" w:styleId="NoSpacing">
    <w:name w:val="No Spacing"/>
    <w:aliases w:val="Text"/>
    <w:link w:val="NoSpacingChar"/>
    <w:uiPriority w:val="1"/>
    <w:qFormat/>
    <w:rsid w:val="00395E82"/>
    <w:pPr>
      <w:spacing w:after="0" w:line="240" w:lineRule="auto"/>
    </w:pPr>
    <w:rPr>
      <w:lang w:val="en-US" w:eastAsia="en-US"/>
    </w:rPr>
  </w:style>
  <w:style w:type="character" w:customStyle="1" w:styleId="NoSpacingChar">
    <w:name w:val="No Spacing Char"/>
    <w:aliases w:val="Text Char"/>
    <w:basedOn w:val="DefaultParagraphFont"/>
    <w:link w:val="NoSpacing"/>
    <w:uiPriority w:val="1"/>
    <w:rsid w:val="00395E82"/>
    <w:rPr>
      <w:lang w:val="en-US" w:eastAsia="en-US"/>
    </w:rPr>
  </w:style>
  <w:style w:type="character" w:styleId="CommentReference">
    <w:name w:val="annotation reference"/>
    <w:basedOn w:val="DefaultParagraphFont"/>
    <w:uiPriority w:val="99"/>
    <w:semiHidden/>
    <w:unhideWhenUsed/>
    <w:rsid w:val="004E1B2C"/>
    <w:rPr>
      <w:sz w:val="16"/>
      <w:szCs w:val="16"/>
    </w:rPr>
  </w:style>
  <w:style w:type="paragraph" w:styleId="CommentText">
    <w:name w:val="annotation text"/>
    <w:basedOn w:val="Normal"/>
    <w:link w:val="CommentTextChar"/>
    <w:uiPriority w:val="99"/>
    <w:semiHidden/>
    <w:unhideWhenUsed/>
    <w:rsid w:val="004E1B2C"/>
    <w:pPr>
      <w:spacing w:line="240" w:lineRule="auto"/>
    </w:pPr>
    <w:rPr>
      <w:sz w:val="20"/>
      <w:szCs w:val="20"/>
    </w:rPr>
  </w:style>
  <w:style w:type="character" w:customStyle="1" w:styleId="CommentTextChar">
    <w:name w:val="Comment Text Char"/>
    <w:basedOn w:val="DefaultParagraphFont"/>
    <w:link w:val="CommentText"/>
    <w:uiPriority w:val="99"/>
    <w:semiHidden/>
    <w:rsid w:val="004E1B2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E1B2C"/>
    <w:rPr>
      <w:b/>
      <w:bCs/>
    </w:rPr>
  </w:style>
  <w:style w:type="character" w:customStyle="1" w:styleId="CommentSubjectChar">
    <w:name w:val="Comment Subject Char"/>
    <w:basedOn w:val="CommentTextChar"/>
    <w:link w:val="CommentSubject"/>
    <w:uiPriority w:val="99"/>
    <w:semiHidden/>
    <w:rsid w:val="004E1B2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E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2C"/>
    <w:rPr>
      <w:rFonts w:ascii="Segoe UI" w:eastAsia="Arial" w:hAnsi="Segoe UI" w:cs="Segoe UI"/>
      <w:color w:val="000000"/>
      <w:sz w:val="18"/>
      <w:szCs w:val="18"/>
    </w:rPr>
  </w:style>
  <w:style w:type="character" w:customStyle="1" w:styleId="contact-detailstitle2">
    <w:name w:val="contact-details__title2"/>
    <w:basedOn w:val="DefaultParagraphFont"/>
    <w:rsid w:val="00C92B35"/>
    <w:rPr>
      <w:b/>
      <w:bCs/>
    </w:rPr>
  </w:style>
  <w:style w:type="character" w:customStyle="1" w:styleId="contact-detailsbody">
    <w:name w:val="contact-details__body"/>
    <w:basedOn w:val="DefaultParagraphFont"/>
    <w:rsid w:val="00C92B35"/>
  </w:style>
  <w:style w:type="table" w:styleId="TableGrid0">
    <w:name w:val="Table Grid"/>
    <w:basedOn w:val="TableNormal"/>
    <w:rsid w:val="00C94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B4"/>
    <w:rPr>
      <w:rFonts w:ascii="Arial" w:eastAsia="Arial" w:hAnsi="Arial" w:cs="Arial"/>
      <w:color w:val="000000"/>
      <w:sz w:val="24"/>
    </w:rPr>
  </w:style>
  <w:style w:type="paragraph" w:styleId="Footer">
    <w:name w:val="footer"/>
    <w:basedOn w:val="Normal"/>
    <w:link w:val="FooterChar"/>
    <w:uiPriority w:val="99"/>
    <w:unhideWhenUsed/>
    <w:rsid w:val="00F55341"/>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55341"/>
    <w:rPr>
      <w:rFonts w:cs="Times New Roman"/>
      <w:lang w:val="en-US" w:eastAsia="en-US"/>
    </w:rPr>
  </w:style>
  <w:style w:type="paragraph" w:customStyle="1" w:styleId="Default">
    <w:name w:val="Default"/>
    <w:rsid w:val="006877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7846">
      <w:bodyDiv w:val="1"/>
      <w:marLeft w:val="0"/>
      <w:marRight w:val="0"/>
      <w:marTop w:val="0"/>
      <w:marBottom w:val="0"/>
      <w:divBdr>
        <w:top w:val="none" w:sz="0" w:space="0" w:color="auto"/>
        <w:left w:val="none" w:sz="0" w:space="0" w:color="auto"/>
        <w:bottom w:val="none" w:sz="0" w:space="0" w:color="auto"/>
        <w:right w:val="none" w:sz="0" w:space="0" w:color="auto"/>
      </w:divBdr>
      <w:divsChild>
        <w:div w:id="2053000214">
          <w:marLeft w:val="0"/>
          <w:marRight w:val="0"/>
          <w:marTop w:val="0"/>
          <w:marBottom w:val="0"/>
          <w:divBdr>
            <w:top w:val="none" w:sz="0" w:space="0" w:color="auto"/>
            <w:left w:val="none" w:sz="0" w:space="0" w:color="auto"/>
            <w:bottom w:val="none" w:sz="0" w:space="0" w:color="auto"/>
            <w:right w:val="none" w:sz="0" w:space="0" w:color="auto"/>
          </w:divBdr>
          <w:divsChild>
            <w:div w:id="142819776">
              <w:marLeft w:val="0"/>
              <w:marRight w:val="0"/>
              <w:marTop w:val="0"/>
              <w:marBottom w:val="0"/>
              <w:divBdr>
                <w:top w:val="none" w:sz="0" w:space="0" w:color="auto"/>
                <w:left w:val="none" w:sz="0" w:space="0" w:color="auto"/>
                <w:bottom w:val="none" w:sz="0" w:space="0" w:color="auto"/>
                <w:right w:val="none" w:sz="0" w:space="0" w:color="auto"/>
              </w:divBdr>
              <w:divsChild>
                <w:div w:id="931888167">
                  <w:marLeft w:val="0"/>
                  <w:marRight w:val="0"/>
                  <w:marTop w:val="0"/>
                  <w:marBottom w:val="0"/>
                  <w:divBdr>
                    <w:top w:val="none" w:sz="0" w:space="0" w:color="auto"/>
                    <w:left w:val="none" w:sz="0" w:space="0" w:color="auto"/>
                    <w:bottom w:val="none" w:sz="0" w:space="0" w:color="auto"/>
                    <w:right w:val="none" w:sz="0" w:space="0" w:color="auto"/>
                  </w:divBdr>
                  <w:divsChild>
                    <w:div w:id="1402673482">
                      <w:marLeft w:val="0"/>
                      <w:marRight w:val="0"/>
                      <w:marTop w:val="0"/>
                      <w:marBottom w:val="0"/>
                      <w:divBdr>
                        <w:top w:val="none" w:sz="0" w:space="0" w:color="auto"/>
                        <w:left w:val="none" w:sz="0" w:space="0" w:color="auto"/>
                        <w:bottom w:val="none" w:sz="0" w:space="0" w:color="auto"/>
                        <w:right w:val="none" w:sz="0" w:space="0" w:color="auto"/>
                      </w:divBdr>
                      <w:divsChild>
                        <w:div w:id="2003964728">
                          <w:marLeft w:val="0"/>
                          <w:marRight w:val="0"/>
                          <w:marTop w:val="0"/>
                          <w:marBottom w:val="0"/>
                          <w:divBdr>
                            <w:top w:val="none" w:sz="0" w:space="0" w:color="auto"/>
                            <w:left w:val="none" w:sz="0" w:space="0" w:color="auto"/>
                            <w:bottom w:val="none" w:sz="0" w:space="0" w:color="auto"/>
                            <w:right w:val="none" w:sz="0" w:space="0" w:color="auto"/>
                          </w:divBdr>
                          <w:divsChild>
                            <w:div w:id="440029473">
                              <w:marLeft w:val="2070"/>
                              <w:marRight w:val="3960"/>
                              <w:marTop w:val="0"/>
                              <w:marBottom w:val="0"/>
                              <w:divBdr>
                                <w:top w:val="none" w:sz="0" w:space="0" w:color="auto"/>
                                <w:left w:val="none" w:sz="0" w:space="0" w:color="auto"/>
                                <w:bottom w:val="none" w:sz="0" w:space="0" w:color="auto"/>
                                <w:right w:val="none" w:sz="0" w:space="0" w:color="auto"/>
                              </w:divBdr>
                              <w:divsChild>
                                <w:div w:id="500391369">
                                  <w:marLeft w:val="0"/>
                                  <w:marRight w:val="0"/>
                                  <w:marTop w:val="0"/>
                                  <w:marBottom w:val="0"/>
                                  <w:divBdr>
                                    <w:top w:val="none" w:sz="0" w:space="0" w:color="auto"/>
                                    <w:left w:val="none" w:sz="0" w:space="0" w:color="auto"/>
                                    <w:bottom w:val="none" w:sz="0" w:space="0" w:color="auto"/>
                                    <w:right w:val="none" w:sz="0" w:space="0" w:color="auto"/>
                                  </w:divBdr>
                                  <w:divsChild>
                                    <w:div w:id="539896382">
                                      <w:marLeft w:val="0"/>
                                      <w:marRight w:val="0"/>
                                      <w:marTop w:val="0"/>
                                      <w:marBottom w:val="0"/>
                                      <w:divBdr>
                                        <w:top w:val="none" w:sz="0" w:space="0" w:color="auto"/>
                                        <w:left w:val="none" w:sz="0" w:space="0" w:color="auto"/>
                                        <w:bottom w:val="none" w:sz="0" w:space="0" w:color="auto"/>
                                        <w:right w:val="none" w:sz="0" w:space="0" w:color="auto"/>
                                      </w:divBdr>
                                      <w:divsChild>
                                        <w:div w:id="747072844">
                                          <w:marLeft w:val="0"/>
                                          <w:marRight w:val="0"/>
                                          <w:marTop w:val="0"/>
                                          <w:marBottom w:val="0"/>
                                          <w:divBdr>
                                            <w:top w:val="none" w:sz="0" w:space="0" w:color="auto"/>
                                            <w:left w:val="none" w:sz="0" w:space="0" w:color="auto"/>
                                            <w:bottom w:val="none" w:sz="0" w:space="0" w:color="auto"/>
                                            <w:right w:val="none" w:sz="0" w:space="0" w:color="auto"/>
                                          </w:divBdr>
                                          <w:divsChild>
                                            <w:div w:id="874077235">
                                              <w:marLeft w:val="0"/>
                                              <w:marRight w:val="0"/>
                                              <w:marTop w:val="90"/>
                                              <w:marBottom w:val="0"/>
                                              <w:divBdr>
                                                <w:top w:val="none" w:sz="0" w:space="0" w:color="auto"/>
                                                <w:left w:val="none" w:sz="0" w:space="0" w:color="auto"/>
                                                <w:bottom w:val="none" w:sz="0" w:space="0" w:color="auto"/>
                                                <w:right w:val="none" w:sz="0" w:space="0" w:color="auto"/>
                                              </w:divBdr>
                                              <w:divsChild>
                                                <w:div w:id="1842698658">
                                                  <w:marLeft w:val="0"/>
                                                  <w:marRight w:val="0"/>
                                                  <w:marTop w:val="0"/>
                                                  <w:marBottom w:val="0"/>
                                                  <w:divBdr>
                                                    <w:top w:val="none" w:sz="0" w:space="0" w:color="auto"/>
                                                    <w:left w:val="none" w:sz="0" w:space="0" w:color="auto"/>
                                                    <w:bottom w:val="none" w:sz="0" w:space="0" w:color="auto"/>
                                                    <w:right w:val="none" w:sz="0" w:space="0" w:color="auto"/>
                                                  </w:divBdr>
                                                  <w:divsChild>
                                                    <w:div w:id="1529566427">
                                                      <w:marLeft w:val="0"/>
                                                      <w:marRight w:val="0"/>
                                                      <w:marTop w:val="0"/>
                                                      <w:marBottom w:val="0"/>
                                                      <w:divBdr>
                                                        <w:top w:val="none" w:sz="0" w:space="0" w:color="auto"/>
                                                        <w:left w:val="none" w:sz="0" w:space="0" w:color="auto"/>
                                                        <w:bottom w:val="none" w:sz="0" w:space="0" w:color="auto"/>
                                                        <w:right w:val="none" w:sz="0" w:space="0" w:color="auto"/>
                                                      </w:divBdr>
                                                      <w:divsChild>
                                                        <w:div w:id="189223350">
                                                          <w:marLeft w:val="0"/>
                                                          <w:marRight w:val="0"/>
                                                          <w:marTop w:val="0"/>
                                                          <w:marBottom w:val="405"/>
                                                          <w:divBdr>
                                                            <w:top w:val="none" w:sz="0" w:space="0" w:color="auto"/>
                                                            <w:left w:val="none" w:sz="0" w:space="0" w:color="auto"/>
                                                            <w:bottom w:val="none" w:sz="0" w:space="0" w:color="auto"/>
                                                            <w:right w:val="none" w:sz="0" w:space="0" w:color="auto"/>
                                                          </w:divBdr>
                                                          <w:divsChild>
                                                            <w:div w:id="159582182">
                                                              <w:marLeft w:val="0"/>
                                                              <w:marRight w:val="0"/>
                                                              <w:marTop w:val="0"/>
                                                              <w:marBottom w:val="0"/>
                                                              <w:divBdr>
                                                                <w:top w:val="none" w:sz="0" w:space="0" w:color="auto"/>
                                                                <w:left w:val="none" w:sz="0" w:space="0" w:color="auto"/>
                                                                <w:bottom w:val="none" w:sz="0" w:space="0" w:color="auto"/>
                                                                <w:right w:val="none" w:sz="0" w:space="0" w:color="auto"/>
                                                              </w:divBdr>
                                                              <w:divsChild>
                                                                <w:div w:id="654453073">
                                                                  <w:marLeft w:val="0"/>
                                                                  <w:marRight w:val="0"/>
                                                                  <w:marTop w:val="0"/>
                                                                  <w:marBottom w:val="0"/>
                                                                  <w:divBdr>
                                                                    <w:top w:val="none" w:sz="0" w:space="0" w:color="auto"/>
                                                                    <w:left w:val="none" w:sz="0" w:space="0" w:color="auto"/>
                                                                    <w:bottom w:val="none" w:sz="0" w:space="0" w:color="auto"/>
                                                                    <w:right w:val="none" w:sz="0" w:space="0" w:color="auto"/>
                                                                  </w:divBdr>
                                                                  <w:divsChild>
                                                                    <w:div w:id="1473405343">
                                                                      <w:marLeft w:val="0"/>
                                                                      <w:marRight w:val="0"/>
                                                                      <w:marTop w:val="0"/>
                                                                      <w:marBottom w:val="0"/>
                                                                      <w:divBdr>
                                                                        <w:top w:val="none" w:sz="0" w:space="0" w:color="auto"/>
                                                                        <w:left w:val="none" w:sz="0" w:space="0" w:color="auto"/>
                                                                        <w:bottom w:val="none" w:sz="0" w:space="0" w:color="auto"/>
                                                                        <w:right w:val="none" w:sz="0" w:space="0" w:color="auto"/>
                                                                      </w:divBdr>
                                                                      <w:divsChild>
                                                                        <w:div w:id="1332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451964">
      <w:bodyDiv w:val="1"/>
      <w:marLeft w:val="0"/>
      <w:marRight w:val="0"/>
      <w:marTop w:val="0"/>
      <w:marBottom w:val="0"/>
      <w:divBdr>
        <w:top w:val="none" w:sz="0" w:space="0" w:color="auto"/>
        <w:left w:val="none" w:sz="0" w:space="0" w:color="auto"/>
        <w:bottom w:val="none" w:sz="0" w:space="0" w:color="auto"/>
        <w:right w:val="none" w:sz="0" w:space="0" w:color="auto"/>
      </w:divBdr>
      <w:divsChild>
        <w:div w:id="1221475783">
          <w:marLeft w:val="0"/>
          <w:marRight w:val="0"/>
          <w:marTop w:val="0"/>
          <w:marBottom w:val="0"/>
          <w:divBdr>
            <w:top w:val="none" w:sz="0" w:space="0" w:color="auto"/>
            <w:left w:val="none" w:sz="0" w:space="0" w:color="auto"/>
            <w:bottom w:val="none" w:sz="0" w:space="0" w:color="auto"/>
            <w:right w:val="none" w:sz="0" w:space="0" w:color="auto"/>
          </w:divBdr>
          <w:divsChild>
            <w:div w:id="43212635">
              <w:marLeft w:val="0"/>
              <w:marRight w:val="0"/>
              <w:marTop w:val="0"/>
              <w:marBottom w:val="0"/>
              <w:divBdr>
                <w:top w:val="none" w:sz="0" w:space="0" w:color="auto"/>
                <w:left w:val="none" w:sz="0" w:space="0" w:color="auto"/>
                <w:bottom w:val="none" w:sz="0" w:space="0" w:color="auto"/>
                <w:right w:val="none" w:sz="0" w:space="0" w:color="auto"/>
              </w:divBdr>
              <w:divsChild>
                <w:div w:id="546839971">
                  <w:marLeft w:val="0"/>
                  <w:marRight w:val="0"/>
                  <w:marTop w:val="0"/>
                  <w:marBottom w:val="0"/>
                  <w:divBdr>
                    <w:top w:val="none" w:sz="0" w:space="0" w:color="auto"/>
                    <w:left w:val="none" w:sz="0" w:space="0" w:color="auto"/>
                    <w:bottom w:val="none" w:sz="0" w:space="0" w:color="auto"/>
                    <w:right w:val="none" w:sz="0" w:space="0" w:color="auto"/>
                  </w:divBdr>
                  <w:divsChild>
                    <w:div w:id="588005968">
                      <w:marLeft w:val="0"/>
                      <w:marRight w:val="0"/>
                      <w:marTop w:val="0"/>
                      <w:marBottom w:val="0"/>
                      <w:divBdr>
                        <w:top w:val="none" w:sz="0" w:space="0" w:color="auto"/>
                        <w:left w:val="none" w:sz="0" w:space="0" w:color="auto"/>
                        <w:bottom w:val="none" w:sz="0" w:space="0" w:color="auto"/>
                        <w:right w:val="none" w:sz="0" w:space="0" w:color="auto"/>
                      </w:divBdr>
                      <w:divsChild>
                        <w:div w:id="2109428202">
                          <w:marLeft w:val="0"/>
                          <w:marRight w:val="0"/>
                          <w:marTop w:val="0"/>
                          <w:marBottom w:val="0"/>
                          <w:divBdr>
                            <w:top w:val="none" w:sz="0" w:space="0" w:color="auto"/>
                            <w:left w:val="none" w:sz="0" w:space="0" w:color="auto"/>
                            <w:bottom w:val="none" w:sz="0" w:space="0" w:color="auto"/>
                            <w:right w:val="none" w:sz="0" w:space="0" w:color="auto"/>
                          </w:divBdr>
                          <w:divsChild>
                            <w:div w:id="1557744385">
                              <w:marLeft w:val="0"/>
                              <w:marRight w:val="0"/>
                              <w:marTop w:val="0"/>
                              <w:marBottom w:val="0"/>
                              <w:divBdr>
                                <w:top w:val="none" w:sz="0" w:space="0" w:color="auto"/>
                                <w:left w:val="none" w:sz="0" w:space="0" w:color="auto"/>
                                <w:bottom w:val="none" w:sz="0" w:space="0" w:color="auto"/>
                                <w:right w:val="none" w:sz="0" w:space="0" w:color="auto"/>
                              </w:divBdr>
                              <w:divsChild>
                                <w:div w:id="1677464686">
                                  <w:marLeft w:val="-300"/>
                                  <w:marRight w:val="-300"/>
                                  <w:marTop w:val="0"/>
                                  <w:marBottom w:val="0"/>
                                  <w:divBdr>
                                    <w:top w:val="none" w:sz="0" w:space="0" w:color="auto"/>
                                    <w:left w:val="none" w:sz="0" w:space="0" w:color="auto"/>
                                    <w:bottom w:val="none" w:sz="0" w:space="0" w:color="auto"/>
                                    <w:right w:val="none" w:sz="0" w:space="0" w:color="auto"/>
                                  </w:divBdr>
                                  <w:divsChild>
                                    <w:div w:id="617297489">
                                      <w:marLeft w:val="0"/>
                                      <w:marRight w:val="0"/>
                                      <w:marTop w:val="0"/>
                                      <w:marBottom w:val="0"/>
                                      <w:divBdr>
                                        <w:top w:val="none" w:sz="0" w:space="0" w:color="auto"/>
                                        <w:left w:val="none" w:sz="0" w:space="0" w:color="auto"/>
                                        <w:bottom w:val="none" w:sz="0" w:space="0" w:color="auto"/>
                                        <w:right w:val="none" w:sz="0" w:space="0" w:color="auto"/>
                                      </w:divBdr>
                                      <w:divsChild>
                                        <w:div w:id="1695884131">
                                          <w:marLeft w:val="0"/>
                                          <w:marRight w:val="0"/>
                                          <w:marTop w:val="0"/>
                                          <w:marBottom w:val="450"/>
                                          <w:divBdr>
                                            <w:top w:val="none" w:sz="0" w:space="0" w:color="auto"/>
                                            <w:left w:val="none" w:sz="0" w:space="0" w:color="auto"/>
                                            <w:bottom w:val="none" w:sz="0" w:space="0" w:color="auto"/>
                                            <w:right w:val="none" w:sz="0" w:space="0" w:color="auto"/>
                                          </w:divBdr>
                                          <w:divsChild>
                                            <w:div w:id="1169254553">
                                              <w:marLeft w:val="0"/>
                                              <w:marRight w:val="0"/>
                                              <w:marTop w:val="0"/>
                                              <w:marBottom w:val="0"/>
                                              <w:divBdr>
                                                <w:top w:val="none" w:sz="0" w:space="0" w:color="auto"/>
                                                <w:left w:val="none" w:sz="0" w:space="0" w:color="auto"/>
                                                <w:bottom w:val="none" w:sz="0" w:space="0" w:color="auto"/>
                                                <w:right w:val="none" w:sz="0" w:space="0" w:color="auto"/>
                                              </w:divBdr>
                                              <w:divsChild>
                                                <w:div w:id="1224872816">
                                                  <w:marLeft w:val="1500"/>
                                                  <w:marRight w:val="0"/>
                                                  <w:marTop w:val="0"/>
                                                  <w:marBottom w:val="0"/>
                                                  <w:divBdr>
                                                    <w:top w:val="none" w:sz="0" w:space="0" w:color="auto"/>
                                                    <w:left w:val="none" w:sz="0" w:space="0" w:color="auto"/>
                                                    <w:bottom w:val="none" w:sz="0" w:space="0" w:color="auto"/>
                                                    <w:right w:val="none" w:sz="0" w:space="0" w:color="auto"/>
                                                  </w:divBdr>
                                                  <w:divsChild>
                                                    <w:div w:id="2784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598415">
      <w:bodyDiv w:val="1"/>
      <w:marLeft w:val="0"/>
      <w:marRight w:val="0"/>
      <w:marTop w:val="0"/>
      <w:marBottom w:val="0"/>
      <w:divBdr>
        <w:top w:val="none" w:sz="0" w:space="0" w:color="auto"/>
        <w:left w:val="none" w:sz="0" w:space="0" w:color="auto"/>
        <w:bottom w:val="none" w:sz="0" w:space="0" w:color="auto"/>
        <w:right w:val="none" w:sz="0" w:space="0" w:color="auto"/>
      </w:divBdr>
      <w:divsChild>
        <w:div w:id="639842170">
          <w:marLeft w:val="0"/>
          <w:marRight w:val="0"/>
          <w:marTop w:val="0"/>
          <w:marBottom w:val="0"/>
          <w:divBdr>
            <w:top w:val="none" w:sz="0" w:space="0" w:color="auto"/>
            <w:left w:val="none" w:sz="0" w:space="0" w:color="auto"/>
            <w:bottom w:val="none" w:sz="0" w:space="0" w:color="auto"/>
            <w:right w:val="none" w:sz="0" w:space="0" w:color="auto"/>
          </w:divBdr>
          <w:divsChild>
            <w:div w:id="243563957">
              <w:marLeft w:val="0"/>
              <w:marRight w:val="0"/>
              <w:marTop w:val="0"/>
              <w:marBottom w:val="0"/>
              <w:divBdr>
                <w:top w:val="none" w:sz="0" w:space="0" w:color="auto"/>
                <w:left w:val="none" w:sz="0" w:space="0" w:color="auto"/>
                <w:bottom w:val="none" w:sz="0" w:space="0" w:color="auto"/>
                <w:right w:val="none" w:sz="0" w:space="0" w:color="auto"/>
              </w:divBdr>
              <w:divsChild>
                <w:div w:id="86928812">
                  <w:marLeft w:val="0"/>
                  <w:marRight w:val="0"/>
                  <w:marTop w:val="0"/>
                  <w:marBottom w:val="0"/>
                  <w:divBdr>
                    <w:top w:val="none" w:sz="0" w:space="0" w:color="auto"/>
                    <w:left w:val="none" w:sz="0" w:space="0" w:color="auto"/>
                    <w:bottom w:val="none" w:sz="0" w:space="0" w:color="auto"/>
                    <w:right w:val="none" w:sz="0" w:space="0" w:color="auto"/>
                  </w:divBdr>
                  <w:divsChild>
                    <w:div w:id="719133241">
                      <w:marLeft w:val="0"/>
                      <w:marRight w:val="0"/>
                      <w:marTop w:val="0"/>
                      <w:marBottom w:val="0"/>
                      <w:divBdr>
                        <w:top w:val="none" w:sz="0" w:space="0" w:color="auto"/>
                        <w:left w:val="none" w:sz="0" w:space="0" w:color="auto"/>
                        <w:bottom w:val="none" w:sz="0" w:space="0" w:color="auto"/>
                        <w:right w:val="none" w:sz="0" w:space="0" w:color="auto"/>
                      </w:divBdr>
                      <w:divsChild>
                        <w:div w:id="1245335272">
                          <w:marLeft w:val="0"/>
                          <w:marRight w:val="0"/>
                          <w:marTop w:val="0"/>
                          <w:marBottom w:val="0"/>
                          <w:divBdr>
                            <w:top w:val="none" w:sz="0" w:space="0" w:color="auto"/>
                            <w:left w:val="none" w:sz="0" w:space="0" w:color="auto"/>
                            <w:bottom w:val="none" w:sz="0" w:space="0" w:color="auto"/>
                            <w:right w:val="none" w:sz="0" w:space="0" w:color="auto"/>
                          </w:divBdr>
                          <w:divsChild>
                            <w:div w:id="1480461054">
                              <w:marLeft w:val="2070"/>
                              <w:marRight w:val="3960"/>
                              <w:marTop w:val="0"/>
                              <w:marBottom w:val="0"/>
                              <w:divBdr>
                                <w:top w:val="none" w:sz="0" w:space="0" w:color="auto"/>
                                <w:left w:val="none" w:sz="0" w:space="0" w:color="auto"/>
                                <w:bottom w:val="none" w:sz="0" w:space="0" w:color="auto"/>
                                <w:right w:val="none" w:sz="0" w:space="0" w:color="auto"/>
                              </w:divBdr>
                              <w:divsChild>
                                <w:div w:id="664358806">
                                  <w:marLeft w:val="0"/>
                                  <w:marRight w:val="0"/>
                                  <w:marTop w:val="0"/>
                                  <w:marBottom w:val="0"/>
                                  <w:divBdr>
                                    <w:top w:val="none" w:sz="0" w:space="0" w:color="auto"/>
                                    <w:left w:val="none" w:sz="0" w:space="0" w:color="auto"/>
                                    <w:bottom w:val="none" w:sz="0" w:space="0" w:color="auto"/>
                                    <w:right w:val="none" w:sz="0" w:space="0" w:color="auto"/>
                                  </w:divBdr>
                                  <w:divsChild>
                                    <w:div w:id="2002812204">
                                      <w:marLeft w:val="0"/>
                                      <w:marRight w:val="0"/>
                                      <w:marTop w:val="0"/>
                                      <w:marBottom w:val="0"/>
                                      <w:divBdr>
                                        <w:top w:val="none" w:sz="0" w:space="0" w:color="auto"/>
                                        <w:left w:val="none" w:sz="0" w:space="0" w:color="auto"/>
                                        <w:bottom w:val="none" w:sz="0" w:space="0" w:color="auto"/>
                                        <w:right w:val="none" w:sz="0" w:space="0" w:color="auto"/>
                                      </w:divBdr>
                                      <w:divsChild>
                                        <w:div w:id="1975091189">
                                          <w:marLeft w:val="0"/>
                                          <w:marRight w:val="0"/>
                                          <w:marTop w:val="0"/>
                                          <w:marBottom w:val="0"/>
                                          <w:divBdr>
                                            <w:top w:val="none" w:sz="0" w:space="0" w:color="auto"/>
                                            <w:left w:val="none" w:sz="0" w:space="0" w:color="auto"/>
                                            <w:bottom w:val="none" w:sz="0" w:space="0" w:color="auto"/>
                                            <w:right w:val="none" w:sz="0" w:space="0" w:color="auto"/>
                                          </w:divBdr>
                                          <w:divsChild>
                                            <w:div w:id="1863931146">
                                              <w:marLeft w:val="0"/>
                                              <w:marRight w:val="0"/>
                                              <w:marTop w:val="90"/>
                                              <w:marBottom w:val="0"/>
                                              <w:divBdr>
                                                <w:top w:val="none" w:sz="0" w:space="0" w:color="auto"/>
                                                <w:left w:val="none" w:sz="0" w:space="0" w:color="auto"/>
                                                <w:bottom w:val="none" w:sz="0" w:space="0" w:color="auto"/>
                                                <w:right w:val="none" w:sz="0" w:space="0" w:color="auto"/>
                                              </w:divBdr>
                                              <w:divsChild>
                                                <w:div w:id="1923710784">
                                                  <w:marLeft w:val="0"/>
                                                  <w:marRight w:val="0"/>
                                                  <w:marTop w:val="0"/>
                                                  <w:marBottom w:val="0"/>
                                                  <w:divBdr>
                                                    <w:top w:val="none" w:sz="0" w:space="0" w:color="auto"/>
                                                    <w:left w:val="none" w:sz="0" w:space="0" w:color="auto"/>
                                                    <w:bottom w:val="none" w:sz="0" w:space="0" w:color="auto"/>
                                                    <w:right w:val="none" w:sz="0" w:space="0" w:color="auto"/>
                                                  </w:divBdr>
                                                  <w:divsChild>
                                                    <w:div w:id="1078938098">
                                                      <w:marLeft w:val="0"/>
                                                      <w:marRight w:val="0"/>
                                                      <w:marTop w:val="0"/>
                                                      <w:marBottom w:val="0"/>
                                                      <w:divBdr>
                                                        <w:top w:val="none" w:sz="0" w:space="0" w:color="auto"/>
                                                        <w:left w:val="none" w:sz="0" w:space="0" w:color="auto"/>
                                                        <w:bottom w:val="none" w:sz="0" w:space="0" w:color="auto"/>
                                                        <w:right w:val="none" w:sz="0" w:space="0" w:color="auto"/>
                                                      </w:divBdr>
                                                      <w:divsChild>
                                                        <w:div w:id="941958362">
                                                          <w:marLeft w:val="0"/>
                                                          <w:marRight w:val="0"/>
                                                          <w:marTop w:val="0"/>
                                                          <w:marBottom w:val="405"/>
                                                          <w:divBdr>
                                                            <w:top w:val="none" w:sz="0" w:space="0" w:color="auto"/>
                                                            <w:left w:val="none" w:sz="0" w:space="0" w:color="auto"/>
                                                            <w:bottom w:val="none" w:sz="0" w:space="0" w:color="auto"/>
                                                            <w:right w:val="none" w:sz="0" w:space="0" w:color="auto"/>
                                                          </w:divBdr>
                                                          <w:divsChild>
                                                            <w:div w:id="1600144177">
                                                              <w:marLeft w:val="0"/>
                                                              <w:marRight w:val="0"/>
                                                              <w:marTop w:val="0"/>
                                                              <w:marBottom w:val="0"/>
                                                              <w:divBdr>
                                                                <w:top w:val="none" w:sz="0" w:space="0" w:color="auto"/>
                                                                <w:left w:val="none" w:sz="0" w:space="0" w:color="auto"/>
                                                                <w:bottom w:val="none" w:sz="0" w:space="0" w:color="auto"/>
                                                                <w:right w:val="none" w:sz="0" w:space="0" w:color="auto"/>
                                                              </w:divBdr>
                                                              <w:divsChild>
                                                                <w:div w:id="187570574">
                                                                  <w:marLeft w:val="0"/>
                                                                  <w:marRight w:val="0"/>
                                                                  <w:marTop w:val="0"/>
                                                                  <w:marBottom w:val="0"/>
                                                                  <w:divBdr>
                                                                    <w:top w:val="none" w:sz="0" w:space="0" w:color="auto"/>
                                                                    <w:left w:val="none" w:sz="0" w:space="0" w:color="auto"/>
                                                                    <w:bottom w:val="none" w:sz="0" w:space="0" w:color="auto"/>
                                                                    <w:right w:val="none" w:sz="0" w:space="0" w:color="auto"/>
                                                                  </w:divBdr>
                                                                  <w:divsChild>
                                                                    <w:div w:id="853880575">
                                                                      <w:marLeft w:val="0"/>
                                                                      <w:marRight w:val="0"/>
                                                                      <w:marTop w:val="0"/>
                                                                      <w:marBottom w:val="0"/>
                                                                      <w:divBdr>
                                                                        <w:top w:val="none" w:sz="0" w:space="0" w:color="auto"/>
                                                                        <w:left w:val="none" w:sz="0" w:space="0" w:color="auto"/>
                                                                        <w:bottom w:val="none" w:sz="0" w:space="0" w:color="auto"/>
                                                                        <w:right w:val="none" w:sz="0" w:space="0" w:color="auto"/>
                                                                      </w:divBdr>
                                                                      <w:divsChild>
                                                                        <w:div w:id="2730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307256">
      <w:bodyDiv w:val="1"/>
      <w:marLeft w:val="0"/>
      <w:marRight w:val="0"/>
      <w:marTop w:val="0"/>
      <w:marBottom w:val="0"/>
      <w:divBdr>
        <w:top w:val="none" w:sz="0" w:space="0" w:color="auto"/>
        <w:left w:val="none" w:sz="0" w:space="0" w:color="auto"/>
        <w:bottom w:val="none" w:sz="0" w:space="0" w:color="auto"/>
        <w:right w:val="none" w:sz="0" w:space="0" w:color="auto"/>
      </w:divBdr>
      <w:divsChild>
        <w:div w:id="1831939592">
          <w:marLeft w:val="0"/>
          <w:marRight w:val="0"/>
          <w:marTop w:val="0"/>
          <w:marBottom w:val="0"/>
          <w:divBdr>
            <w:top w:val="none" w:sz="0" w:space="0" w:color="auto"/>
            <w:left w:val="none" w:sz="0" w:space="0" w:color="auto"/>
            <w:bottom w:val="none" w:sz="0" w:space="0" w:color="auto"/>
            <w:right w:val="none" w:sz="0" w:space="0" w:color="auto"/>
          </w:divBdr>
          <w:divsChild>
            <w:div w:id="674189470">
              <w:marLeft w:val="0"/>
              <w:marRight w:val="0"/>
              <w:marTop w:val="0"/>
              <w:marBottom w:val="0"/>
              <w:divBdr>
                <w:top w:val="none" w:sz="0" w:space="0" w:color="auto"/>
                <w:left w:val="none" w:sz="0" w:space="0" w:color="auto"/>
                <w:bottom w:val="none" w:sz="0" w:space="0" w:color="auto"/>
                <w:right w:val="none" w:sz="0" w:space="0" w:color="auto"/>
              </w:divBdr>
              <w:divsChild>
                <w:div w:id="1290358744">
                  <w:marLeft w:val="0"/>
                  <w:marRight w:val="0"/>
                  <w:marTop w:val="0"/>
                  <w:marBottom w:val="0"/>
                  <w:divBdr>
                    <w:top w:val="none" w:sz="0" w:space="0" w:color="auto"/>
                    <w:left w:val="none" w:sz="0" w:space="0" w:color="auto"/>
                    <w:bottom w:val="none" w:sz="0" w:space="0" w:color="auto"/>
                    <w:right w:val="none" w:sz="0" w:space="0" w:color="auto"/>
                  </w:divBdr>
                  <w:divsChild>
                    <w:div w:id="1021707143">
                      <w:marLeft w:val="-225"/>
                      <w:marRight w:val="-225"/>
                      <w:marTop w:val="0"/>
                      <w:marBottom w:val="0"/>
                      <w:divBdr>
                        <w:top w:val="none" w:sz="0" w:space="0" w:color="auto"/>
                        <w:left w:val="none" w:sz="0" w:space="0" w:color="auto"/>
                        <w:bottom w:val="none" w:sz="0" w:space="0" w:color="auto"/>
                        <w:right w:val="none" w:sz="0" w:space="0" w:color="auto"/>
                      </w:divBdr>
                      <w:divsChild>
                        <w:div w:id="1143812761">
                          <w:marLeft w:val="0"/>
                          <w:marRight w:val="0"/>
                          <w:marTop w:val="0"/>
                          <w:marBottom w:val="0"/>
                          <w:divBdr>
                            <w:top w:val="none" w:sz="0" w:space="0" w:color="auto"/>
                            <w:left w:val="none" w:sz="0" w:space="0" w:color="auto"/>
                            <w:bottom w:val="none" w:sz="0" w:space="0" w:color="auto"/>
                            <w:right w:val="none" w:sz="0" w:space="0" w:color="auto"/>
                          </w:divBdr>
                          <w:divsChild>
                            <w:div w:id="930284336">
                              <w:marLeft w:val="0"/>
                              <w:marRight w:val="0"/>
                              <w:marTop w:val="0"/>
                              <w:marBottom w:val="0"/>
                              <w:divBdr>
                                <w:top w:val="none" w:sz="0" w:space="0" w:color="auto"/>
                                <w:left w:val="none" w:sz="0" w:space="0" w:color="auto"/>
                                <w:bottom w:val="none" w:sz="0" w:space="0" w:color="auto"/>
                                <w:right w:val="none" w:sz="0" w:space="0" w:color="auto"/>
                              </w:divBdr>
                              <w:divsChild>
                                <w:div w:id="1585649133">
                                  <w:marLeft w:val="0"/>
                                  <w:marRight w:val="0"/>
                                  <w:marTop w:val="0"/>
                                  <w:marBottom w:val="675"/>
                                  <w:divBdr>
                                    <w:top w:val="single" w:sz="24" w:space="11" w:color="004B8D"/>
                                    <w:left w:val="none" w:sz="0" w:space="0" w:color="auto"/>
                                    <w:bottom w:val="none" w:sz="0" w:space="0" w:color="auto"/>
                                    <w:right w:val="none" w:sz="0" w:space="0" w:color="auto"/>
                                  </w:divBdr>
                                  <w:divsChild>
                                    <w:div w:id="1434589380">
                                      <w:marLeft w:val="0"/>
                                      <w:marRight w:val="0"/>
                                      <w:marTop w:val="0"/>
                                      <w:marBottom w:val="225"/>
                                      <w:divBdr>
                                        <w:top w:val="none" w:sz="0" w:space="0" w:color="auto"/>
                                        <w:left w:val="none" w:sz="0" w:space="0" w:color="auto"/>
                                        <w:bottom w:val="none" w:sz="0" w:space="0" w:color="auto"/>
                                        <w:right w:val="none" w:sz="0" w:space="0" w:color="auto"/>
                                      </w:divBdr>
                                    </w:div>
                                    <w:div w:id="444814328">
                                      <w:marLeft w:val="0"/>
                                      <w:marRight w:val="0"/>
                                      <w:marTop w:val="0"/>
                                      <w:marBottom w:val="225"/>
                                      <w:divBdr>
                                        <w:top w:val="none" w:sz="0" w:space="0" w:color="auto"/>
                                        <w:left w:val="none" w:sz="0" w:space="0" w:color="auto"/>
                                        <w:bottom w:val="none" w:sz="0" w:space="0" w:color="auto"/>
                                        <w:right w:val="none" w:sz="0" w:space="0" w:color="auto"/>
                                      </w:divBdr>
                                    </w:div>
                                    <w:div w:id="2076852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uploaded_files/Wales/PSED_Wales_docs/psed_wales_the_essential_guidebk.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publication-download/wales-fairer-20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ridgend.gov.uk/consul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1.bridgend.gov.uk/services/consul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Learnet</vt:lpstr>
    </vt:vector>
  </TitlesOfParts>
  <Company>Bridgend County Borough Council</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Strategic Equality Plan Objectives Consultation Document</dc:title>
  <dc:subject/>
  <dc:creator>ed1225</dc:creator>
  <cp:keywords/>
  <cp:lastModifiedBy>William Sullivan</cp:lastModifiedBy>
  <cp:revision>6</cp:revision>
  <cp:lastPrinted>2019-12-03T13:31:00Z</cp:lastPrinted>
  <dcterms:created xsi:type="dcterms:W3CDTF">2019-12-17T10:32:00Z</dcterms:created>
  <dcterms:modified xsi:type="dcterms:W3CDTF">2019-12-19T10:08:00Z</dcterms:modified>
</cp:coreProperties>
</file>