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DBF" w:rsidRDefault="00F11DBF" w:rsidP="00F11DBF">
      <w:pPr>
        <w:jc w:val="center"/>
      </w:pPr>
      <w:bookmarkStart w:id="0" w:name="_GoBack"/>
      <w:bookmarkEnd w:id="0"/>
      <w:r>
        <w:rPr>
          <w:noProof/>
          <w:lang w:eastAsia="en-GB"/>
        </w:rPr>
        <w:drawing>
          <wp:inline distT="0" distB="0" distL="0" distR="0" wp14:anchorId="2ED9D0D4" wp14:editId="752D172D">
            <wp:extent cx="807329" cy="1164975"/>
            <wp:effectExtent l="0" t="0" r="0" b="0"/>
            <wp:docPr id="3" name="Picture 2" descr="BCBC_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BCBC_Logo_high_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046" cy="1167453"/>
                    </a:xfrm>
                    <a:prstGeom prst="rect">
                      <a:avLst/>
                    </a:prstGeom>
                    <a:noFill/>
                    <a:extLst/>
                  </pic:spPr>
                </pic:pic>
              </a:graphicData>
            </a:graphic>
          </wp:inline>
        </w:drawing>
      </w:r>
    </w:p>
    <w:p w:rsidR="00F11DBF" w:rsidRDefault="00F11DBF" w:rsidP="00F11DBF">
      <w:pPr>
        <w:jc w:val="center"/>
      </w:pPr>
    </w:p>
    <w:p w:rsidR="00B85AAF" w:rsidRDefault="00B85AAF" w:rsidP="00B85AAF">
      <w:pPr>
        <w:jc w:val="center"/>
        <w:rPr>
          <w:b/>
          <w:sz w:val="32"/>
          <w:szCs w:val="32"/>
        </w:rPr>
      </w:pPr>
      <w:r w:rsidRPr="00B85AAF">
        <w:rPr>
          <w:b/>
          <w:sz w:val="32"/>
          <w:szCs w:val="32"/>
        </w:rPr>
        <w:t>CYNGOR BWRDEISTREF SIROL PEN-Y-BONT AR OGWR</w:t>
      </w:r>
      <w:r w:rsidRPr="00B85AAF">
        <w:rPr>
          <w:b/>
          <w:sz w:val="32"/>
          <w:szCs w:val="32"/>
        </w:rPr>
        <w:br/>
        <w:t xml:space="preserve">Y GYFARWYDDIAETH </w:t>
      </w:r>
      <w:r>
        <w:rPr>
          <w:b/>
          <w:sz w:val="32"/>
          <w:szCs w:val="32"/>
        </w:rPr>
        <w:t>G</w:t>
      </w:r>
      <w:r w:rsidRPr="00B85AAF">
        <w:rPr>
          <w:b/>
          <w:sz w:val="32"/>
          <w:szCs w:val="32"/>
        </w:rPr>
        <w:t>YMUNEDAU</w:t>
      </w:r>
    </w:p>
    <w:p w:rsidR="00F11DBF" w:rsidRDefault="00F11DBF" w:rsidP="00F11DBF">
      <w:pPr>
        <w:jc w:val="center"/>
        <w:rPr>
          <w:b/>
          <w:sz w:val="32"/>
          <w:szCs w:val="32"/>
        </w:rPr>
      </w:pPr>
    </w:p>
    <w:p w:rsidR="00F11DBF" w:rsidRPr="00970E7C" w:rsidRDefault="00F11DBF" w:rsidP="00F11DBF">
      <w:pPr>
        <w:jc w:val="center"/>
        <w:rPr>
          <w:b/>
          <w:sz w:val="32"/>
          <w:szCs w:val="32"/>
        </w:rPr>
      </w:pPr>
    </w:p>
    <w:p w:rsidR="002910D0" w:rsidRPr="002910D0" w:rsidRDefault="00B85AAF" w:rsidP="002910D0">
      <w:pPr>
        <w:jc w:val="both"/>
        <w:rPr>
          <w:rFonts w:ascii="Arial" w:hAnsi="Arial" w:cs="Arial"/>
          <w:b/>
          <w:sz w:val="36"/>
          <w:szCs w:val="36"/>
          <w:u w:val="single"/>
        </w:rPr>
      </w:pPr>
      <w:r w:rsidRPr="00B85AAF">
        <w:rPr>
          <w:rFonts w:ascii="Arial" w:hAnsi="Arial" w:cs="Arial"/>
          <w:b/>
          <w:sz w:val="36"/>
          <w:szCs w:val="36"/>
          <w:u w:val="single"/>
        </w:rPr>
        <w:t xml:space="preserve">POLISI GORFODI AR GYFER </w:t>
      </w:r>
      <w:r>
        <w:rPr>
          <w:rFonts w:ascii="Arial" w:hAnsi="Arial" w:cs="Arial"/>
          <w:b/>
          <w:sz w:val="36"/>
          <w:szCs w:val="36"/>
          <w:u w:val="single"/>
        </w:rPr>
        <w:t xml:space="preserve">CYHOEDDI </w:t>
      </w:r>
      <w:r w:rsidRPr="00B85AAF">
        <w:rPr>
          <w:rFonts w:ascii="Arial" w:hAnsi="Arial" w:cs="Arial"/>
          <w:b/>
          <w:sz w:val="36"/>
          <w:szCs w:val="36"/>
          <w:u w:val="single"/>
        </w:rPr>
        <w:t xml:space="preserve">HYSBYSIADAU COSB </w:t>
      </w:r>
      <w:r>
        <w:rPr>
          <w:rFonts w:ascii="Arial" w:hAnsi="Arial" w:cs="Arial"/>
          <w:b/>
          <w:sz w:val="36"/>
          <w:szCs w:val="36"/>
          <w:u w:val="single"/>
        </w:rPr>
        <w:t>BENODEDI</w:t>
      </w:r>
      <w:r w:rsidRPr="00B85AAF">
        <w:rPr>
          <w:rFonts w:ascii="Arial" w:hAnsi="Arial" w:cs="Arial"/>
          <w:b/>
          <w:sz w:val="36"/>
          <w:szCs w:val="36"/>
          <w:u w:val="single"/>
        </w:rPr>
        <w:t>G AR GYFER TROSEDDAU AMGYLCHEDDOL</w:t>
      </w:r>
    </w:p>
    <w:p w:rsidR="00F11DBF" w:rsidRDefault="00F11DBF" w:rsidP="00F11DBF">
      <w:pPr>
        <w:jc w:val="center"/>
      </w:pPr>
    </w:p>
    <w:p w:rsidR="00F11DBF" w:rsidRDefault="002910D0" w:rsidP="00F11DBF">
      <w:pPr>
        <w:jc w:val="center"/>
      </w:pPr>
      <w:proofErr w:type="spellStart"/>
      <w:proofErr w:type="gramStart"/>
      <w:r>
        <w:t>Ma</w:t>
      </w:r>
      <w:r w:rsidR="00B85AAF">
        <w:t>w</w:t>
      </w:r>
      <w:r>
        <w:t>r</w:t>
      </w:r>
      <w:r w:rsidR="00B85AAF">
        <w:t>t</w:t>
      </w:r>
      <w:r>
        <w:t>h</w:t>
      </w:r>
      <w:proofErr w:type="spellEnd"/>
      <w:r>
        <w:t xml:space="preserve"> </w:t>
      </w:r>
      <w:r w:rsidR="00F11696">
        <w:t xml:space="preserve"> 2019</w:t>
      </w:r>
      <w:proofErr w:type="gramEnd"/>
    </w:p>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343F4B" w:rsidRDefault="00343F4B" w:rsidP="00F11DBF"/>
    <w:p w:rsidR="00F11DBF" w:rsidRDefault="00F11DBF" w:rsidP="00F11DBF"/>
    <w:p w:rsidR="00F11DBF" w:rsidRDefault="00F11DBF" w:rsidP="00F11DBF"/>
    <w:p w:rsidR="00F11DBF" w:rsidRDefault="00F11DBF" w:rsidP="00F11DBF"/>
    <w:p w:rsidR="00F11DBF" w:rsidRDefault="00F11DBF" w:rsidP="00F11DBF"/>
    <w:p w:rsidR="00F11DBF" w:rsidRDefault="00F11DBF" w:rsidP="00F11DBF"/>
    <w:p w:rsidR="00B85AAF" w:rsidRDefault="00B85AAF" w:rsidP="002A3A8A">
      <w:pPr>
        <w:ind w:left="567"/>
        <w:rPr>
          <w:rStyle w:val="tlid-translation"/>
          <w:lang w:val="cy-GB"/>
        </w:rPr>
      </w:pPr>
      <w:r w:rsidRPr="00B85AAF">
        <w:rPr>
          <w:rStyle w:val="tlid-translation"/>
          <w:b/>
          <w:lang w:val="cy-GB"/>
        </w:rPr>
        <w:t>Cyflwyniad</w:t>
      </w:r>
      <w:r>
        <w:rPr>
          <w:lang w:val="cy-GB"/>
        </w:rPr>
        <w:br/>
      </w:r>
      <w:r>
        <w:rPr>
          <w:rStyle w:val="tlid-translation"/>
          <w:lang w:val="cy-GB"/>
        </w:rPr>
        <w:t>Pwrpas y polisi hwn yw sefydlu gweithdrefnau cosb benodedig safonol a gweithdrefnau gorfodi i'w dilyn gan bawb sydd â phwerau i gyflwyno hysbysiadau cosb benodedig ar gyfer troseddau cosb ar ran yr Awdurdod.</w:t>
      </w:r>
    </w:p>
    <w:p w:rsidR="00B85AAF" w:rsidRDefault="00B85AAF" w:rsidP="002A3A8A">
      <w:pPr>
        <w:ind w:left="567"/>
        <w:rPr>
          <w:rStyle w:val="tlid-translation"/>
          <w:lang w:val="cy-GB"/>
        </w:rPr>
      </w:pPr>
      <w:r>
        <w:rPr>
          <w:rStyle w:val="tlid-translation"/>
          <w:lang w:val="cy-GB"/>
        </w:rPr>
        <w:t>Pwrpas y Polisi hwn yw sicrhau cydymffurfiaeth effeithlon â deddfwriaeth. Mae'n bwriadu egluro'r ymagwedd a fabwysiadwyd gan yr Awdurdod wrth gynnal ei ddyletswyddau gorfodi. Bydd pob swyddog yn ystyried ac yn dilyn y Cod ar gyfer Erlynwyr y Goron a gyhoeddir gan Wasanaeth Erlyn y Goron wrth wneud penderfyniadau ynghylch erlyn ai peidio.</w:t>
      </w:r>
    </w:p>
    <w:p w:rsidR="00F11DBF" w:rsidRDefault="00B85AAF" w:rsidP="002A3A8A">
      <w:pPr>
        <w:ind w:left="567"/>
      </w:pPr>
      <w:r>
        <w:rPr>
          <w:rStyle w:val="tlid-translation"/>
          <w:lang w:val="cy-GB"/>
        </w:rPr>
        <w:t>Wrth fabwysiadu'r polisi hwn, bydd swyddogion yn gweithredu pwerau cyfreithiol yn gyson ac yn deg, beth bynnag fydd yr amgylchiadau. Ni chaiff penderfyniadau eu dylanwadu gan ryw, anabledd, iaith, ethnigrwydd, crefydd, credoau gwleidyddol na dewis rhywiol y testun, dioddefwyr na thystion.</w:t>
      </w:r>
      <w:r w:rsidR="003A28F0">
        <w:t>.</w:t>
      </w:r>
    </w:p>
    <w:p w:rsidR="00B85AAF" w:rsidRPr="00B85AAF" w:rsidRDefault="00B85AAF" w:rsidP="00B85AAF">
      <w:pPr>
        <w:pStyle w:val="ListParagraph"/>
        <w:numPr>
          <w:ilvl w:val="0"/>
          <w:numId w:val="11"/>
        </w:numPr>
        <w:rPr>
          <w:rStyle w:val="tlid-translation"/>
          <w:b/>
          <w:lang w:val="cy-GB"/>
        </w:rPr>
      </w:pPr>
      <w:r w:rsidRPr="00B85AAF">
        <w:rPr>
          <w:rStyle w:val="tlid-translation"/>
          <w:b/>
          <w:lang w:val="cy-GB"/>
        </w:rPr>
        <w:t>Troseddau a gynhwysir yn y cynllun Hysbysiad Cosb Benodedig</w:t>
      </w:r>
    </w:p>
    <w:p w:rsidR="00B85AAF" w:rsidRDefault="00B85AAF" w:rsidP="00B85AAF">
      <w:pPr>
        <w:pStyle w:val="ListParagraph"/>
        <w:rPr>
          <w:rStyle w:val="tlid-translation"/>
          <w:lang w:val="cy-GB"/>
        </w:rPr>
      </w:pPr>
      <w:r w:rsidRPr="00B85AAF">
        <w:rPr>
          <w:rStyle w:val="tlid-translation"/>
          <w:lang w:val="cy-GB"/>
        </w:rPr>
        <w:t xml:space="preserve">Nid bwriad y Polisi hwn yw delio'n ffurfiol â phob sefyllfa lle mae trosedd wedi'i weld. Nid yw ychwaith yn fwriad i'r Polisi fod yn rhagnodol o ran pryd y dylid cyhoeddi Hysbysiad Cosb Benodedig. Mae gan swyddogion gorfodi ddisgresiwn </w:t>
      </w:r>
      <w:r w:rsidR="00E93F95">
        <w:rPr>
          <w:rStyle w:val="tlid-translation"/>
          <w:lang w:val="cy-GB"/>
        </w:rPr>
        <w:t xml:space="preserve">wrth gwrs </w:t>
      </w:r>
      <w:r w:rsidRPr="00B85AAF">
        <w:rPr>
          <w:rStyle w:val="tlid-translation"/>
          <w:lang w:val="cy-GB"/>
        </w:rPr>
        <w:t>ac mae'n rhaid iddynt ystyried pob set o amgylchiadau wrth benderfynu a yw Hysbysiad Cosb Benodedig yn briodol.</w:t>
      </w:r>
    </w:p>
    <w:p w:rsidR="00B85AAF" w:rsidRDefault="00B85AAF" w:rsidP="00B85AAF">
      <w:pPr>
        <w:pStyle w:val="ListParagraph"/>
        <w:rPr>
          <w:rStyle w:val="tlid-translation"/>
          <w:lang w:val="cy-GB"/>
        </w:rPr>
      </w:pPr>
    </w:p>
    <w:p w:rsidR="00B85AAF" w:rsidRDefault="00B85AAF" w:rsidP="00B85AAF">
      <w:pPr>
        <w:pStyle w:val="ListParagraph"/>
        <w:rPr>
          <w:rStyle w:val="tlid-translation"/>
          <w:lang w:val="cy-GB"/>
        </w:rPr>
      </w:pPr>
      <w:r w:rsidRPr="00B85AAF">
        <w:rPr>
          <w:rStyle w:val="tlid-translation"/>
          <w:lang w:val="cy-GB"/>
        </w:rPr>
        <w:t xml:space="preserve">Dim ond os oes gan swyddog reswm dros gredu bod unigolyn wedi cyflawni trosedd cosb a bod tystiolaeth ddigonol a phriodol </w:t>
      </w:r>
      <w:r w:rsidR="00E93F95">
        <w:rPr>
          <w:rStyle w:val="tlid-translation"/>
          <w:lang w:val="cy-GB"/>
        </w:rPr>
        <w:t>hyd at</w:t>
      </w:r>
      <w:r w:rsidRPr="00B85AAF">
        <w:rPr>
          <w:rStyle w:val="tlid-translation"/>
          <w:lang w:val="cy-GB"/>
        </w:rPr>
        <w:t xml:space="preserve"> safon brawf troseddol i gefnogi erlyniad yn y llys y dylid rhoi Hysbysiad Cosb Benodedig os na fydd yr hysbysiad cosb yn cael ei dalu</w:t>
      </w:r>
    </w:p>
    <w:p w:rsidR="00B85AAF" w:rsidRDefault="00B85AAF" w:rsidP="00B85AAF">
      <w:pPr>
        <w:pStyle w:val="ListParagraph"/>
        <w:rPr>
          <w:rStyle w:val="tlid-translation"/>
          <w:lang w:val="cy-GB"/>
        </w:rPr>
      </w:pPr>
      <w:r w:rsidRPr="00B85AAF">
        <w:rPr>
          <w:lang w:val="cy-GB"/>
        </w:rPr>
        <w:br/>
      </w:r>
      <w:r w:rsidRPr="00B85AAF">
        <w:rPr>
          <w:rStyle w:val="tlid-translation"/>
          <w:lang w:val="cy-GB"/>
        </w:rPr>
        <w:t>Mae Hysbysiadau Cosb Benodedig wedi'u cynllunio i ddelio â throseddu lefel isel yn unig. Pan f</w:t>
      </w:r>
      <w:r w:rsidR="00E93F95">
        <w:rPr>
          <w:rStyle w:val="tlid-translation"/>
          <w:lang w:val="cy-GB"/>
        </w:rPr>
        <w:t>ydd</w:t>
      </w:r>
      <w:r w:rsidRPr="00B85AAF">
        <w:rPr>
          <w:rStyle w:val="tlid-translation"/>
          <w:lang w:val="cy-GB"/>
        </w:rPr>
        <w:t xml:space="preserve"> natur neu </w:t>
      </w:r>
      <w:r w:rsidR="00E93F95">
        <w:rPr>
          <w:rStyle w:val="tlid-translation"/>
          <w:lang w:val="cy-GB"/>
        </w:rPr>
        <w:t xml:space="preserve">faint </w:t>
      </w:r>
      <w:r w:rsidRPr="00B85AAF">
        <w:rPr>
          <w:rStyle w:val="tlid-translation"/>
          <w:lang w:val="cy-GB"/>
        </w:rPr>
        <w:t xml:space="preserve">y drosedd mor ddifrifol fel y byddai cyhoeddi </w:t>
      </w:r>
      <w:r w:rsidR="00E93F95">
        <w:rPr>
          <w:rStyle w:val="tlid-translation"/>
          <w:lang w:val="cy-GB"/>
        </w:rPr>
        <w:t>FPN</w:t>
      </w:r>
      <w:r w:rsidRPr="00B85AAF">
        <w:rPr>
          <w:rStyle w:val="tlid-translation"/>
          <w:lang w:val="cy-GB"/>
        </w:rPr>
        <w:t xml:space="preserve"> yn dwyn anfri ar y system, yna dylid ystyried erlyn yn lle hynny.</w:t>
      </w:r>
    </w:p>
    <w:p w:rsidR="00B85AAF" w:rsidRDefault="00B85AAF" w:rsidP="00B85AAF">
      <w:pPr>
        <w:pStyle w:val="ListParagraph"/>
        <w:rPr>
          <w:rStyle w:val="tlid-translation"/>
          <w:lang w:val="cy-GB"/>
        </w:rPr>
      </w:pPr>
      <w:r w:rsidRPr="00B85AAF">
        <w:rPr>
          <w:lang w:val="cy-GB"/>
        </w:rPr>
        <w:br/>
      </w:r>
      <w:r w:rsidRPr="00B85AAF">
        <w:rPr>
          <w:rStyle w:val="tlid-translation"/>
          <w:lang w:val="cy-GB"/>
        </w:rPr>
        <w:t xml:space="preserve">Fel arfer bydd y swyddog yn dyst uniongyrchol i droseddau sy'n arwain at Hysbysiad Cosb Benodedig, er y gallai swyddog ystyried ei </w:t>
      </w:r>
      <w:r w:rsidR="00E93F95">
        <w:rPr>
          <w:rStyle w:val="tlid-translation"/>
          <w:lang w:val="cy-GB"/>
        </w:rPr>
        <w:t>f</w:t>
      </w:r>
      <w:r w:rsidRPr="00B85AAF">
        <w:rPr>
          <w:rStyle w:val="tlid-translation"/>
          <w:lang w:val="cy-GB"/>
        </w:rPr>
        <w:t>od yn briodol cyflwyno Hysbysiad Cosb Benodedig pan nad ydynt wedi gweld y drosedd yn uniongyrchol ond bod ganddynt dystiolaeth dyst ddibynadwy.</w:t>
      </w:r>
    </w:p>
    <w:p w:rsidR="00F92FDA" w:rsidRDefault="00B85AAF" w:rsidP="00B85AAF">
      <w:pPr>
        <w:pStyle w:val="ListParagraph"/>
      </w:pPr>
      <w:r w:rsidRPr="00B85AAF">
        <w:rPr>
          <w:lang w:val="cy-GB"/>
        </w:rPr>
        <w:br/>
      </w:r>
      <w:r w:rsidRPr="00B85AAF">
        <w:rPr>
          <w:rStyle w:val="tlid-translation"/>
          <w:lang w:val="cy-GB"/>
        </w:rPr>
        <w:t>Rhaid i unrhyw gyfweliad a chwestiynu fod yn gyson â'r arfer a'r gweithdrefnau a sefydlwyd gan Ddeddf yr Heddlu a Thystiolaeth Droseddol 1984.</w:t>
      </w:r>
    </w:p>
    <w:p w:rsidR="00F92FDA" w:rsidRDefault="00F92FDA" w:rsidP="004E4685"/>
    <w:p w:rsidR="00F92FDA" w:rsidRDefault="00F92FDA" w:rsidP="004E4685"/>
    <w:p w:rsidR="00F92FDA" w:rsidRDefault="00F92FDA" w:rsidP="004E4685"/>
    <w:p w:rsidR="002A3A8A" w:rsidRDefault="002A3A8A" w:rsidP="004E4685"/>
    <w:p w:rsidR="00F92FDA" w:rsidRPr="00C6404C" w:rsidRDefault="00F92FDA" w:rsidP="004E4685"/>
    <w:p w:rsidR="004E4685" w:rsidRPr="00FD565F" w:rsidRDefault="00AE7D40" w:rsidP="005C03A0">
      <w:pPr>
        <w:pStyle w:val="ListParagraph"/>
        <w:numPr>
          <w:ilvl w:val="0"/>
          <w:numId w:val="11"/>
        </w:numPr>
        <w:rPr>
          <w:b/>
        </w:rPr>
      </w:pPr>
      <w:proofErr w:type="spellStart"/>
      <w:r>
        <w:rPr>
          <w:b/>
        </w:rPr>
        <w:t>Troseddau</w:t>
      </w:r>
      <w:proofErr w:type="spellEnd"/>
      <w:r>
        <w:rPr>
          <w:b/>
        </w:rPr>
        <w:t xml:space="preserve"> </w:t>
      </w:r>
      <w:proofErr w:type="spellStart"/>
      <w:r>
        <w:rPr>
          <w:b/>
        </w:rPr>
        <w:t>Cosb</w:t>
      </w:r>
      <w:proofErr w:type="spellEnd"/>
    </w:p>
    <w:p w:rsidR="004E4685" w:rsidRPr="000928E3" w:rsidRDefault="002223CB" w:rsidP="002A3A8A">
      <w:pPr>
        <w:ind w:left="567"/>
      </w:pPr>
      <w:r>
        <w:rPr>
          <w:rStyle w:val="tlid-translation"/>
          <w:lang w:val="cy-GB"/>
        </w:rPr>
        <w:t>Fel awdurdod lleol, gall Cyngor Bwrdeistref Sirol Pen-y-bont ar Ogwr gyhoeddi Hysbysiadau Cosb Benodedig am y troseddau dilynol</w:t>
      </w:r>
      <w:r w:rsidR="004E4685" w:rsidRPr="000928E3">
        <w:t>:</w:t>
      </w:r>
    </w:p>
    <w:tbl>
      <w:tblPr>
        <w:tblStyle w:val="LightGrid-Accent3"/>
        <w:tblW w:w="0" w:type="auto"/>
        <w:tblInd w:w="400" w:type="dxa"/>
        <w:tblLook w:val="04A0" w:firstRow="1" w:lastRow="0" w:firstColumn="1" w:lastColumn="0" w:noHBand="0" w:noVBand="1"/>
      </w:tblPr>
      <w:tblGrid>
        <w:gridCol w:w="2835"/>
        <w:gridCol w:w="5377"/>
      </w:tblGrid>
      <w:tr w:rsidR="000928E3" w:rsidRPr="000928E3" w:rsidTr="002A3A8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2223CB" w:rsidP="001E368D">
            <w:pPr>
              <w:pStyle w:val="ListParagraph"/>
              <w:ind w:left="0"/>
              <w:rPr>
                <w:sz w:val="20"/>
                <w:szCs w:val="20"/>
              </w:rPr>
            </w:pPr>
            <w:proofErr w:type="spellStart"/>
            <w:r>
              <w:rPr>
                <w:sz w:val="20"/>
                <w:szCs w:val="20"/>
              </w:rPr>
              <w:t>Trosedd</w:t>
            </w:r>
            <w:proofErr w:type="spellEnd"/>
          </w:p>
        </w:tc>
        <w:tc>
          <w:tcPr>
            <w:tcW w:w="5377" w:type="dxa"/>
          </w:tcPr>
          <w:p w:rsidR="004E4685" w:rsidRPr="000928E3" w:rsidRDefault="002223CB" w:rsidP="001E368D">
            <w:pPr>
              <w:pStyle w:val="ListParagraph"/>
              <w:ind w:left="0"/>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Deddfwriaeth</w:t>
            </w:r>
            <w:proofErr w:type="spellEnd"/>
            <w:r>
              <w:rPr>
                <w:sz w:val="20"/>
                <w:szCs w:val="20"/>
              </w:rPr>
              <w:t xml:space="preserve"> </w:t>
            </w:r>
            <w:proofErr w:type="spellStart"/>
            <w:r>
              <w:rPr>
                <w:sz w:val="20"/>
                <w:szCs w:val="20"/>
              </w:rPr>
              <w:t>Berthnasol</w:t>
            </w:r>
            <w:proofErr w:type="spellEnd"/>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2223CB" w:rsidP="001E368D">
            <w:pPr>
              <w:pStyle w:val="ListParagraph"/>
              <w:ind w:left="0"/>
              <w:rPr>
                <w:rFonts w:ascii="Arial" w:hAnsi="Arial" w:cs="Arial"/>
                <w:i/>
              </w:rPr>
            </w:pPr>
            <w:proofErr w:type="spellStart"/>
            <w:r>
              <w:rPr>
                <w:rFonts w:ascii="Arial" w:hAnsi="Arial" w:cs="Arial"/>
                <w:i/>
              </w:rPr>
              <w:t>Sbwriel</w:t>
            </w:r>
            <w:proofErr w:type="spellEnd"/>
          </w:p>
        </w:tc>
        <w:tc>
          <w:tcPr>
            <w:tcW w:w="5377" w:type="dxa"/>
          </w:tcPr>
          <w:p w:rsidR="004E4685" w:rsidRPr="000928E3" w:rsidRDefault="002223CB" w:rsidP="001E368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Pr="002223CB">
              <w:rPr>
                <w:sz w:val="20"/>
                <w:szCs w:val="20"/>
              </w:rPr>
              <w:t>87 a</w:t>
            </w:r>
            <w:r>
              <w:rPr>
                <w:sz w:val="20"/>
                <w:szCs w:val="20"/>
              </w:rPr>
              <w:t>c</w:t>
            </w:r>
            <w:r w:rsidRPr="002223CB">
              <w:rPr>
                <w:sz w:val="20"/>
                <w:szCs w:val="20"/>
              </w:rPr>
              <w:t xml:space="preserve"> </w:t>
            </w:r>
            <w:r>
              <w:rPr>
                <w:sz w:val="20"/>
                <w:szCs w:val="20"/>
              </w:rPr>
              <w:t>A</w:t>
            </w:r>
            <w:r w:rsidRPr="002223CB">
              <w:rPr>
                <w:sz w:val="20"/>
                <w:szCs w:val="20"/>
              </w:rPr>
              <w:t xml:space="preserve">88 </w:t>
            </w:r>
            <w:proofErr w:type="spellStart"/>
            <w:r w:rsidRPr="002223CB">
              <w:rPr>
                <w:sz w:val="20"/>
                <w:szCs w:val="20"/>
              </w:rPr>
              <w:t>Deddf</w:t>
            </w:r>
            <w:proofErr w:type="spellEnd"/>
            <w:r w:rsidRPr="002223CB">
              <w:rPr>
                <w:sz w:val="20"/>
                <w:szCs w:val="20"/>
              </w:rPr>
              <w:t xml:space="preserve"> </w:t>
            </w:r>
            <w:proofErr w:type="spellStart"/>
            <w:r w:rsidRPr="002223CB">
              <w:rPr>
                <w:sz w:val="20"/>
                <w:szCs w:val="20"/>
              </w:rPr>
              <w:t>Diogelu'r</w:t>
            </w:r>
            <w:proofErr w:type="spellEnd"/>
            <w:r w:rsidRPr="002223CB">
              <w:rPr>
                <w:sz w:val="20"/>
                <w:szCs w:val="20"/>
              </w:rPr>
              <w:t xml:space="preserve"> </w:t>
            </w:r>
            <w:proofErr w:type="spellStart"/>
            <w:r w:rsidRPr="002223CB">
              <w:rPr>
                <w:sz w:val="20"/>
                <w:szCs w:val="20"/>
              </w:rPr>
              <w:t>Amgylchedd</w:t>
            </w:r>
            <w:proofErr w:type="spellEnd"/>
            <w:r w:rsidRPr="002223CB">
              <w:rPr>
                <w:sz w:val="20"/>
                <w:szCs w:val="20"/>
              </w:rPr>
              <w:t xml:space="preserve"> 1990</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B74E4B" w:rsidP="001E368D">
            <w:pPr>
              <w:pStyle w:val="ListParagraph"/>
              <w:ind w:left="0"/>
              <w:rPr>
                <w:rFonts w:ascii="Arial" w:hAnsi="Arial" w:cs="Arial"/>
                <w:i/>
              </w:rPr>
            </w:pPr>
            <w:r w:rsidRPr="00B74E4B">
              <w:rPr>
                <w:rFonts w:ascii="Arial" w:hAnsi="Arial" w:cs="Arial"/>
                <w:i/>
              </w:rPr>
              <w:t>Dosbarthu llenyddiaeth heb ganiatâd ar dir dynodedig</w:t>
            </w:r>
          </w:p>
        </w:tc>
        <w:tc>
          <w:tcPr>
            <w:tcW w:w="5377" w:type="dxa"/>
          </w:tcPr>
          <w:p w:rsidR="004E4685" w:rsidRPr="000928E3" w:rsidRDefault="00B74E4B" w:rsidP="001E368D">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Atodlen</w:t>
            </w:r>
            <w:r w:rsidR="004E4685" w:rsidRPr="000928E3">
              <w:rPr>
                <w:sz w:val="20"/>
                <w:szCs w:val="20"/>
              </w:rPr>
              <w:t xml:space="preserve">3a, Para 7(2) </w:t>
            </w:r>
            <w:proofErr w:type="spellStart"/>
            <w:r w:rsidRPr="002223CB">
              <w:rPr>
                <w:sz w:val="20"/>
                <w:szCs w:val="20"/>
              </w:rPr>
              <w:t>Deddf</w:t>
            </w:r>
            <w:proofErr w:type="spellEnd"/>
            <w:r w:rsidRPr="002223CB">
              <w:rPr>
                <w:sz w:val="20"/>
                <w:szCs w:val="20"/>
              </w:rPr>
              <w:t xml:space="preserve"> </w:t>
            </w:r>
            <w:proofErr w:type="spellStart"/>
            <w:r w:rsidRPr="002223CB">
              <w:rPr>
                <w:sz w:val="20"/>
                <w:szCs w:val="20"/>
              </w:rPr>
              <w:t>Diogelu'r</w:t>
            </w:r>
            <w:proofErr w:type="spellEnd"/>
            <w:r w:rsidRPr="002223CB">
              <w:rPr>
                <w:sz w:val="20"/>
                <w:szCs w:val="20"/>
              </w:rPr>
              <w:t xml:space="preserve"> </w:t>
            </w:r>
            <w:proofErr w:type="spellStart"/>
            <w:r w:rsidRPr="002223CB">
              <w:rPr>
                <w:sz w:val="20"/>
                <w:szCs w:val="20"/>
              </w:rPr>
              <w:t>Amgylchedd</w:t>
            </w:r>
            <w:proofErr w:type="spellEnd"/>
            <w:r w:rsidRPr="002223CB">
              <w:rPr>
                <w:sz w:val="20"/>
                <w:szCs w:val="20"/>
              </w:rPr>
              <w:t xml:space="preserve"> </w:t>
            </w:r>
            <w:r w:rsidR="004E4685" w:rsidRPr="000928E3">
              <w:rPr>
                <w:sz w:val="20"/>
                <w:szCs w:val="20"/>
              </w:rPr>
              <w:t>1990</w:t>
            </w:r>
          </w:p>
        </w:tc>
      </w:tr>
      <w:tr w:rsidR="000928E3" w:rsidRPr="00B74E4B" w:rsidTr="002A3A8A">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B74E4B" w:rsidP="001E368D">
            <w:pPr>
              <w:pStyle w:val="ListParagraph"/>
              <w:ind w:left="0"/>
              <w:rPr>
                <w:rFonts w:ascii="Arial" w:hAnsi="Arial" w:cs="Arial"/>
                <w:i/>
              </w:rPr>
            </w:pPr>
            <w:proofErr w:type="spellStart"/>
            <w:r w:rsidRPr="00B74E4B">
              <w:rPr>
                <w:rFonts w:ascii="Arial" w:hAnsi="Arial" w:cs="Arial"/>
                <w:i/>
              </w:rPr>
              <w:t>Meth</w:t>
            </w:r>
            <w:r w:rsidR="005C03A0">
              <w:rPr>
                <w:rFonts w:ascii="Arial" w:hAnsi="Arial" w:cs="Arial"/>
                <w:i/>
              </w:rPr>
              <w:t>u</w:t>
            </w:r>
            <w:proofErr w:type="spellEnd"/>
            <w:r w:rsidR="005C03A0" w:rsidRPr="00B74E4B">
              <w:rPr>
                <w:rFonts w:ascii="Arial" w:hAnsi="Arial" w:cs="Arial"/>
                <w:i/>
              </w:rPr>
              <w:t xml:space="preserve"> â</w:t>
            </w:r>
            <w:r w:rsidR="005C03A0">
              <w:rPr>
                <w:rFonts w:ascii="Arial" w:hAnsi="Arial" w:cs="Arial"/>
                <w:i/>
              </w:rPr>
              <w:t xml:space="preserve"> </w:t>
            </w:r>
            <w:proofErr w:type="spellStart"/>
            <w:r w:rsidR="005C03A0">
              <w:rPr>
                <w:rFonts w:ascii="Arial" w:hAnsi="Arial" w:cs="Arial"/>
                <w:i/>
              </w:rPr>
              <w:t>ch</w:t>
            </w:r>
            <w:r w:rsidRPr="00B74E4B">
              <w:rPr>
                <w:rFonts w:ascii="Arial" w:hAnsi="Arial" w:cs="Arial"/>
                <w:i/>
              </w:rPr>
              <w:t>ynhyrchu</w:t>
            </w:r>
            <w:proofErr w:type="spellEnd"/>
            <w:r w:rsidRPr="00B74E4B">
              <w:rPr>
                <w:rFonts w:ascii="Arial" w:hAnsi="Arial" w:cs="Arial"/>
                <w:i/>
              </w:rPr>
              <w:t xml:space="preserve"> </w:t>
            </w:r>
            <w:proofErr w:type="spellStart"/>
            <w:r w:rsidRPr="00B74E4B">
              <w:rPr>
                <w:rFonts w:ascii="Arial" w:hAnsi="Arial" w:cs="Arial"/>
                <w:i/>
              </w:rPr>
              <w:t>Trwydded</w:t>
            </w:r>
            <w:proofErr w:type="spellEnd"/>
            <w:r w:rsidRPr="00B74E4B">
              <w:rPr>
                <w:rFonts w:ascii="Arial" w:hAnsi="Arial" w:cs="Arial"/>
                <w:i/>
              </w:rPr>
              <w:t xml:space="preserve"> </w:t>
            </w:r>
            <w:proofErr w:type="spellStart"/>
            <w:r w:rsidRPr="00B74E4B">
              <w:rPr>
                <w:rFonts w:ascii="Arial" w:hAnsi="Arial" w:cs="Arial"/>
                <w:i/>
              </w:rPr>
              <w:t>Cludwyr</w:t>
            </w:r>
            <w:proofErr w:type="spellEnd"/>
            <w:r w:rsidRPr="00B74E4B">
              <w:rPr>
                <w:rFonts w:ascii="Arial" w:hAnsi="Arial" w:cs="Arial"/>
                <w:i/>
              </w:rPr>
              <w:t xml:space="preserve"> </w:t>
            </w:r>
            <w:proofErr w:type="spellStart"/>
            <w:r w:rsidRPr="00B74E4B">
              <w:rPr>
                <w:rFonts w:ascii="Arial" w:hAnsi="Arial" w:cs="Arial"/>
                <w:i/>
              </w:rPr>
              <w:t>Gwastraff</w:t>
            </w:r>
            <w:proofErr w:type="spellEnd"/>
          </w:p>
        </w:tc>
        <w:tc>
          <w:tcPr>
            <w:tcW w:w="5377" w:type="dxa"/>
          </w:tcPr>
          <w:p w:rsidR="004E4685" w:rsidRPr="000928E3" w:rsidRDefault="00B74E4B" w:rsidP="001E368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Pr="00B74E4B">
              <w:rPr>
                <w:sz w:val="20"/>
                <w:szCs w:val="20"/>
              </w:rPr>
              <w:t xml:space="preserve">5 a 5B </w:t>
            </w:r>
            <w:proofErr w:type="spellStart"/>
            <w:r w:rsidRPr="00B74E4B">
              <w:rPr>
                <w:sz w:val="20"/>
                <w:szCs w:val="20"/>
              </w:rPr>
              <w:t>Deddf</w:t>
            </w:r>
            <w:proofErr w:type="spellEnd"/>
            <w:r w:rsidRPr="00B74E4B">
              <w:rPr>
                <w:sz w:val="20"/>
                <w:szCs w:val="20"/>
              </w:rPr>
              <w:t xml:space="preserve"> </w:t>
            </w:r>
            <w:proofErr w:type="spellStart"/>
            <w:r w:rsidRPr="00B74E4B">
              <w:rPr>
                <w:sz w:val="20"/>
                <w:szCs w:val="20"/>
              </w:rPr>
              <w:t>Rheoli</w:t>
            </w:r>
            <w:proofErr w:type="spellEnd"/>
            <w:r w:rsidRPr="00B74E4B">
              <w:rPr>
                <w:sz w:val="20"/>
                <w:szCs w:val="20"/>
              </w:rPr>
              <w:t xml:space="preserve"> </w:t>
            </w:r>
            <w:proofErr w:type="spellStart"/>
            <w:r w:rsidRPr="00B74E4B">
              <w:rPr>
                <w:sz w:val="20"/>
                <w:szCs w:val="20"/>
              </w:rPr>
              <w:t>Llygredd</w:t>
            </w:r>
            <w:proofErr w:type="spellEnd"/>
            <w:r w:rsidRPr="00B74E4B">
              <w:rPr>
                <w:sz w:val="20"/>
                <w:szCs w:val="20"/>
              </w:rPr>
              <w:t xml:space="preserve"> (</w:t>
            </w:r>
            <w:proofErr w:type="spellStart"/>
            <w:r w:rsidRPr="00B74E4B">
              <w:rPr>
                <w:sz w:val="20"/>
                <w:szCs w:val="20"/>
              </w:rPr>
              <w:t>Diwygio</w:t>
            </w:r>
            <w:proofErr w:type="spellEnd"/>
            <w:r w:rsidRPr="00B74E4B">
              <w:rPr>
                <w:sz w:val="20"/>
                <w:szCs w:val="20"/>
              </w:rPr>
              <w:t>) 1989</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5C03A0" w:rsidP="001E368D">
            <w:pPr>
              <w:pStyle w:val="ListParagraph"/>
              <w:ind w:left="0"/>
              <w:rPr>
                <w:rFonts w:ascii="Arial" w:hAnsi="Arial" w:cs="Arial"/>
                <w:i/>
              </w:rPr>
            </w:pPr>
            <w:proofErr w:type="spellStart"/>
            <w:r w:rsidRPr="00B74E4B">
              <w:rPr>
                <w:rFonts w:ascii="Arial" w:hAnsi="Arial" w:cs="Arial"/>
                <w:i/>
              </w:rPr>
              <w:t>Meth</w:t>
            </w:r>
            <w:r>
              <w:rPr>
                <w:rFonts w:ascii="Arial" w:hAnsi="Arial" w:cs="Arial"/>
                <w:i/>
              </w:rPr>
              <w:t>u</w:t>
            </w:r>
            <w:proofErr w:type="spellEnd"/>
            <w:r w:rsidRPr="00B74E4B">
              <w:rPr>
                <w:rFonts w:ascii="Arial" w:hAnsi="Arial" w:cs="Arial"/>
                <w:i/>
              </w:rPr>
              <w:t xml:space="preserve"> â</w:t>
            </w:r>
            <w:r>
              <w:rPr>
                <w:rFonts w:ascii="Arial" w:hAnsi="Arial" w:cs="Arial"/>
                <w:i/>
              </w:rPr>
              <w:t xml:space="preserve"> </w:t>
            </w:r>
            <w:proofErr w:type="spellStart"/>
            <w:r>
              <w:rPr>
                <w:rFonts w:ascii="Arial" w:hAnsi="Arial" w:cs="Arial"/>
                <w:i/>
              </w:rPr>
              <w:t>ch</w:t>
            </w:r>
            <w:r w:rsidRPr="00B74E4B">
              <w:rPr>
                <w:rFonts w:ascii="Arial" w:hAnsi="Arial" w:cs="Arial"/>
                <w:i/>
              </w:rPr>
              <w:t>ynhyrchu</w:t>
            </w:r>
            <w:proofErr w:type="spellEnd"/>
            <w:r w:rsidRPr="00B74E4B">
              <w:rPr>
                <w:rFonts w:ascii="Arial" w:hAnsi="Arial" w:cs="Arial"/>
                <w:i/>
              </w:rPr>
              <w:t xml:space="preserve"> </w:t>
            </w:r>
            <w:proofErr w:type="spellStart"/>
            <w:r w:rsidR="00B74E4B" w:rsidRPr="00B74E4B">
              <w:rPr>
                <w:rFonts w:ascii="Arial" w:hAnsi="Arial" w:cs="Arial"/>
                <w:i/>
              </w:rPr>
              <w:t>Nodyn</w:t>
            </w:r>
            <w:proofErr w:type="spellEnd"/>
            <w:r w:rsidR="00B74E4B" w:rsidRPr="00B74E4B">
              <w:rPr>
                <w:rFonts w:ascii="Arial" w:hAnsi="Arial" w:cs="Arial"/>
                <w:i/>
              </w:rPr>
              <w:t xml:space="preserve"> </w:t>
            </w:r>
            <w:proofErr w:type="spellStart"/>
            <w:r w:rsidR="00B74E4B" w:rsidRPr="00B74E4B">
              <w:rPr>
                <w:rFonts w:ascii="Arial" w:hAnsi="Arial" w:cs="Arial"/>
                <w:i/>
              </w:rPr>
              <w:t>Trosglwyddo</w:t>
            </w:r>
            <w:proofErr w:type="spellEnd"/>
            <w:r w:rsidR="00B74E4B" w:rsidRPr="00B74E4B">
              <w:rPr>
                <w:rFonts w:ascii="Arial" w:hAnsi="Arial" w:cs="Arial"/>
                <w:i/>
              </w:rPr>
              <w:t xml:space="preserve"> </w:t>
            </w:r>
            <w:proofErr w:type="spellStart"/>
            <w:r w:rsidR="00B74E4B" w:rsidRPr="00B74E4B">
              <w:rPr>
                <w:rFonts w:ascii="Arial" w:hAnsi="Arial" w:cs="Arial"/>
                <w:i/>
              </w:rPr>
              <w:t>Gwastraff</w:t>
            </w:r>
            <w:proofErr w:type="spellEnd"/>
            <w:r w:rsidR="00B74E4B" w:rsidRPr="00B74E4B">
              <w:rPr>
                <w:rFonts w:ascii="Arial" w:hAnsi="Arial" w:cs="Arial"/>
                <w:i/>
              </w:rPr>
              <w:br/>
            </w:r>
          </w:p>
        </w:tc>
        <w:tc>
          <w:tcPr>
            <w:tcW w:w="5377" w:type="dxa"/>
          </w:tcPr>
          <w:p w:rsidR="004E4685" w:rsidRPr="000928E3" w:rsidRDefault="00B74E4B" w:rsidP="001E368D">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004E4685" w:rsidRPr="000928E3">
              <w:rPr>
                <w:sz w:val="20"/>
                <w:szCs w:val="20"/>
              </w:rPr>
              <w:t xml:space="preserve">34A </w:t>
            </w:r>
            <w:proofErr w:type="spellStart"/>
            <w:r w:rsidRPr="002223CB">
              <w:rPr>
                <w:sz w:val="20"/>
                <w:szCs w:val="20"/>
              </w:rPr>
              <w:t>Deddf</w:t>
            </w:r>
            <w:proofErr w:type="spellEnd"/>
            <w:r w:rsidRPr="002223CB">
              <w:rPr>
                <w:sz w:val="20"/>
                <w:szCs w:val="20"/>
              </w:rPr>
              <w:t xml:space="preserve"> </w:t>
            </w:r>
            <w:proofErr w:type="spellStart"/>
            <w:r w:rsidRPr="002223CB">
              <w:rPr>
                <w:sz w:val="20"/>
                <w:szCs w:val="20"/>
              </w:rPr>
              <w:t>Diogelu'r</w:t>
            </w:r>
            <w:proofErr w:type="spellEnd"/>
            <w:r w:rsidRPr="002223CB">
              <w:rPr>
                <w:sz w:val="20"/>
                <w:szCs w:val="20"/>
              </w:rPr>
              <w:t xml:space="preserve"> </w:t>
            </w:r>
            <w:proofErr w:type="spellStart"/>
            <w:r w:rsidRPr="002223CB">
              <w:rPr>
                <w:sz w:val="20"/>
                <w:szCs w:val="20"/>
              </w:rPr>
              <w:t>Amgylchedd</w:t>
            </w:r>
            <w:proofErr w:type="spellEnd"/>
            <w:r w:rsidRPr="002223CB">
              <w:rPr>
                <w:sz w:val="20"/>
                <w:szCs w:val="20"/>
              </w:rPr>
              <w:t xml:space="preserve"> </w:t>
            </w:r>
            <w:r w:rsidR="004E4685" w:rsidRPr="000928E3">
              <w:rPr>
                <w:sz w:val="20"/>
                <w:szCs w:val="20"/>
              </w:rPr>
              <w:t>1990</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B74E4B" w:rsidP="001E368D">
            <w:pPr>
              <w:pStyle w:val="ListParagraph"/>
              <w:ind w:left="0"/>
              <w:rPr>
                <w:rFonts w:ascii="Arial" w:hAnsi="Arial" w:cs="Arial"/>
                <w:i/>
              </w:rPr>
            </w:pPr>
            <w:r w:rsidRPr="00B74E4B">
              <w:rPr>
                <w:rFonts w:ascii="Arial" w:hAnsi="Arial" w:cs="Arial"/>
                <w:i/>
              </w:rPr>
              <w:t xml:space="preserve">Graffiti a </w:t>
            </w:r>
            <w:proofErr w:type="spellStart"/>
            <w:r>
              <w:rPr>
                <w:rFonts w:ascii="Arial" w:hAnsi="Arial" w:cs="Arial"/>
                <w:i/>
              </w:rPr>
              <w:t>G</w:t>
            </w:r>
            <w:r w:rsidRPr="00B74E4B">
              <w:rPr>
                <w:rFonts w:ascii="Arial" w:hAnsi="Arial" w:cs="Arial"/>
                <w:i/>
              </w:rPr>
              <w:t>osod</w:t>
            </w:r>
            <w:proofErr w:type="spellEnd"/>
            <w:r w:rsidRPr="00B74E4B">
              <w:rPr>
                <w:rFonts w:ascii="Arial" w:hAnsi="Arial" w:cs="Arial"/>
                <w:i/>
              </w:rPr>
              <w:t xml:space="preserve"> </w:t>
            </w:r>
            <w:proofErr w:type="spellStart"/>
            <w:r>
              <w:rPr>
                <w:rFonts w:ascii="Arial" w:hAnsi="Arial" w:cs="Arial"/>
                <w:i/>
              </w:rPr>
              <w:t>P</w:t>
            </w:r>
            <w:r w:rsidRPr="00B74E4B">
              <w:rPr>
                <w:rFonts w:ascii="Arial" w:hAnsi="Arial" w:cs="Arial"/>
                <w:i/>
              </w:rPr>
              <w:t>osteri'n</w:t>
            </w:r>
            <w:proofErr w:type="spellEnd"/>
            <w:r w:rsidRPr="00B74E4B">
              <w:rPr>
                <w:rFonts w:ascii="Arial" w:hAnsi="Arial" w:cs="Arial"/>
                <w:i/>
              </w:rPr>
              <w:t xml:space="preserve"> </w:t>
            </w:r>
            <w:proofErr w:type="spellStart"/>
            <w:r>
              <w:rPr>
                <w:rFonts w:ascii="Arial" w:hAnsi="Arial" w:cs="Arial"/>
                <w:i/>
              </w:rPr>
              <w:t>A</w:t>
            </w:r>
            <w:r w:rsidRPr="00B74E4B">
              <w:rPr>
                <w:rFonts w:ascii="Arial" w:hAnsi="Arial" w:cs="Arial"/>
                <w:i/>
              </w:rPr>
              <w:t>nghyfreithlon</w:t>
            </w:r>
            <w:proofErr w:type="spellEnd"/>
          </w:p>
        </w:tc>
        <w:tc>
          <w:tcPr>
            <w:tcW w:w="5377" w:type="dxa"/>
          </w:tcPr>
          <w:p w:rsidR="004E4685" w:rsidRPr="000928E3" w:rsidRDefault="00B74E4B" w:rsidP="001E368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sidRPr="00B74E4B">
              <w:rPr>
                <w:sz w:val="20"/>
                <w:szCs w:val="20"/>
              </w:rPr>
              <w:t>A43 Deddf Ymddygiad Gwrthgymdeithasol 2003</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B74E4B" w:rsidP="001E368D">
            <w:pPr>
              <w:pStyle w:val="ListParagraph"/>
              <w:ind w:left="0"/>
              <w:rPr>
                <w:rFonts w:ascii="Arial" w:hAnsi="Arial" w:cs="Arial"/>
                <w:i/>
              </w:rPr>
            </w:pPr>
            <w:r w:rsidRPr="00B74E4B">
              <w:rPr>
                <w:rFonts w:ascii="Arial" w:hAnsi="Arial" w:cs="Arial"/>
                <w:i/>
              </w:rPr>
              <w:t>Methu â chydymffurfio â Gorchymyn Diogelu Mannau Cyhoeddus</w:t>
            </w:r>
          </w:p>
        </w:tc>
        <w:tc>
          <w:tcPr>
            <w:tcW w:w="5377" w:type="dxa"/>
          </w:tcPr>
          <w:p w:rsidR="004E4685" w:rsidRPr="000928E3" w:rsidRDefault="00B74E4B" w:rsidP="001E368D">
            <w:pPr>
              <w:pStyle w:val="ListParagraph"/>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w:t>
            </w:r>
            <w:r w:rsidR="004E4685" w:rsidRPr="000928E3">
              <w:rPr>
                <w:sz w:val="20"/>
                <w:szCs w:val="20"/>
              </w:rPr>
              <w:t xml:space="preserve">67 </w:t>
            </w:r>
            <w:r>
              <w:rPr>
                <w:sz w:val="20"/>
                <w:szCs w:val="20"/>
              </w:rPr>
              <w:t>ac</w:t>
            </w:r>
            <w:r w:rsidR="004E4685" w:rsidRPr="000928E3">
              <w:rPr>
                <w:sz w:val="20"/>
                <w:szCs w:val="20"/>
              </w:rPr>
              <w:t xml:space="preserve"> </w:t>
            </w:r>
            <w:r>
              <w:rPr>
                <w:sz w:val="20"/>
                <w:szCs w:val="20"/>
              </w:rPr>
              <w:t>A</w:t>
            </w:r>
            <w:r w:rsidR="004E4685" w:rsidRPr="000928E3">
              <w:rPr>
                <w:sz w:val="20"/>
                <w:szCs w:val="20"/>
              </w:rPr>
              <w:t xml:space="preserve">68 </w:t>
            </w:r>
            <w:r w:rsidRPr="00B74E4B">
              <w:rPr>
                <w:sz w:val="20"/>
                <w:szCs w:val="20"/>
              </w:rPr>
              <w:t>Deddf Ymddygiad Gwrthgymdeithasol, Troseddu a Phlismona</w:t>
            </w:r>
            <w:r w:rsidRPr="000928E3">
              <w:rPr>
                <w:sz w:val="20"/>
                <w:szCs w:val="20"/>
              </w:rPr>
              <w:t xml:space="preserve"> </w:t>
            </w:r>
            <w:r w:rsidR="004E4685" w:rsidRPr="000928E3">
              <w:rPr>
                <w:sz w:val="20"/>
                <w:szCs w:val="20"/>
              </w:rPr>
              <w:t>2014</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B74E4B" w:rsidP="001E368D">
            <w:pPr>
              <w:pStyle w:val="ListParagraph"/>
              <w:ind w:left="0"/>
              <w:rPr>
                <w:rFonts w:ascii="Arial" w:hAnsi="Arial" w:cs="Arial"/>
                <w:i/>
              </w:rPr>
            </w:pPr>
            <w:r w:rsidRPr="00B74E4B">
              <w:rPr>
                <w:rFonts w:ascii="Arial" w:hAnsi="Arial" w:cs="Arial"/>
                <w:i/>
              </w:rPr>
              <w:t>Tipio anghyfreithlon</w:t>
            </w:r>
          </w:p>
        </w:tc>
        <w:tc>
          <w:tcPr>
            <w:tcW w:w="5377" w:type="dxa"/>
          </w:tcPr>
          <w:p w:rsidR="004E4685" w:rsidRPr="000928E3" w:rsidRDefault="00B74E4B" w:rsidP="001E368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4E4685" w:rsidRPr="000928E3">
              <w:rPr>
                <w:sz w:val="20"/>
                <w:szCs w:val="20"/>
              </w:rPr>
              <w:t xml:space="preserve">33 </w:t>
            </w:r>
            <w:r w:rsidR="001B5698" w:rsidRPr="000928E3">
              <w:rPr>
                <w:sz w:val="20"/>
                <w:szCs w:val="20"/>
              </w:rPr>
              <w:t>a</w:t>
            </w:r>
            <w:r>
              <w:rPr>
                <w:sz w:val="20"/>
                <w:szCs w:val="20"/>
              </w:rPr>
              <w:t>c</w:t>
            </w:r>
            <w:r w:rsidR="004E4685" w:rsidRPr="000928E3">
              <w:rPr>
                <w:sz w:val="20"/>
                <w:szCs w:val="20"/>
              </w:rPr>
              <w:t xml:space="preserve"> </w:t>
            </w:r>
            <w:r>
              <w:rPr>
                <w:sz w:val="20"/>
                <w:szCs w:val="20"/>
              </w:rPr>
              <w:t>A</w:t>
            </w:r>
            <w:r w:rsidR="004E4685" w:rsidRPr="000928E3">
              <w:rPr>
                <w:sz w:val="20"/>
                <w:szCs w:val="20"/>
              </w:rPr>
              <w:t xml:space="preserve">33ZB </w:t>
            </w:r>
            <w:proofErr w:type="spellStart"/>
            <w:r w:rsidRPr="002223CB">
              <w:rPr>
                <w:sz w:val="20"/>
                <w:szCs w:val="20"/>
              </w:rPr>
              <w:t>Deddf</w:t>
            </w:r>
            <w:proofErr w:type="spellEnd"/>
            <w:r w:rsidRPr="002223CB">
              <w:rPr>
                <w:sz w:val="20"/>
                <w:szCs w:val="20"/>
              </w:rPr>
              <w:t xml:space="preserve"> </w:t>
            </w:r>
            <w:proofErr w:type="spellStart"/>
            <w:r w:rsidRPr="002223CB">
              <w:rPr>
                <w:sz w:val="20"/>
                <w:szCs w:val="20"/>
              </w:rPr>
              <w:t>Diogelu'r</w:t>
            </w:r>
            <w:proofErr w:type="spellEnd"/>
            <w:r w:rsidRPr="002223CB">
              <w:rPr>
                <w:sz w:val="20"/>
                <w:szCs w:val="20"/>
              </w:rPr>
              <w:t xml:space="preserve"> </w:t>
            </w:r>
            <w:proofErr w:type="spellStart"/>
            <w:r w:rsidRPr="002223CB">
              <w:rPr>
                <w:sz w:val="20"/>
                <w:szCs w:val="20"/>
              </w:rPr>
              <w:t>Amgylchedd</w:t>
            </w:r>
            <w:proofErr w:type="spellEnd"/>
            <w:r w:rsidRPr="002223CB">
              <w:rPr>
                <w:sz w:val="20"/>
                <w:szCs w:val="20"/>
              </w:rPr>
              <w:t xml:space="preserve"> </w:t>
            </w:r>
            <w:r w:rsidR="004E4685" w:rsidRPr="000928E3">
              <w:rPr>
                <w:sz w:val="20"/>
                <w:szCs w:val="20"/>
              </w:rPr>
              <w:t>1990</w:t>
            </w:r>
          </w:p>
        </w:tc>
      </w:tr>
      <w:tr w:rsidR="000928E3" w:rsidRPr="000928E3" w:rsidTr="002A3A8A">
        <w:trPr>
          <w:cnfStyle w:val="000000010000" w:firstRow="0" w:lastRow="0" w:firstColumn="0" w:lastColumn="0" w:oddVBand="0" w:evenVBand="0" w:oddHBand="0" w:evenHBand="1"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4E4685" w:rsidRPr="000928E3" w:rsidRDefault="00B74E4B" w:rsidP="001E368D">
            <w:pPr>
              <w:pStyle w:val="ListParagraph"/>
              <w:ind w:left="0"/>
              <w:rPr>
                <w:rFonts w:ascii="Arial" w:hAnsi="Arial" w:cs="Arial"/>
                <w:i/>
              </w:rPr>
            </w:pPr>
            <w:r w:rsidRPr="00B74E4B">
              <w:rPr>
                <w:rFonts w:ascii="Arial" w:hAnsi="Arial" w:cs="Arial"/>
                <w:i/>
              </w:rPr>
              <w:t>Troseddau Derbynyddion Gwastraff</w:t>
            </w:r>
            <w:r w:rsidRPr="00B74E4B">
              <w:rPr>
                <w:rFonts w:ascii="Arial" w:hAnsi="Arial" w:cs="Arial"/>
                <w:i/>
              </w:rPr>
              <w:br/>
            </w:r>
          </w:p>
        </w:tc>
        <w:tc>
          <w:tcPr>
            <w:tcW w:w="5377" w:type="dxa"/>
          </w:tcPr>
          <w:p w:rsidR="004E4685" w:rsidRPr="000928E3" w:rsidRDefault="00B74E4B" w:rsidP="001E368D">
            <w:pPr>
              <w:pStyle w:val="ListParagraph"/>
              <w:ind w:left="0"/>
              <w:cnfStyle w:val="000000010000" w:firstRow="0" w:lastRow="0" w:firstColumn="0" w:lastColumn="0" w:oddVBand="0" w:evenVBand="0" w:oddHBand="0" w:evenHBand="1" w:firstRowFirstColumn="0" w:firstRowLastColumn="0" w:lastRowFirstColumn="0" w:lastRowLastColumn="0"/>
            </w:pPr>
            <w:r w:rsidRPr="00B74E4B">
              <w:rPr>
                <w:sz w:val="20"/>
                <w:szCs w:val="20"/>
              </w:rPr>
              <w:t>A</w:t>
            </w:r>
            <w:r w:rsidR="004E4685" w:rsidRPr="00B74E4B">
              <w:rPr>
                <w:sz w:val="20"/>
                <w:szCs w:val="20"/>
              </w:rPr>
              <w:t xml:space="preserve">46 </w:t>
            </w:r>
            <w:r w:rsidR="002E1472" w:rsidRPr="00B74E4B">
              <w:rPr>
                <w:sz w:val="20"/>
                <w:szCs w:val="20"/>
              </w:rPr>
              <w:t>a</w:t>
            </w:r>
            <w:r w:rsidRPr="00B74E4B">
              <w:rPr>
                <w:sz w:val="20"/>
                <w:szCs w:val="20"/>
              </w:rPr>
              <w:t>c</w:t>
            </w:r>
            <w:r w:rsidR="002E1472" w:rsidRPr="00B74E4B">
              <w:rPr>
                <w:sz w:val="20"/>
                <w:szCs w:val="20"/>
              </w:rPr>
              <w:t xml:space="preserve"> </w:t>
            </w:r>
            <w:r w:rsidRPr="00B74E4B">
              <w:rPr>
                <w:sz w:val="20"/>
                <w:szCs w:val="20"/>
              </w:rPr>
              <w:t>A</w:t>
            </w:r>
            <w:r w:rsidR="002E1472" w:rsidRPr="00B74E4B">
              <w:rPr>
                <w:sz w:val="20"/>
                <w:szCs w:val="20"/>
              </w:rPr>
              <w:t xml:space="preserve">47ZA </w:t>
            </w:r>
            <w:proofErr w:type="spellStart"/>
            <w:r w:rsidRPr="002223CB">
              <w:rPr>
                <w:sz w:val="20"/>
                <w:szCs w:val="20"/>
              </w:rPr>
              <w:t>Deddf</w:t>
            </w:r>
            <w:proofErr w:type="spellEnd"/>
            <w:r w:rsidRPr="002223CB">
              <w:rPr>
                <w:sz w:val="20"/>
                <w:szCs w:val="20"/>
              </w:rPr>
              <w:t xml:space="preserve"> </w:t>
            </w:r>
            <w:proofErr w:type="spellStart"/>
            <w:r w:rsidRPr="002223CB">
              <w:rPr>
                <w:sz w:val="20"/>
                <w:szCs w:val="20"/>
              </w:rPr>
              <w:t>Diogelu'r</w:t>
            </w:r>
            <w:proofErr w:type="spellEnd"/>
            <w:r w:rsidRPr="002223CB">
              <w:rPr>
                <w:sz w:val="20"/>
                <w:szCs w:val="20"/>
              </w:rPr>
              <w:t xml:space="preserve"> </w:t>
            </w:r>
            <w:proofErr w:type="spellStart"/>
            <w:r w:rsidRPr="002223CB">
              <w:rPr>
                <w:sz w:val="20"/>
                <w:szCs w:val="20"/>
              </w:rPr>
              <w:t>Amgylchedd</w:t>
            </w:r>
            <w:proofErr w:type="spellEnd"/>
            <w:r w:rsidRPr="002223CB">
              <w:rPr>
                <w:sz w:val="20"/>
                <w:szCs w:val="20"/>
              </w:rPr>
              <w:t xml:space="preserve"> </w:t>
            </w:r>
            <w:r w:rsidR="004E4685" w:rsidRPr="00B74E4B">
              <w:rPr>
                <w:sz w:val="20"/>
                <w:szCs w:val="20"/>
              </w:rPr>
              <w:t>1990</w:t>
            </w:r>
          </w:p>
        </w:tc>
      </w:tr>
      <w:tr w:rsidR="000928E3" w:rsidRPr="000928E3" w:rsidTr="002A3A8A">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2835" w:type="dxa"/>
          </w:tcPr>
          <w:p w:rsidR="00A81127" w:rsidRPr="000928E3" w:rsidRDefault="00B74E4B" w:rsidP="00A81127">
            <w:pPr>
              <w:pStyle w:val="ListParagraph"/>
              <w:ind w:left="0"/>
              <w:rPr>
                <w:rFonts w:ascii="Arial" w:hAnsi="Arial" w:cs="Arial"/>
                <w:i/>
              </w:rPr>
            </w:pPr>
            <w:r w:rsidRPr="00B74E4B">
              <w:rPr>
                <w:rFonts w:ascii="Arial" w:hAnsi="Arial" w:cs="Arial"/>
                <w:i/>
              </w:rPr>
              <w:t>Methu â chydymffurfio â'r ddyletswydd gofal mewn perthynas â gwastraff cartref</w:t>
            </w:r>
          </w:p>
        </w:tc>
        <w:tc>
          <w:tcPr>
            <w:tcW w:w="5377" w:type="dxa"/>
          </w:tcPr>
          <w:p w:rsidR="00A81127" w:rsidRPr="000928E3" w:rsidRDefault="00B74E4B" w:rsidP="00A81127">
            <w:pPr>
              <w:pStyle w:val="ListParagraph"/>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r w:rsidR="00A81127" w:rsidRPr="000928E3">
              <w:rPr>
                <w:sz w:val="20"/>
                <w:szCs w:val="20"/>
              </w:rPr>
              <w:t>34(2A) a</w:t>
            </w:r>
            <w:r>
              <w:rPr>
                <w:sz w:val="20"/>
                <w:szCs w:val="20"/>
              </w:rPr>
              <w:t>c</w:t>
            </w:r>
            <w:r w:rsidR="00A81127" w:rsidRPr="000928E3">
              <w:rPr>
                <w:sz w:val="20"/>
                <w:szCs w:val="20"/>
              </w:rPr>
              <w:t xml:space="preserve"> </w:t>
            </w:r>
            <w:r>
              <w:rPr>
                <w:sz w:val="20"/>
                <w:szCs w:val="20"/>
              </w:rPr>
              <w:t>A</w:t>
            </w:r>
            <w:r w:rsidR="00A81127" w:rsidRPr="000928E3">
              <w:rPr>
                <w:sz w:val="20"/>
                <w:szCs w:val="20"/>
              </w:rPr>
              <w:t xml:space="preserve">34ZB </w:t>
            </w:r>
            <w:proofErr w:type="spellStart"/>
            <w:r w:rsidRPr="002223CB">
              <w:rPr>
                <w:sz w:val="20"/>
                <w:szCs w:val="20"/>
              </w:rPr>
              <w:t>Deddf</w:t>
            </w:r>
            <w:proofErr w:type="spellEnd"/>
            <w:r w:rsidRPr="002223CB">
              <w:rPr>
                <w:sz w:val="20"/>
                <w:szCs w:val="20"/>
              </w:rPr>
              <w:t xml:space="preserve"> </w:t>
            </w:r>
            <w:proofErr w:type="spellStart"/>
            <w:r w:rsidRPr="002223CB">
              <w:rPr>
                <w:sz w:val="20"/>
                <w:szCs w:val="20"/>
              </w:rPr>
              <w:t>Diogelu'r</w:t>
            </w:r>
            <w:proofErr w:type="spellEnd"/>
            <w:r w:rsidRPr="002223CB">
              <w:rPr>
                <w:sz w:val="20"/>
                <w:szCs w:val="20"/>
              </w:rPr>
              <w:t xml:space="preserve"> </w:t>
            </w:r>
            <w:proofErr w:type="spellStart"/>
            <w:r w:rsidRPr="002223CB">
              <w:rPr>
                <w:sz w:val="20"/>
                <w:szCs w:val="20"/>
              </w:rPr>
              <w:t>Amgylchedd</w:t>
            </w:r>
            <w:proofErr w:type="spellEnd"/>
            <w:r w:rsidRPr="002223CB">
              <w:rPr>
                <w:sz w:val="20"/>
                <w:szCs w:val="20"/>
              </w:rPr>
              <w:t xml:space="preserve"> </w:t>
            </w:r>
            <w:r w:rsidR="00A81127" w:rsidRPr="000928E3">
              <w:rPr>
                <w:sz w:val="20"/>
                <w:szCs w:val="20"/>
              </w:rPr>
              <w:t>1990</w:t>
            </w:r>
          </w:p>
        </w:tc>
      </w:tr>
    </w:tbl>
    <w:p w:rsidR="004E4685" w:rsidRPr="000928E3" w:rsidRDefault="004E4685" w:rsidP="004E4685">
      <w:pPr>
        <w:rPr>
          <w:b/>
        </w:rPr>
      </w:pPr>
    </w:p>
    <w:p w:rsidR="004E4685" w:rsidRPr="00CD5C3E" w:rsidRDefault="00B74E4B" w:rsidP="005C03A0">
      <w:pPr>
        <w:pStyle w:val="ListParagraph"/>
        <w:numPr>
          <w:ilvl w:val="0"/>
          <w:numId w:val="11"/>
        </w:numPr>
        <w:ind w:left="567" w:hanging="567"/>
        <w:rPr>
          <w:b/>
        </w:rPr>
      </w:pPr>
      <w:r w:rsidRPr="00CD5C3E">
        <w:rPr>
          <w:rStyle w:val="tlid-translation"/>
          <w:b/>
          <w:lang w:val="cy-GB"/>
        </w:rPr>
        <w:t xml:space="preserve">Pwy all </w:t>
      </w:r>
      <w:r w:rsidR="00CD5C3E" w:rsidRPr="00CD5C3E">
        <w:rPr>
          <w:rStyle w:val="tlid-translation"/>
          <w:b/>
          <w:lang w:val="cy-GB"/>
        </w:rPr>
        <w:t>gyhoeddi</w:t>
      </w:r>
      <w:r w:rsidRPr="00CD5C3E">
        <w:rPr>
          <w:rStyle w:val="tlid-translation"/>
          <w:b/>
          <w:lang w:val="cy-GB"/>
        </w:rPr>
        <w:t xml:space="preserve"> Hysbysiadau Cosb Benodedig</w:t>
      </w:r>
      <w:r w:rsidR="004E4685" w:rsidRPr="00CD5C3E">
        <w:rPr>
          <w:b/>
        </w:rPr>
        <w:t>?</w:t>
      </w:r>
    </w:p>
    <w:p w:rsidR="004E4685" w:rsidRPr="000928E3" w:rsidRDefault="00CD5C3E" w:rsidP="002A3A8A">
      <w:pPr>
        <w:ind w:left="567"/>
      </w:pPr>
      <w:r>
        <w:rPr>
          <w:rStyle w:val="tlid-translation"/>
          <w:lang w:val="cy-GB"/>
        </w:rPr>
        <w:t>Gall Cyflogeion Awdurdodau Lleol gyhoeddi Hysbysiadau Cosb Benodedig ar ran yr Awdurdod cyn belled â'u bod wedi cael eu hawdurdodi i wneud hynny. Rhaid iddynt hefyd fod yn gyfarwydd â phwerau’r Awdurdod, lefelau cosb, y Polisi hwn a'r meysydd lle gellir cyhoeddi'r Hysbysiadau Cosb Benodedig</w:t>
      </w:r>
      <w:r w:rsidR="004E4685" w:rsidRPr="000928E3">
        <w:t>.</w:t>
      </w:r>
    </w:p>
    <w:p w:rsidR="004E4685" w:rsidRPr="000928E3" w:rsidRDefault="00CD5C3E" w:rsidP="002A3A8A">
      <w:pPr>
        <w:ind w:left="567"/>
      </w:pPr>
      <w:r>
        <w:rPr>
          <w:rStyle w:val="tlid-translation"/>
          <w:lang w:val="cy-GB"/>
        </w:rPr>
        <w:t>Os credir bod cyflwyno FPN yn amhriodol neu'n anghyfiawn yna mae'r Polisi hwn yn caniatáu i'r penderfyniad gael ei adolygu gan uwch swyddog</w:t>
      </w:r>
      <w:r w:rsidR="004E4685" w:rsidRPr="000928E3">
        <w:t>.</w:t>
      </w:r>
    </w:p>
    <w:p w:rsidR="004E4685" w:rsidRPr="000928E3" w:rsidRDefault="00CD5C3E" w:rsidP="002A3A8A">
      <w:pPr>
        <w:ind w:firstLine="567"/>
        <w:rPr>
          <w:b/>
          <w:i/>
        </w:rPr>
      </w:pPr>
      <w:proofErr w:type="spellStart"/>
      <w:r w:rsidRPr="00CD5C3E">
        <w:rPr>
          <w:b/>
          <w:i/>
        </w:rPr>
        <w:t>Gwasanaethau</w:t>
      </w:r>
      <w:proofErr w:type="spellEnd"/>
      <w:r w:rsidRPr="00CD5C3E">
        <w:rPr>
          <w:b/>
          <w:i/>
        </w:rPr>
        <w:t xml:space="preserve"> </w:t>
      </w:r>
      <w:proofErr w:type="spellStart"/>
      <w:r w:rsidRPr="00CD5C3E">
        <w:rPr>
          <w:b/>
          <w:i/>
        </w:rPr>
        <w:t>Gorfodi</w:t>
      </w:r>
      <w:proofErr w:type="spellEnd"/>
      <w:r w:rsidRPr="00CD5C3E">
        <w:rPr>
          <w:b/>
          <w:i/>
        </w:rPr>
        <w:t xml:space="preserve"> </w:t>
      </w:r>
      <w:proofErr w:type="spellStart"/>
      <w:r w:rsidRPr="00CD5C3E">
        <w:rPr>
          <w:b/>
          <w:i/>
        </w:rPr>
        <w:t>Trydydd</w:t>
      </w:r>
      <w:proofErr w:type="spellEnd"/>
      <w:r w:rsidRPr="00CD5C3E">
        <w:rPr>
          <w:b/>
          <w:i/>
        </w:rPr>
        <w:t xml:space="preserve"> </w:t>
      </w:r>
      <w:proofErr w:type="spellStart"/>
      <w:r w:rsidRPr="00CD5C3E">
        <w:rPr>
          <w:b/>
          <w:i/>
        </w:rPr>
        <w:t>Parti</w:t>
      </w:r>
      <w:proofErr w:type="spellEnd"/>
    </w:p>
    <w:p w:rsidR="004E4685" w:rsidRPr="000928E3" w:rsidRDefault="00CD5C3E" w:rsidP="002A3A8A">
      <w:pPr>
        <w:ind w:left="720"/>
      </w:pPr>
      <w:r>
        <w:rPr>
          <w:rStyle w:val="tlid-translation"/>
          <w:lang w:val="cy-GB"/>
        </w:rPr>
        <w:lastRenderedPageBreak/>
        <w:t>Mae'r Awdurdod yn cadw'r hawl i wneud trefniadau gyda Chontractwyr/Trydydd Partïon nad ydynt yn cael eu cyflogi'n uniongyrchol gan yr Awdurdod i roi Hysbysiadau Cosb Benodedig ar ei ran lle mae ganddo'r pŵer statudol i wneud hynny. Rhaid i bob cyflogai gyda’r Contractwr/Trydydd Parti gael ei awdurdodi'n unigol mewn ysgrifen gan yr Awdurdod i gyhoeddi Hysbysiadau Cosb Benodedig ar ei ran.</w:t>
      </w:r>
      <w:r>
        <w:rPr>
          <w:lang w:val="cy-GB"/>
        </w:rPr>
        <w:br/>
      </w:r>
      <w:r>
        <w:rPr>
          <w:rStyle w:val="tlid-translation"/>
          <w:lang w:val="cy-GB"/>
        </w:rPr>
        <w:t>Rhaid i unrhyw drefniadau o'r fath fod yn destun gwiriadau diwydrwydd dyladwy priodol a dylid ystyried unrhyw gyfarwyddyd a gyhoeddir mewn perthynas â defnyddio gwasanaethau gorfodi trydydd parti</w:t>
      </w:r>
      <w:r w:rsidR="004E4685" w:rsidRPr="000928E3">
        <w:t xml:space="preserve">. </w:t>
      </w:r>
    </w:p>
    <w:p w:rsidR="004E4685" w:rsidRPr="000928E3" w:rsidRDefault="004E4685" w:rsidP="005C03A0">
      <w:pPr>
        <w:pStyle w:val="ListParagraph"/>
        <w:numPr>
          <w:ilvl w:val="0"/>
          <w:numId w:val="11"/>
        </w:numPr>
        <w:rPr>
          <w:b/>
        </w:rPr>
      </w:pPr>
      <w:proofErr w:type="spellStart"/>
      <w:r w:rsidRPr="000928E3">
        <w:rPr>
          <w:b/>
        </w:rPr>
        <w:t>Tabl</w:t>
      </w:r>
      <w:proofErr w:type="spellEnd"/>
      <w:r w:rsidR="00CD5C3E">
        <w:rPr>
          <w:b/>
        </w:rPr>
        <w:t xml:space="preserve"> </w:t>
      </w:r>
      <w:proofErr w:type="spellStart"/>
      <w:r w:rsidR="00CD5C3E">
        <w:rPr>
          <w:b/>
        </w:rPr>
        <w:t>Dirwyon</w:t>
      </w:r>
      <w:proofErr w:type="spellEnd"/>
    </w:p>
    <w:p w:rsidR="00713910" w:rsidRPr="000928E3" w:rsidRDefault="00CD5C3E" w:rsidP="002A3A8A">
      <w:pPr>
        <w:ind w:firstLine="709"/>
      </w:pPr>
      <w:r>
        <w:rPr>
          <w:rStyle w:val="tlid-translation"/>
          <w:lang w:val="cy-GB"/>
        </w:rPr>
        <w:t>Pennir y lefel ar gyfer cosbau penodedig gan yr Awdurdod ac fe'i nodir yn y tabl isod</w:t>
      </w:r>
      <w:r w:rsidR="004E4685" w:rsidRPr="000928E3">
        <w:t>:</w:t>
      </w:r>
    </w:p>
    <w:tbl>
      <w:tblPr>
        <w:tblStyle w:val="LightGrid-Accent3"/>
        <w:tblW w:w="6103" w:type="dxa"/>
        <w:tblInd w:w="1353" w:type="dxa"/>
        <w:tblLook w:val="04A0" w:firstRow="1" w:lastRow="0" w:firstColumn="1" w:lastColumn="0" w:noHBand="0" w:noVBand="1"/>
      </w:tblPr>
      <w:tblGrid>
        <w:gridCol w:w="3369"/>
        <w:gridCol w:w="1182"/>
        <w:gridCol w:w="1552"/>
      </w:tblGrid>
      <w:tr w:rsidR="000928E3" w:rsidRPr="000928E3" w:rsidTr="001E368D">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6846" w:rsidP="001E368D">
            <w:pPr>
              <w:pStyle w:val="ListParagraph"/>
              <w:ind w:left="0"/>
              <w:jc w:val="center"/>
              <w:rPr>
                <w:rFonts w:ascii="Arial" w:hAnsi="Arial" w:cs="Arial"/>
              </w:rPr>
            </w:pPr>
            <w:proofErr w:type="spellStart"/>
            <w:r>
              <w:rPr>
                <w:rFonts w:ascii="Arial" w:hAnsi="Arial" w:cs="Arial"/>
              </w:rPr>
              <w:t>Trosedd</w:t>
            </w:r>
            <w:proofErr w:type="spellEnd"/>
          </w:p>
        </w:tc>
        <w:tc>
          <w:tcPr>
            <w:tcW w:w="1182" w:type="dxa"/>
          </w:tcPr>
          <w:p w:rsidR="004E4685" w:rsidRPr="000928E3" w:rsidRDefault="004E6846" w:rsidP="001E368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Cosb</w:t>
            </w:r>
            <w:proofErr w:type="spellEnd"/>
          </w:p>
        </w:tc>
        <w:tc>
          <w:tcPr>
            <w:tcW w:w="1552" w:type="dxa"/>
          </w:tcPr>
          <w:p w:rsidR="004E4685" w:rsidRPr="000928E3" w:rsidRDefault="004E6846" w:rsidP="004E6846">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Cosb</w:t>
            </w:r>
            <w:proofErr w:type="spellEnd"/>
            <w:r>
              <w:rPr>
                <w:rFonts w:ascii="Arial" w:hAnsi="Arial" w:cs="Arial"/>
              </w:rPr>
              <w:t xml:space="preserve"> </w:t>
            </w:r>
            <w:proofErr w:type="spellStart"/>
            <w:r>
              <w:rPr>
                <w:rFonts w:ascii="Arial" w:hAnsi="Arial" w:cs="Arial"/>
              </w:rPr>
              <w:t>wrth</w:t>
            </w:r>
            <w:proofErr w:type="spellEnd"/>
            <w:r>
              <w:rPr>
                <w:rFonts w:ascii="Arial" w:hAnsi="Arial" w:cs="Arial"/>
              </w:rPr>
              <w:t xml:space="preserve"> </w:t>
            </w:r>
            <w:proofErr w:type="spellStart"/>
            <w:r>
              <w:rPr>
                <w:rFonts w:ascii="Arial" w:hAnsi="Arial" w:cs="Arial"/>
              </w:rPr>
              <w:t>Dalu’n</w:t>
            </w:r>
            <w:proofErr w:type="spellEnd"/>
            <w:r>
              <w:rPr>
                <w:rFonts w:ascii="Arial" w:hAnsi="Arial" w:cs="Arial"/>
              </w:rPr>
              <w:t xml:space="preserve"> </w:t>
            </w:r>
            <w:proofErr w:type="spellStart"/>
            <w:r>
              <w:rPr>
                <w:rFonts w:ascii="Arial" w:hAnsi="Arial" w:cs="Arial"/>
              </w:rPr>
              <w:t>Gynnar</w:t>
            </w:r>
            <w:proofErr w:type="spellEnd"/>
          </w:p>
        </w:tc>
      </w:tr>
      <w:tr w:rsidR="000928E3" w:rsidRPr="000928E3" w:rsidTr="001E368D">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CD5C3E" w:rsidP="00CD5C3E">
            <w:pPr>
              <w:pStyle w:val="ListParagraph"/>
              <w:ind w:left="0"/>
              <w:rPr>
                <w:rFonts w:ascii="Arial" w:hAnsi="Arial" w:cs="Arial"/>
                <w:b w:val="0"/>
              </w:rPr>
            </w:pPr>
            <w:proofErr w:type="spellStart"/>
            <w:r>
              <w:rPr>
                <w:rFonts w:ascii="Arial" w:hAnsi="Arial" w:cs="Arial"/>
                <w:b w:val="0"/>
              </w:rPr>
              <w:t>A</w:t>
            </w:r>
            <w:r w:rsidRPr="00CD5C3E">
              <w:rPr>
                <w:rFonts w:ascii="Arial" w:hAnsi="Arial" w:cs="Arial"/>
                <w:b w:val="0"/>
              </w:rPr>
              <w:t>chosi</w:t>
            </w:r>
            <w:proofErr w:type="spellEnd"/>
            <w:r w:rsidRPr="00CD5C3E">
              <w:rPr>
                <w:rFonts w:ascii="Arial" w:hAnsi="Arial" w:cs="Arial"/>
                <w:b w:val="0"/>
              </w:rPr>
              <w:t xml:space="preserve"> </w:t>
            </w:r>
            <w:proofErr w:type="spellStart"/>
            <w:r w:rsidRPr="00CD5C3E">
              <w:rPr>
                <w:rFonts w:ascii="Arial" w:hAnsi="Arial" w:cs="Arial"/>
                <w:b w:val="0"/>
              </w:rPr>
              <w:t>sbwriel</w:t>
            </w:r>
            <w:proofErr w:type="spellEnd"/>
          </w:p>
        </w:tc>
        <w:tc>
          <w:tcPr>
            <w:tcW w:w="1182" w:type="dxa"/>
          </w:tcPr>
          <w:p w:rsidR="004E4685" w:rsidRPr="000928E3" w:rsidRDefault="004E468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£100.00</w:t>
            </w:r>
          </w:p>
        </w:tc>
        <w:tc>
          <w:tcPr>
            <w:tcW w:w="1552" w:type="dxa"/>
          </w:tcPr>
          <w:p w:rsidR="004E4685" w:rsidRPr="000928E3" w:rsidRDefault="004E468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£75.00</w:t>
            </w:r>
          </w:p>
        </w:tc>
      </w:tr>
      <w:tr w:rsidR="000928E3" w:rsidRPr="000928E3" w:rsidTr="001E3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2E1472" w:rsidRPr="000928E3" w:rsidRDefault="00CD5C3E" w:rsidP="002E1472">
            <w:pPr>
              <w:pStyle w:val="ListParagraph"/>
              <w:ind w:left="0"/>
              <w:rPr>
                <w:rFonts w:ascii="Arial" w:hAnsi="Arial" w:cs="Arial"/>
                <w:b w:val="0"/>
              </w:rPr>
            </w:pPr>
            <w:proofErr w:type="spellStart"/>
            <w:r w:rsidRPr="00CD5C3E">
              <w:rPr>
                <w:rFonts w:ascii="Arial" w:hAnsi="Arial" w:cs="Arial"/>
                <w:b w:val="0"/>
              </w:rPr>
              <w:t>Derbynyddion</w:t>
            </w:r>
            <w:proofErr w:type="spellEnd"/>
            <w:r w:rsidRPr="00CD5C3E">
              <w:rPr>
                <w:rFonts w:ascii="Arial" w:hAnsi="Arial" w:cs="Arial"/>
                <w:b w:val="0"/>
              </w:rPr>
              <w:t xml:space="preserve"> </w:t>
            </w:r>
            <w:proofErr w:type="spellStart"/>
            <w:r w:rsidRPr="00CD5C3E">
              <w:rPr>
                <w:rFonts w:ascii="Arial" w:hAnsi="Arial" w:cs="Arial"/>
                <w:b w:val="0"/>
              </w:rPr>
              <w:t>Gwastraff</w:t>
            </w:r>
            <w:proofErr w:type="spellEnd"/>
          </w:p>
        </w:tc>
        <w:tc>
          <w:tcPr>
            <w:tcW w:w="1182" w:type="dxa"/>
          </w:tcPr>
          <w:p w:rsidR="002E1472" w:rsidRPr="000928E3" w:rsidRDefault="002E1472" w:rsidP="002E1472">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£100,00</w:t>
            </w:r>
          </w:p>
        </w:tc>
        <w:tc>
          <w:tcPr>
            <w:tcW w:w="1552" w:type="dxa"/>
          </w:tcPr>
          <w:p w:rsidR="002E1472" w:rsidRPr="000928E3" w:rsidRDefault="002E1472" w:rsidP="002E1472">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£75.00</w:t>
            </w:r>
          </w:p>
        </w:tc>
      </w:tr>
      <w:tr w:rsidR="000928E3" w:rsidRPr="000928E3" w:rsidTr="001E3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4E4685" w:rsidP="001E368D">
            <w:pPr>
              <w:pStyle w:val="ListParagraph"/>
              <w:ind w:left="0"/>
              <w:rPr>
                <w:rFonts w:ascii="Arial" w:hAnsi="Arial" w:cs="Arial"/>
                <w:b w:val="0"/>
              </w:rPr>
            </w:pPr>
            <w:r w:rsidRPr="000928E3">
              <w:rPr>
                <w:rFonts w:ascii="Arial" w:hAnsi="Arial" w:cs="Arial"/>
                <w:b w:val="0"/>
              </w:rPr>
              <w:t xml:space="preserve">Graffiti </w:t>
            </w:r>
            <w:r w:rsidR="00CD5C3E">
              <w:rPr>
                <w:rFonts w:ascii="Arial" w:hAnsi="Arial" w:cs="Arial"/>
                <w:b w:val="0"/>
              </w:rPr>
              <w:t xml:space="preserve">a </w:t>
            </w:r>
            <w:proofErr w:type="spellStart"/>
            <w:r w:rsidR="00CD5C3E" w:rsidRPr="00CD5C3E">
              <w:rPr>
                <w:rFonts w:ascii="Arial" w:hAnsi="Arial" w:cs="Arial"/>
                <w:b w:val="0"/>
              </w:rPr>
              <w:t>Gosod</w:t>
            </w:r>
            <w:proofErr w:type="spellEnd"/>
            <w:r w:rsidR="00CD5C3E" w:rsidRPr="00CD5C3E">
              <w:rPr>
                <w:rFonts w:ascii="Arial" w:hAnsi="Arial" w:cs="Arial"/>
                <w:b w:val="0"/>
              </w:rPr>
              <w:t xml:space="preserve"> </w:t>
            </w:r>
            <w:proofErr w:type="spellStart"/>
            <w:r w:rsidR="00CD5C3E" w:rsidRPr="00CD5C3E">
              <w:rPr>
                <w:rFonts w:ascii="Arial" w:hAnsi="Arial" w:cs="Arial"/>
                <w:b w:val="0"/>
              </w:rPr>
              <w:t>Posteri'n</w:t>
            </w:r>
            <w:proofErr w:type="spellEnd"/>
            <w:r w:rsidR="00CD5C3E" w:rsidRPr="00CD5C3E">
              <w:rPr>
                <w:rFonts w:ascii="Arial" w:hAnsi="Arial" w:cs="Arial"/>
                <w:b w:val="0"/>
              </w:rPr>
              <w:t xml:space="preserve"> </w:t>
            </w:r>
            <w:proofErr w:type="spellStart"/>
            <w:r w:rsidR="00CD5C3E" w:rsidRPr="00CD5C3E">
              <w:rPr>
                <w:rFonts w:ascii="Arial" w:hAnsi="Arial" w:cs="Arial"/>
                <w:b w:val="0"/>
              </w:rPr>
              <w:t>Anghyfreithlon</w:t>
            </w:r>
            <w:proofErr w:type="spellEnd"/>
          </w:p>
        </w:tc>
        <w:tc>
          <w:tcPr>
            <w:tcW w:w="1182" w:type="dxa"/>
          </w:tcPr>
          <w:p w:rsidR="004E4685" w:rsidRPr="000928E3" w:rsidRDefault="004E468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£100.00</w:t>
            </w:r>
          </w:p>
        </w:tc>
        <w:tc>
          <w:tcPr>
            <w:tcW w:w="1552" w:type="dxa"/>
          </w:tcPr>
          <w:p w:rsidR="004E4685" w:rsidRPr="000928E3" w:rsidRDefault="004E468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£75.00</w:t>
            </w:r>
          </w:p>
        </w:tc>
      </w:tr>
      <w:tr w:rsidR="000928E3" w:rsidRPr="000928E3" w:rsidTr="001E3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CD5C3E" w:rsidP="001E368D">
            <w:pPr>
              <w:pStyle w:val="ListParagraph"/>
              <w:ind w:left="0"/>
              <w:rPr>
                <w:rFonts w:ascii="Arial" w:hAnsi="Arial" w:cs="Arial"/>
                <w:b w:val="0"/>
              </w:rPr>
            </w:pPr>
            <w:proofErr w:type="spellStart"/>
            <w:r>
              <w:rPr>
                <w:rFonts w:ascii="Arial" w:hAnsi="Arial" w:cs="Arial"/>
                <w:b w:val="0"/>
              </w:rPr>
              <w:t>Tipio</w:t>
            </w:r>
            <w:proofErr w:type="spellEnd"/>
            <w:r>
              <w:rPr>
                <w:rFonts w:ascii="Arial" w:hAnsi="Arial" w:cs="Arial"/>
                <w:b w:val="0"/>
              </w:rPr>
              <w:t xml:space="preserve"> </w:t>
            </w:r>
            <w:proofErr w:type="spellStart"/>
            <w:r w:rsidRPr="00CD5C3E">
              <w:rPr>
                <w:rFonts w:ascii="Arial" w:hAnsi="Arial" w:cs="Arial"/>
                <w:b w:val="0"/>
              </w:rPr>
              <w:t>Anghyfreithlon</w:t>
            </w:r>
            <w:proofErr w:type="spellEnd"/>
          </w:p>
        </w:tc>
        <w:tc>
          <w:tcPr>
            <w:tcW w:w="1182" w:type="dxa"/>
          </w:tcPr>
          <w:p w:rsidR="004E4685" w:rsidRPr="000928E3" w:rsidRDefault="004E4685"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£200.00</w:t>
            </w:r>
          </w:p>
        </w:tc>
        <w:tc>
          <w:tcPr>
            <w:tcW w:w="1552" w:type="dxa"/>
          </w:tcPr>
          <w:p w:rsidR="004E4685" w:rsidRPr="000928E3" w:rsidRDefault="004E4685"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£120.00</w:t>
            </w:r>
          </w:p>
        </w:tc>
      </w:tr>
      <w:tr w:rsidR="000928E3" w:rsidRPr="000928E3" w:rsidTr="001E3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CD5C3E" w:rsidP="001E368D">
            <w:pPr>
              <w:pStyle w:val="ListParagraph"/>
              <w:ind w:left="0"/>
              <w:rPr>
                <w:rFonts w:ascii="Arial" w:hAnsi="Arial" w:cs="Arial"/>
                <w:b w:val="0"/>
              </w:rPr>
            </w:pPr>
            <w:proofErr w:type="spellStart"/>
            <w:r w:rsidRPr="00CD5C3E">
              <w:rPr>
                <w:rFonts w:ascii="Arial" w:hAnsi="Arial" w:cs="Arial"/>
                <w:b w:val="0"/>
              </w:rPr>
              <w:t>Methu</w:t>
            </w:r>
            <w:proofErr w:type="spellEnd"/>
            <w:r w:rsidRPr="00CD5C3E">
              <w:rPr>
                <w:rFonts w:ascii="Arial" w:hAnsi="Arial" w:cs="Arial"/>
                <w:b w:val="0"/>
              </w:rPr>
              <w:t xml:space="preserve"> â </w:t>
            </w:r>
            <w:proofErr w:type="spellStart"/>
            <w:r w:rsidRPr="00CD5C3E">
              <w:rPr>
                <w:rFonts w:ascii="Arial" w:hAnsi="Arial" w:cs="Arial"/>
                <w:b w:val="0"/>
              </w:rPr>
              <w:t>chydymffurfio</w:t>
            </w:r>
            <w:proofErr w:type="spellEnd"/>
            <w:r w:rsidRPr="00CD5C3E">
              <w:rPr>
                <w:rFonts w:ascii="Arial" w:hAnsi="Arial" w:cs="Arial"/>
                <w:b w:val="0"/>
              </w:rPr>
              <w:t xml:space="preserve"> â </w:t>
            </w:r>
            <w:proofErr w:type="spellStart"/>
            <w:r w:rsidRPr="00CD5C3E">
              <w:rPr>
                <w:rFonts w:ascii="Arial" w:hAnsi="Arial" w:cs="Arial"/>
                <w:b w:val="0"/>
              </w:rPr>
              <w:t>Gorchymyn</w:t>
            </w:r>
            <w:proofErr w:type="spellEnd"/>
            <w:r w:rsidRPr="00CD5C3E">
              <w:rPr>
                <w:rFonts w:ascii="Arial" w:hAnsi="Arial" w:cs="Arial"/>
                <w:b w:val="0"/>
              </w:rPr>
              <w:t xml:space="preserve"> </w:t>
            </w:r>
            <w:proofErr w:type="spellStart"/>
            <w:r w:rsidRPr="00CD5C3E">
              <w:rPr>
                <w:rFonts w:ascii="Arial" w:hAnsi="Arial" w:cs="Arial"/>
                <w:b w:val="0"/>
              </w:rPr>
              <w:t>Diogelu</w:t>
            </w:r>
            <w:proofErr w:type="spellEnd"/>
            <w:r w:rsidRPr="00CD5C3E">
              <w:rPr>
                <w:rFonts w:ascii="Arial" w:hAnsi="Arial" w:cs="Arial"/>
                <w:b w:val="0"/>
              </w:rPr>
              <w:t xml:space="preserve"> </w:t>
            </w:r>
            <w:proofErr w:type="spellStart"/>
            <w:r w:rsidRPr="00CD5C3E">
              <w:rPr>
                <w:rFonts w:ascii="Arial" w:hAnsi="Arial" w:cs="Arial"/>
                <w:b w:val="0"/>
              </w:rPr>
              <w:t>Mannau</w:t>
            </w:r>
            <w:proofErr w:type="spellEnd"/>
            <w:r w:rsidRPr="00CD5C3E">
              <w:rPr>
                <w:rFonts w:ascii="Arial" w:hAnsi="Arial" w:cs="Arial"/>
                <w:b w:val="0"/>
              </w:rPr>
              <w:t xml:space="preserve"> </w:t>
            </w:r>
            <w:proofErr w:type="spellStart"/>
            <w:r w:rsidRPr="00CD5C3E">
              <w:rPr>
                <w:rFonts w:ascii="Arial" w:hAnsi="Arial" w:cs="Arial"/>
                <w:b w:val="0"/>
              </w:rPr>
              <w:t>Cyhoeddus</w:t>
            </w:r>
            <w:proofErr w:type="spellEnd"/>
          </w:p>
        </w:tc>
        <w:tc>
          <w:tcPr>
            <w:tcW w:w="1182" w:type="dxa"/>
          </w:tcPr>
          <w:p w:rsidR="004E4685" w:rsidRPr="000928E3" w:rsidRDefault="000928E3"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To be confirmed</w:t>
            </w:r>
          </w:p>
        </w:tc>
        <w:tc>
          <w:tcPr>
            <w:tcW w:w="1552" w:type="dxa"/>
          </w:tcPr>
          <w:p w:rsidR="004E4685" w:rsidRPr="000928E3" w:rsidRDefault="000928E3"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To be confirmed</w:t>
            </w:r>
          </w:p>
        </w:tc>
      </w:tr>
      <w:tr w:rsidR="000928E3" w:rsidRPr="000928E3" w:rsidTr="001E368D">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5C03A0" w:rsidP="005C03A0">
            <w:pPr>
              <w:pStyle w:val="ListParagraph"/>
              <w:ind w:left="0"/>
              <w:rPr>
                <w:rFonts w:ascii="Arial" w:hAnsi="Arial" w:cs="Arial"/>
                <w:b w:val="0"/>
              </w:rPr>
            </w:pPr>
            <w:proofErr w:type="spellStart"/>
            <w:r w:rsidRPr="005C03A0">
              <w:rPr>
                <w:rFonts w:ascii="Arial" w:hAnsi="Arial" w:cs="Arial"/>
                <w:b w:val="0"/>
              </w:rPr>
              <w:t>Methu</w:t>
            </w:r>
            <w:proofErr w:type="spellEnd"/>
            <w:r w:rsidRPr="005C03A0">
              <w:rPr>
                <w:rFonts w:ascii="Arial" w:hAnsi="Arial" w:cs="Arial"/>
                <w:b w:val="0"/>
              </w:rPr>
              <w:t xml:space="preserve"> â </w:t>
            </w:r>
            <w:proofErr w:type="spellStart"/>
            <w:r w:rsidRPr="005C03A0">
              <w:rPr>
                <w:rFonts w:ascii="Arial" w:hAnsi="Arial" w:cs="Arial"/>
                <w:b w:val="0"/>
              </w:rPr>
              <w:t>chynhyrchu</w:t>
            </w:r>
            <w:proofErr w:type="spellEnd"/>
            <w:r w:rsidRPr="005C03A0">
              <w:rPr>
                <w:rFonts w:ascii="Arial" w:hAnsi="Arial" w:cs="Arial"/>
                <w:b w:val="0"/>
              </w:rPr>
              <w:t xml:space="preserve"> </w:t>
            </w:r>
            <w:proofErr w:type="spellStart"/>
            <w:r w:rsidRPr="005C03A0">
              <w:rPr>
                <w:rFonts w:ascii="Arial" w:hAnsi="Arial" w:cs="Arial"/>
                <w:b w:val="0"/>
              </w:rPr>
              <w:t>Trwydded</w:t>
            </w:r>
            <w:proofErr w:type="spellEnd"/>
            <w:r w:rsidRPr="005C03A0">
              <w:rPr>
                <w:rFonts w:ascii="Arial" w:hAnsi="Arial" w:cs="Arial"/>
                <w:b w:val="0"/>
              </w:rPr>
              <w:t xml:space="preserve"> </w:t>
            </w:r>
            <w:proofErr w:type="spellStart"/>
            <w:r w:rsidRPr="005C03A0">
              <w:rPr>
                <w:rFonts w:ascii="Arial" w:hAnsi="Arial" w:cs="Arial"/>
                <w:b w:val="0"/>
              </w:rPr>
              <w:t>Cludwyr</w:t>
            </w:r>
            <w:proofErr w:type="spellEnd"/>
            <w:r w:rsidRPr="005C03A0">
              <w:rPr>
                <w:rFonts w:ascii="Arial" w:hAnsi="Arial" w:cs="Arial"/>
                <w:b w:val="0"/>
              </w:rPr>
              <w:t xml:space="preserve"> </w:t>
            </w:r>
            <w:proofErr w:type="spellStart"/>
            <w:r w:rsidRPr="005C03A0">
              <w:rPr>
                <w:rFonts w:ascii="Arial" w:hAnsi="Arial" w:cs="Arial"/>
                <w:b w:val="0"/>
              </w:rPr>
              <w:t>Gwastraff</w:t>
            </w:r>
            <w:proofErr w:type="spellEnd"/>
          </w:p>
        </w:tc>
        <w:tc>
          <w:tcPr>
            <w:tcW w:w="1182" w:type="dxa"/>
          </w:tcPr>
          <w:p w:rsidR="004E4685" w:rsidRPr="000928E3" w:rsidRDefault="004E4685"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£300.00</w:t>
            </w:r>
          </w:p>
        </w:tc>
        <w:tc>
          <w:tcPr>
            <w:tcW w:w="1552" w:type="dxa"/>
          </w:tcPr>
          <w:p w:rsidR="004E4685" w:rsidRPr="000928E3" w:rsidRDefault="004E4685"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£180.00</w:t>
            </w:r>
          </w:p>
        </w:tc>
      </w:tr>
      <w:tr w:rsidR="000928E3" w:rsidRPr="000928E3" w:rsidTr="001E3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5C03A0" w:rsidP="001E368D">
            <w:pPr>
              <w:pStyle w:val="ListParagraph"/>
              <w:ind w:left="0"/>
              <w:rPr>
                <w:rFonts w:ascii="Arial" w:hAnsi="Arial" w:cs="Arial"/>
                <w:b w:val="0"/>
              </w:rPr>
            </w:pPr>
            <w:proofErr w:type="spellStart"/>
            <w:r w:rsidRPr="005C03A0">
              <w:rPr>
                <w:rFonts w:ascii="Arial" w:hAnsi="Arial" w:cs="Arial"/>
                <w:b w:val="0"/>
              </w:rPr>
              <w:t>Methu</w:t>
            </w:r>
            <w:proofErr w:type="spellEnd"/>
            <w:r w:rsidRPr="005C03A0">
              <w:rPr>
                <w:rFonts w:ascii="Arial" w:hAnsi="Arial" w:cs="Arial"/>
                <w:b w:val="0"/>
              </w:rPr>
              <w:t xml:space="preserve"> â </w:t>
            </w:r>
            <w:proofErr w:type="spellStart"/>
            <w:r w:rsidRPr="005C03A0">
              <w:rPr>
                <w:rFonts w:ascii="Arial" w:hAnsi="Arial" w:cs="Arial"/>
                <w:b w:val="0"/>
              </w:rPr>
              <w:t>chynhyrchu</w:t>
            </w:r>
            <w:proofErr w:type="spellEnd"/>
            <w:r w:rsidRPr="005C03A0">
              <w:rPr>
                <w:rFonts w:ascii="Arial" w:hAnsi="Arial" w:cs="Arial"/>
                <w:b w:val="0"/>
              </w:rPr>
              <w:t xml:space="preserve"> </w:t>
            </w:r>
            <w:proofErr w:type="spellStart"/>
            <w:r w:rsidRPr="005C03A0">
              <w:rPr>
                <w:rFonts w:ascii="Arial" w:hAnsi="Arial" w:cs="Arial"/>
                <w:b w:val="0"/>
              </w:rPr>
              <w:t>Nodyn</w:t>
            </w:r>
            <w:proofErr w:type="spellEnd"/>
            <w:r w:rsidRPr="005C03A0">
              <w:rPr>
                <w:rFonts w:ascii="Arial" w:hAnsi="Arial" w:cs="Arial"/>
                <w:b w:val="0"/>
              </w:rPr>
              <w:t xml:space="preserve"> </w:t>
            </w:r>
            <w:proofErr w:type="spellStart"/>
            <w:r w:rsidRPr="005C03A0">
              <w:rPr>
                <w:rFonts w:ascii="Arial" w:hAnsi="Arial" w:cs="Arial"/>
                <w:b w:val="0"/>
              </w:rPr>
              <w:t>Trosglwyddo</w:t>
            </w:r>
            <w:proofErr w:type="spellEnd"/>
            <w:r w:rsidRPr="005C03A0">
              <w:rPr>
                <w:rFonts w:ascii="Arial" w:hAnsi="Arial" w:cs="Arial"/>
                <w:b w:val="0"/>
              </w:rPr>
              <w:t xml:space="preserve"> </w:t>
            </w:r>
            <w:proofErr w:type="spellStart"/>
            <w:r w:rsidRPr="005C03A0">
              <w:rPr>
                <w:rFonts w:ascii="Arial" w:hAnsi="Arial" w:cs="Arial"/>
                <w:b w:val="0"/>
              </w:rPr>
              <w:t>Gwastraff</w:t>
            </w:r>
            <w:proofErr w:type="spellEnd"/>
          </w:p>
        </w:tc>
        <w:tc>
          <w:tcPr>
            <w:tcW w:w="1182" w:type="dxa"/>
          </w:tcPr>
          <w:p w:rsidR="004E4685" w:rsidRPr="000928E3" w:rsidRDefault="004E468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£300.00</w:t>
            </w:r>
          </w:p>
        </w:tc>
        <w:tc>
          <w:tcPr>
            <w:tcW w:w="1552" w:type="dxa"/>
          </w:tcPr>
          <w:p w:rsidR="004E4685" w:rsidRPr="000928E3" w:rsidRDefault="004E468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£180.00</w:t>
            </w:r>
          </w:p>
        </w:tc>
      </w:tr>
      <w:tr w:rsidR="000928E3" w:rsidRPr="000928E3" w:rsidTr="001E36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4E4685" w:rsidRPr="000928E3" w:rsidRDefault="005C03A0" w:rsidP="001E368D">
            <w:pPr>
              <w:pStyle w:val="ListParagraph"/>
              <w:ind w:left="0"/>
              <w:rPr>
                <w:rFonts w:ascii="Arial" w:hAnsi="Arial" w:cs="Arial"/>
                <w:b w:val="0"/>
              </w:rPr>
            </w:pPr>
            <w:r w:rsidRPr="005C03A0">
              <w:rPr>
                <w:rFonts w:ascii="Arial" w:hAnsi="Arial" w:cs="Arial"/>
                <w:b w:val="0"/>
              </w:rPr>
              <w:t>Dosbarthu llenyddiaeth heb ganiatâd ar dir dynodedig</w:t>
            </w:r>
          </w:p>
        </w:tc>
        <w:tc>
          <w:tcPr>
            <w:tcW w:w="1182" w:type="dxa"/>
          </w:tcPr>
          <w:p w:rsidR="004E4685" w:rsidRPr="000928E3" w:rsidRDefault="004E4685"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£100.00</w:t>
            </w:r>
          </w:p>
        </w:tc>
        <w:tc>
          <w:tcPr>
            <w:tcW w:w="1552" w:type="dxa"/>
          </w:tcPr>
          <w:p w:rsidR="004E4685" w:rsidRPr="000928E3" w:rsidRDefault="004E4685"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0928E3">
              <w:rPr>
                <w:b/>
              </w:rPr>
              <w:t>£75.00</w:t>
            </w:r>
          </w:p>
        </w:tc>
      </w:tr>
      <w:tr w:rsidR="000928E3" w:rsidRPr="000928E3" w:rsidTr="001E36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A81127" w:rsidRPr="000928E3" w:rsidRDefault="005C03A0" w:rsidP="005C03A0">
            <w:pPr>
              <w:pStyle w:val="ListParagraph"/>
              <w:ind w:left="0"/>
              <w:rPr>
                <w:rFonts w:ascii="Arial" w:hAnsi="Arial" w:cs="Arial"/>
                <w:b w:val="0"/>
              </w:rPr>
            </w:pPr>
            <w:proofErr w:type="spellStart"/>
            <w:r w:rsidRPr="005C03A0">
              <w:rPr>
                <w:rFonts w:ascii="Arial" w:hAnsi="Arial" w:cs="Arial"/>
                <w:b w:val="0"/>
              </w:rPr>
              <w:t>Methu</w:t>
            </w:r>
            <w:proofErr w:type="spellEnd"/>
            <w:r w:rsidRPr="005C03A0">
              <w:rPr>
                <w:rFonts w:ascii="Arial" w:hAnsi="Arial" w:cs="Arial"/>
                <w:b w:val="0"/>
              </w:rPr>
              <w:t xml:space="preserve"> â </w:t>
            </w:r>
            <w:proofErr w:type="spellStart"/>
            <w:r w:rsidRPr="005C03A0">
              <w:rPr>
                <w:rFonts w:ascii="Arial" w:hAnsi="Arial" w:cs="Arial"/>
                <w:b w:val="0"/>
              </w:rPr>
              <w:t>chydymffurfio</w:t>
            </w:r>
            <w:proofErr w:type="spellEnd"/>
            <w:r w:rsidRPr="005C03A0">
              <w:rPr>
                <w:rFonts w:ascii="Arial" w:hAnsi="Arial" w:cs="Arial"/>
                <w:b w:val="0"/>
              </w:rPr>
              <w:t xml:space="preserve"> </w:t>
            </w:r>
            <w:proofErr w:type="spellStart"/>
            <w:r w:rsidRPr="005C03A0">
              <w:rPr>
                <w:rFonts w:ascii="Arial" w:hAnsi="Arial" w:cs="Arial"/>
                <w:b w:val="0"/>
              </w:rPr>
              <w:t>â'r</w:t>
            </w:r>
            <w:proofErr w:type="spellEnd"/>
            <w:r w:rsidRPr="005C03A0">
              <w:rPr>
                <w:rFonts w:ascii="Arial" w:hAnsi="Arial" w:cs="Arial"/>
                <w:b w:val="0"/>
              </w:rPr>
              <w:t xml:space="preserve"> </w:t>
            </w:r>
            <w:proofErr w:type="spellStart"/>
            <w:r w:rsidRPr="005C03A0">
              <w:rPr>
                <w:rFonts w:ascii="Arial" w:hAnsi="Arial" w:cs="Arial"/>
                <w:b w:val="0"/>
              </w:rPr>
              <w:t>ddyletswydd</w:t>
            </w:r>
            <w:proofErr w:type="spellEnd"/>
            <w:r w:rsidRPr="005C03A0">
              <w:rPr>
                <w:rFonts w:ascii="Arial" w:hAnsi="Arial" w:cs="Arial"/>
                <w:b w:val="0"/>
              </w:rPr>
              <w:t xml:space="preserve"> </w:t>
            </w:r>
            <w:proofErr w:type="spellStart"/>
            <w:r w:rsidRPr="005C03A0">
              <w:rPr>
                <w:rFonts w:ascii="Arial" w:hAnsi="Arial" w:cs="Arial"/>
                <w:b w:val="0"/>
              </w:rPr>
              <w:t>gofal</w:t>
            </w:r>
            <w:proofErr w:type="spellEnd"/>
            <w:r w:rsidRPr="005C03A0">
              <w:rPr>
                <w:rFonts w:ascii="Arial" w:hAnsi="Arial" w:cs="Arial"/>
                <w:b w:val="0"/>
              </w:rPr>
              <w:t xml:space="preserve"> </w:t>
            </w:r>
            <w:proofErr w:type="spellStart"/>
            <w:r w:rsidRPr="005C03A0">
              <w:rPr>
                <w:rFonts w:ascii="Arial" w:hAnsi="Arial" w:cs="Arial"/>
                <w:b w:val="0"/>
              </w:rPr>
              <w:t>mewn</w:t>
            </w:r>
            <w:proofErr w:type="spellEnd"/>
            <w:r w:rsidRPr="005C03A0">
              <w:rPr>
                <w:rFonts w:ascii="Arial" w:hAnsi="Arial" w:cs="Arial"/>
                <w:b w:val="0"/>
              </w:rPr>
              <w:t xml:space="preserve"> </w:t>
            </w:r>
            <w:proofErr w:type="spellStart"/>
            <w:r w:rsidRPr="005C03A0">
              <w:rPr>
                <w:rFonts w:ascii="Arial" w:hAnsi="Arial" w:cs="Arial"/>
                <w:b w:val="0"/>
              </w:rPr>
              <w:t>perthynas</w:t>
            </w:r>
            <w:proofErr w:type="spellEnd"/>
            <w:r w:rsidRPr="005C03A0">
              <w:rPr>
                <w:rFonts w:ascii="Arial" w:hAnsi="Arial" w:cs="Arial"/>
                <w:b w:val="0"/>
              </w:rPr>
              <w:t xml:space="preserve"> â </w:t>
            </w:r>
            <w:proofErr w:type="spellStart"/>
            <w:r w:rsidRPr="005C03A0">
              <w:rPr>
                <w:rFonts w:ascii="Arial" w:hAnsi="Arial" w:cs="Arial"/>
                <w:b w:val="0"/>
              </w:rPr>
              <w:t>gwastraff</w:t>
            </w:r>
            <w:proofErr w:type="spellEnd"/>
            <w:r w:rsidRPr="005C03A0">
              <w:rPr>
                <w:rFonts w:ascii="Arial" w:hAnsi="Arial" w:cs="Arial"/>
                <w:b w:val="0"/>
              </w:rPr>
              <w:t xml:space="preserve"> </w:t>
            </w:r>
            <w:proofErr w:type="spellStart"/>
            <w:r w:rsidRPr="005C03A0">
              <w:rPr>
                <w:rFonts w:ascii="Arial" w:hAnsi="Arial" w:cs="Arial"/>
                <w:b w:val="0"/>
              </w:rPr>
              <w:t>cartref</w:t>
            </w:r>
            <w:proofErr w:type="spellEnd"/>
          </w:p>
        </w:tc>
        <w:tc>
          <w:tcPr>
            <w:tcW w:w="1182" w:type="dxa"/>
          </w:tcPr>
          <w:p w:rsidR="00A81127" w:rsidRPr="000928E3" w:rsidRDefault="00A81127"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£300.00</w:t>
            </w:r>
          </w:p>
        </w:tc>
        <w:tc>
          <w:tcPr>
            <w:tcW w:w="1552" w:type="dxa"/>
          </w:tcPr>
          <w:p w:rsidR="00A81127" w:rsidRPr="000928E3" w:rsidRDefault="001054BE"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0928E3">
              <w:rPr>
                <w:b/>
              </w:rPr>
              <w:t>£150.00</w:t>
            </w:r>
          </w:p>
        </w:tc>
      </w:tr>
    </w:tbl>
    <w:p w:rsidR="004E4685" w:rsidRPr="000928E3" w:rsidRDefault="004E4685" w:rsidP="004E4685"/>
    <w:p w:rsidR="004E4685" w:rsidRPr="000928E3" w:rsidRDefault="005C03A0" w:rsidP="005C03A0">
      <w:pPr>
        <w:pStyle w:val="ListParagraph"/>
        <w:numPr>
          <w:ilvl w:val="0"/>
          <w:numId w:val="11"/>
        </w:numPr>
        <w:ind w:left="709" w:hanging="709"/>
        <w:rPr>
          <w:b/>
        </w:rPr>
      </w:pPr>
      <w:proofErr w:type="spellStart"/>
      <w:r>
        <w:rPr>
          <w:b/>
        </w:rPr>
        <w:t>Disgownt</w:t>
      </w:r>
      <w:proofErr w:type="spellEnd"/>
      <w:r>
        <w:rPr>
          <w:b/>
        </w:rPr>
        <w:t xml:space="preserve"> </w:t>
      </w:r>
      <w:proofErr w:type="spellStart"/>
      <w:r>
        <w:rPr>
          <w:b/>
        </w:rPr>
        <w:t>ar</w:t>
      </w:r>
      <w:proofErr w:type="spellEnd"/>
      <w:r>
        <w:rPr>
          <w:b/>
        </w:rPr>
        <w:t xml:space="preserve"> </w:t>
      </w:r>
      <w:proofErr w:type="spellStart"/>
      <w:r>
        <w:rPr>
          <w:b/>
        </w:rPr>
        <w:t>gyfer</w:t>
      </w:r>
      <w:proofErr w:type="spellEnd"/>
      <w:r>
        <w:rPr>
          <w:b/>
        </w:rPr>
        <w:t xml:space="preserve"> </w:t>
      </w:r>
      <w:proofErr w:type="spellStart"/>
      <w:r>
        <w:rPr>
          <w:b/>
        </w:rPr>
        <w:t>talu’n</w:t>
      </w:r>
      <w:proofErr w:type="spellEnd"/>
      <w:r>
        <w:rPr>
          <w:b/>
        </w:rPr>
        <w:t xml:space="preserve"> </w:t>
      </w:r>
      <w:proofErr w:type="spellStart"/>
      <w:r>
        <w:rPr>
          <w:b/>
        </w:rPr>
        <w:t>gynnar</w:t>
      </w:r>
      <w:proofErr w:type="spellEnd"/>
    </w:p>
    <w:p w:rsidR="005C03A0" w:rsidRDefault="005C03A0" w:rsidP="005C03A0">
      <w:pPr>
        <w:pStyle w:val="ListParagraph"/>
        <w:ind w:left="709"/>
        <w:rPr>
          <w:rStyle w:val="tlid-translation"/>
          <w:lang w:val="cy-GB"/>
        </w:rPr>
      </w:pPr>
      <w:r>
        <w:rPr>
          <w:rStyle w:val="tlid-translation"/>
          <w:lang w:val="cy-GB"/>
        </w:rPr>
        <w:t>Mae talu’n gynnar yn cael ei annog gan yr Awdurdod. Dylid talu taliadau cynnar ddim hwyrach nag 14 diwrnod o ddyddiad yr hysbysiad mewn perthynas â phob trosedd cosb. Yn achos tipio anghyfreithlon, lle nodir swm llai, rhaid talu hwn o fewn 10 diwrnod o ddyddiad yr hysbysiad.</w:t>
      </w:r>
      <w:r>
        <w:rPr>
          <w:lang w:val="cy-GB"/>
        </w:rPr>
        <w:br/>
      </w:r>
      <w:r>
        <w:rPr>
          <w:rStyle w:val="tlid-translation"/>
          <w:lang w:val="cy-GB"/>
        </w:rPr>
        <w:t>Ni dderbynnir talu cosb benodedig mewn rhandaliadau</w:t>
      </w:r>
    </w:p>
    <w:p w:rsidR="005C03A0" w:rsidRPr="005C03A0" w:rsidRDefault="005C03A0" w:rsidP="005C03A0">
      <w:pPr>
        <w:pStyle w:val="ListParagraph"/>
        <w:ind w:left="709"/>
        <w:rPr>
          <w:rStyle w:val="tlid-translation"/>
          <w:b/>
        </w:rPr>
      </w:pPr>
    </w:p>
    <w:p w:rsidR="004E4685" w:rsidRPr="000928E3" w:rsidRDefault="005C03A0" w:rsidP="005C03A0">
      <w:pPr>
        <w:pStyle w:val="ListParagraph"/>
        <w:numPr>
          <w:ilvl w:val="0"/>
          <w:numId w:val="11"/>
        </w:numPr>
        <w:ind w:left="709" w:hanging="709"/>
        <w:rPr>
          <w:b/>
        </w:rPr>
      </w:pPr>
      <w:proofErr w:type="spellStart"/>
      <w:r w:rsidRPr="005C03A0">
        <w:rPr>
          <w:b/>
        </w:rPr>
        <w:t>Sut</w:t>
      </w:r>
      <w:proofErr w:type="spellEnd"/>
      <w:r w:rsidRPr="005C03A0">
        <w:rPr>
          <w:b/>
        </w:rPr>
        <w:t xml:space="preserve"> y </w:t>
      </w:r>
      <w:proofErr w:type="spellStart"/>
      <w:r w:rsidRPr="005C03A0">
        <w:rPr>
          <w:b/>
        </w:rPr>
        <w:t>cyhoeddir</w:t>
      </w:r>
      <w:proofErr w:type="spellEnd"/>
      <w:r w:rsidRPr="005C03A0">
        <w:rPr>
          <w:b/>
        </w:rPr>
        <w:t xml:space="preserve"> </w:t>
      </w:r>
      <w:proofErr w:type="spellStart"/>
      <w:r w:rsidRPr="005C03A0">
        <w:rPr>
          <w:b/>
        </w:rPr>
        <w:t>Hysbysiadau</w:t>
      </w:r>
      <w:proofErr w:type="spellEnd"/>
      <w:r w:rsidRPr="005C03A0">
        <w:rPr>
          <w:b/>
        </w:rPr>
        <w:t xml:space="preserve"> </w:t>
      </w:r>
      <w:proofErr w:type="spellStart"/>
      <w:r w:rsidRPr="005C03A0">
        <w:rPr>
          <w:b/>
        </w:rPr>
        <w:t>Cosb</w:t>
      </w:r>
      <w:proofErr w:type="spellEnd"/>
      <w:r w:rsidRPr="005C03A0">
        <w:rPr>
          <w:b/>
        </w:rPr>
        <w:t xml:space="preserve"> </w:t>
      </w:r>
      <w:proofErr w:type="spellStart"/>
      <w:r w:rsidRPr="005C03A0">
        <w:rPr>
          <w:b/>
        </w:rPr>
        <w:t>Benod</w:t>
      </w:r>
      <w:r>
        <w:rPr>
          <w:b/>
        </w:rPr>
        <w:t>edig</w:t>
      </w:r>
      <w:proofErr w:type="spellEnd"/>
    </w:p>
    <w:p w:rsidR="008E481B" w:rsidRDefault="008E481B" w:rsidP="002A3A8A">
      <w:pPr>
        <w:ind w:left="567"/>
        <w:rPr>
          <w:rStyle w:val="tlid-translation"/>
          <w:b/>
          <w:lang w:val="cy-GB"/>
        </w:rPr>
      </w:pPr>
      <w:r>
        <w:rPr>
          <w:rStyle w:val="tlid-translation"/>
          <w:lang w:val="cy-GB"/>
        </w:rPr>
        <w:lastRenderedPageBreak/>
        <w:t>Rhaid cyhoeddi Hysbysiadau Cosb Benodedig yn unol â Deddfwriaeth ac unrhyw gyfarwyddyd statudol a/neu arferion gorau a gyhoeddir gan neu ar ran Llywodraeth y DU a Llywodraeth Cymru.</w:t>
      </w:r>
      <w:r>
        <w:rPr>
          <w:lang w:val="cy-GB"/>
        </w:rPr>
        <w:br/>
      </w:r>
      <w:r>
        <w:rPr>
          <w:lang w:val="cy-GB"/>
        </w:rPr>
        <w:br/>
      </w:r>
      <w:r>
        <w:rPr>
          <w:lang w:val="cy-GB"/>
        </w:rPr>
        <w:br/>
      </w:r>
      <w:r w:rsidRPr="008E481B">
        <w:rPr>
          <w:rStyle w:val="tlid-translation"/>
          <w:b/>
          <w:lang w:val="cy-GB"/>
        </w:rPr>
        <w:t>Casglu tystiolaeth</w:t>
      </w:r>
    </w:p>
    <w:p w:rsidR="00277023" w:rsidRPr="00555929" w:rsidRDefault="008E481B" w:rsidP="002A3A8A">
      <w:pPr>
        <w:ind w:left="567"/>
        <w:rPr>
          <w:b/>
        </w:rPr>
      </w:pPr>
      <w:r>
        <w:rPr>
          <w:rStyle w:val="tlid-translation"/>
          <w:lang w:val="cy-GB"/>
        </w:rPr>
        <w:t>Mae'n ofynnol i Swyddogion Gorfodi gofnodi'r holl dystiolaeth yn eu llyfr nodiadau PACE. Rhaid i'r wybodaeth sydd i'w chofnodi yn y llyfr nodiadau gynnwys</w:t>
      </w:r>
      <w:r w:rsidR="00277023">
        <w:t>:</w:t>
      </w:r>
    </w:p>
    <w:p w:rsidR="008E481B" w:rsidRPr="008E481B" w:rsidRDefault="008E481B" w:rsidP="00277023">
      <w:pPr>
        <w:pStyle w:val="ListParagraph"/>
        <w:numPr>
          <w:ilvl w:val="0"/>
          <w:numId w:val="4"/>
        </w:numPr>
        <w:rPr>
          <w:rStyle w:val="tlid-translation"/>
        </w:rPr>
      </w:pPr>
      <w:r>
        <w:rPr>
          <w:rStyle w:val="tlid-translation"/>
          <w:lang w:val="cy-GB"/>
        </w:rPr>
        <w:t>Natur y drosedd cosb</w:t>
      </w:r>
    </w:p>
    <w:p w:rsidR="00277023" w:rsidRDefault="008E481B" w:rsidP="00277023">
      <w:pPr>
        <w:pStyle w:val="ListParagraph"/>
        <w:numPr>
          <w:ilvl w:val="0"/>
          <w:numId w:val="4"/>
        </w:numPr>
      </w:pPr>
      <w:r>
        <w:rPr>
          <w:rStyle w:val="tlid-translation"/>
          <w:lang w:val="cy-GB"/>
        </w:rPr>
        <w:t>Dyddiad ac Amser y gosb</w:t>
      </w:r>
    </w:p>
    <w:p w:rsidR="00277023" w:rsidRDefault="00277023" w:rsidP="00277023">
      <w:pPr>
        <w:pStyle w:val="ListParagraph"/>
        <w:numPr>
          <w:ilvl w:val="0"/>
          <w:numId w:val="4"/>
        </w:numPr>
      </w:pPr>
      <w:proofErr w:type="spellStart"/>
      <w:r>
        <w:t>L</w:t>
      </w:r>
      <w:r w:rsidR="008E481B">
        <w:t>leoliad</w:t>
      </w:r>
      <w:proofErr w:type="spellEnd"/>
    </w:p>
    <w:p w:rsidR="008E481B" w:rsidRPr="008E481B" w:rsidRDefault="008E481B" w:rsidP="00277023">
      <w:pPr>
        <w:pStyle w:val="ListParagraph"/>
        <w:numPr>
          <w:ilvl w:val="0"/>
          <w:numId w:val="4"/>
        </w:numPr>
        <w:rPr>
          <w:rStyle w:val="tlid-translation"/>
        </w:rPr>
      </w:pPr>
      <w:r>
        <w:rPr>
          <w:rStyle w:val="tlid-translation"/>
          <w:lang w:val="cy-GB"/>
        </w:rPr>
        <w:t>Enw a chyfeiriad y troseddwr</w:t>
      </w:r>
    </w:p>
    <w:p w:rsidR="008E481B" w:rsidRPr="008E481B" w:rsidRDefault="008E481B" w:rsidP="00277023">
      <w:pPr>
        <w:pStyle w:val="ListParagraph"/>
        <w:numPr>
          <w:ilvl w:val="0"/>
          <w:numId w:val="4"/>
        </w:numPr>
        <w:rPr>
          <w:rStyle w:val="tlid-translation"/>
        </w:rPr>
      </w:pPr>
      <w:r>
        <w:rPr>
          <w:rStyle w:val="tlid-translation"/>
          <w:lang w:val="cy-GB"/>
        </w:rPr>
        <w:t>Dyddiad geni (os yw'n berthnasol)</w:t>
      </w:r>
    </w:p>
    <w:p w:rsidR="008E481B" w:rsidRPr="008E481B" w:rsidRDefault="008E481B" w:rsidP="00277023">
      <w:pPr>
        <w:pStyle w:val="ListParagraph"/>
        <w:numPr>
          <w:ilvl w:val="0"/>
          <w:numId w:val="4"/>
        </w:numPr>
        <w:rPr>
          <w:rStyle w:val="tlid-translation"/>
        </w:rPr>
      </w:pPr>
      <w:r>
        <w:rPr>
          <w:rStyle w:val="tlid-translation"/>
          <w:lang w:val="cy-GB"/>
        </w:rPr>
        <w:t>Rhyw'r Troseddwr</w:t>
      </w:r>
    </w:p>
    <w:p w:rsidR="008E481B" w:rsidRPr="008E481B" w:rsidRDefault="008E481B" w:rsidP="00277023">
      <w:pPr>
        <w:pStyle w:val="ListParagraph"/>
        <w:numPr>
          <w:ilvl w:val="0"/>
          <w:numId w:val="4"/>
        </w:numPr>
        <w:rPr>
          <w:rStyle w:val="tlid-translation"/>
        </w:rPr>
      </w:pPr>
      <w:r>
        <w:rPr>
          <w:rStyle w:val="tlid-translation"/>
          <w:lang w:val="cy-GB"/>
        </w:rPr>
        <w:t>Ymddangosiad y troseddwr</w:t>
      </w:r>
    </w:p>
    <w:p w:rsidR="008E481B" w:rsidRPr="008E481B" w:rsidRDefault="008E481B" w:rsidP="00277023">
      <w:pPr>
        <w:pStyle w:val="ListParagraph"/>
        <w:numPr>
          <w:ilvl w:val="0"/>
          <w:numId w:val="4"/>
        </w:numPr>
        <w:rPr>
          <w:rStyle w:val="tlid-translation"/>
        </w:rPr>
      </w:pPr>
      <w:r>
        <w:rPr>
          <w:rStyle w:val="tlid-translation"/>
          <w:lang w:val="cy-GB"/>
        </w:rPr>
        <w:t>Amodau Tywydd ar adeg y trosedd cosb</w:t>
      </w:r>
    </w:p>
    <w:p w:rsidR="008E481B" w:rsidRPr="008E481B" w:rsidRDefault="008E481B" w:rsidP="00277023">
      <w:pPr>
        <w:pStyle w:val="ListParagraph"/>
        <w:numPr>
          <w:ilvl w:val="0"/>
          <w:numId w:val="4"/>
        </w:numPr>
        <w:rPr>
          <w:rStyle w:val="tlid-translation"/>
        </w:rPr>
      </w:pPr>
      <w:r>
        <w:rPr>
          <w:rStyle w:val="tlid-translation"/>
          <w:lang w:val="cy-GB"/>
        </w:rPr>
        <w:t>Rhif adnabod y Swyddog Gorfodi</w:t>
      </w:r>
    </w:p>
    <w:p w:rsidR="00277023" w:rsidRDefault="008E481B" w:rsidP="00277023">
      <w:pPr>
        <w:pStyle w:val="ListParagraph"/>
        <w:numPr>
          <w:ilvl w:val="0"/>
          <w:numId w:val="4"/>
        </w:numPr>
      </w:pPr>
      <w:proofErr w:type="spellStart"/>
      <w:r>
        <w:t>Rhif</w:t>
      </w:r>
      <w:proofErr w:type="spellEnd"/>
      <w:r w:rsidR="00277023">
        <w:t xml:space="preserve"> </w:t>
      </w:r>
      <w:proofErr w:type="spellStart"/>
      <w:r>
        <w:t>yr</w:t>
      </w:r>
      <w:proofErr w:type="spellEnd"/>
      <w:r>
        <w:t xml:space="preserve"> </w:t>
      </w:r>
      <w:r w:rsidR="00277023">
        <w:t xml:space="preserve">FPN </w:t>
      </w:r>
    </w:p>
    <w:p w:rsidR="00D33545" w:rsidRDefault="008E481B" w:rsidP="002A3A8A">
      <w:pPr>
        <w:ind w:left="720"/>
      </w:pPr>
      <w:r>
        <w:rPr>
          <w:rStyle w:val="tlid-translation"/>
          <w:lang w:val="cy-GB"/>
        </w:rPr>
        <w:t>Dylai'r Swyddog Gorfodi sicrhau bod yr holl dystiolaeth, gan gynnwys ffotograffau, deunydd fideo a nodiadau yn cael eu cadw fel tystiolaeth ac i helpu i ddatrys unrhyw anghydfodau am y cyfnodau amser a nodir yn y tabl isod</w:t>
      </w:r>
      <w:r w:rsidR="00D33545">
        <w:t>:</w:t>
      </w:r>
    </w:p>
    <w:p w:rsidR="00F92FDA" w:rsidRDefault="00F92FDA" w:rsidP="00277023"/>
    <w:tbl>
      <w:tblPr>
        <w:tblStyle w:val="LightGrid-Accent3"/>
        <w:tblW w:w="5300" w:type="dxa"/>
        <w:tblInd w:w="1353" w:type="dxa"/>
        <w:tblLook w:val="04A0" w:firstRow="1" w:lastRow="0" w:firstColumn="1" w:lastColumn="0" w:noHBand="0" w:noVBand="1"/>
      </w:tblPr>
      <w:tblGrid>
        <w:gridCol w:w="3288"/>
        <w:gridCol w:w="2012"/>
      </w:tblGrid>
      <w:tr w:rsidR="00D33545" w:rsidRPr="003B5A9D" w:rsidTr="00F92FDA">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1E368D">
            <w:pPr>
              <w:pStyle w:val="ListParagraph"/>
              <w:ind w:left="0"/>
              <w:jc w:val="center"/>
              <w:rPr>
                <w:rFonts w:ascii="Arial" w:hAnsi="Arial" w:cs="Arial"/>
              </w:rPr>
            </w:pPr>
            <w:proofErr w:type="spellStart"/>
            <w:r>
              <w:rPr>
                <w:rFonts w:ascii="Arial" w:hAnsi="Arial" w:cs="Arial"/>
              </w:rPr>
              <w:t>Trosedd</w:t>
            </w:r>
            <w:proofErr w:type="spellEnd"/>
          </w:p>
        </w:tc>
        <w:tc>
          <w:tcPr>
            <w:tcW w:w="2012" w:type="dxa"/>
          </w:tcPr>
          <w:p w:rsidR="00D33545" w:rsidRPr="00F92FDA" w:rsidRDefault="008E481B" w:rsidP="001E368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roofErr w:type="spellStart"/>
            <w:r>
              <w:rPr>
                <w:rFonts w:ascii="Arial" w:hAnsi="Arial" w:cs="Arial"/>
              </w:rPr>
              <w:t>Cyfnod</w:t>
            </w:r>
            <w:proofErr w:type="spellEnd"/>
            <w:r>
              <w:rPr>
                <w:rFonts w:ascii="Arial" w:hAnsi="Arial" w:cs="Arial"/>
              </w:rPr>
              <w:t xml:space="preserve"> </w:t>
            </w:r>
            <w:proofErr w:type="spellStart"/>
            <w:r>
              <w:rPr>
                <w:rFonts w:ascii="Arial" w:hAnsi="Arial" w:cs="Arial"/>
              </w:rPr>
              <w:t>amser</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gadw</w:t>
            </w:r>
            <w:proofErr w:type="spellEnd"/>
            <w:r>
              <w:rPr>
                <w:rFonts w:ascii="Arial" w:hAnsi="Arial" w:cs="Arial"/>
              </w:rPr>
              <w:t xml:space="preserve"> </w:t>
            </w:r>
            <w:proofErr w:type="spellStart"/>
            <w:r>
              <w:rPr>
                <w:rFonts w:ascii="Arial" w:hAnsi="Arial" w:cs="Arial"/>
              </w:rPr>
              <w:t>tystiolaeth</w:t>
            </w:r>
            <w:proofErr w:type="spellEnd"/>
          </w:p>
        </w:tc>
      </w:tr>
      <w:tr w:rsidR="00D33545" w:rsidRPr="003B5A9D" w:rsidTr="00F92FD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8E481B">
            <w:pPr>
              <w:pStyle w:val="ListParagraph"/>
              <w:ind w:left="0"/>
              <w:rPr>
                <w:rFonts w:ascii="Arial" w:hAnsi="Arial" w:cs="Arial"/>
                <w:b w:val="0"/>
              </w:rPr>
            </w:pPr>
            <w:proofErr w:type="spellStart"/>
            <w:r>
              <w:rPr>
                <w:rFonts w:ascii="Arial" w:hAnsi="Arial" w:cs="Arial"/>
                <w:b w:val="0"/>
              </w:rPr>
              <w:t>Gosod</w:t>
            </w:r>
            <w:proofErr w:type="spellEnd"/>
            <w:r>
              <w:rPr>
                <w:rFonts w:ascii="Arial" w:hAnsi="Arial" w:cs="Arial"/>
                <w:b w:val="0"/>
              </w:rPr>
              <w:t xml:space="preserve"> </w:t>
            </w:r>
            <w:proofErr w:type="spellStart"/>
            <w:r>
              <w:rPr>
                <w:rFonts w:ascii="Arial" w:hAnsi="Arial" w:cs="Arial"/>
                <w:b w:val="0"/>
              </w:rPr>
              <w:t>sbwriel</w:t>
            </w:r>
            <w:proofErr w:type="spellEnd"/>
          </w:p>
        </w:tc>
        <w:tc>
          <w:tcPr>
            <w:tcW w:w="2012" w:type="dxa"/>
          </w:tcPr>
          <w:p w:rsidR="00D33545" w:rsidRPr="00F92FDA" w:rsidRDefault="00D33545"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w:t>
            </w:r>
            <w:r w:rsidR="008E481B">
              <w:rPr>
                <w:b/>
              </w:rPr>
              <w:t>i</w:t>
            </w:r>
            <w:r w:rsidRPr="00F92FDA">
              <w:rPr>
                <w:b/>
              </w:rPr>
              <w:t>s</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1E368D">
            <w:pPr>
              <w:pStyle w:val="ListParagraph"/>
              <w:ind w:left="0"/>
              <w:rPr>
                <w:rFonts w:ascii="Arial" w:hAnsi="Arial" w:cs="Arial"/>
                <w:b w:val="0"/>
              </w:rPr>
            </w:pPr>
            <w:proofErr w:type="spellStart"/>
            <w:r w:rsidRPr="00CD5C3E">
              <w:rPr>
                <w:rFonts w:ascii="Arial" w:hAnsi="Arial" w:cs="Arial"/>
                <w:b w:val="0"/>
              </w:rPr>
              <w:t>Derbynyddion</w:t>
            </w:r>
            <w:proofErr w:type="spellEnd"/>
            <w:r w:rsidRPr="00CD5C3E">
              <w:rPr>
                <w:rFonts w:ascii="Arial" w:hAnsi="Arial" w:cs="Arial"/>
                <w:b w:val="0"/>
              </w:rPr>
              <w:t xml:space="preserve"> </w:t>
            </w:r>
            <w:proofErr w:type="spellStart"/>
            <w:r w:rsidRPr="00CD5C3E">
              <w:rPr>
                <w:rFonts w:ascii="Arial" w:hAnsi="Arial" w:cs="Arial"/>
                <w:b w:val="0"/>
              </w:rPr>
              <w:t>Gwastraff</w:t>
            </w:r>
            <w:proofErr w:type="spellEnd"/>
          </w:p>
        </w:tc>
        <w:tc>
          <w:tcPr>
            <w:tcW w:w="2012" w:type="dxa"/>
          </w:tcPr>
          <w:p w:rsidR="00D33545" w:rsidRPr="00F92FDA" w:rsidRDefault="000A2F01"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6 m</w:t>
            </w:r>
            <w:r>
              <w:rPr>
                <w:b/>
              </w:rPr>
              <w:t>i</w:t>
            </w:r>
            <w:r w:rsidRPr="00F92FDA">
              <w:rPr>
                <w:b/>
              </w:rPr>
              <w:t>s</w:t>
            </w:r>
          </w:p>
        </w:tc>
      </w:tr>
      <w:tr w:rsidR="00D33545"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1E368D">
            <w:pPr>
              <w:pStyle w:val="ListParagraph"/>
              <w:ind w:left="0"/>
              <w:rPr>
                <w:rFonts w:ascii="Arial" w:hAnsi="Arial" w:cs="Arial"/>
                <w:b w:val="0"/>
              </w:rPr>
            </w:pPr>
            <w:r w:rsidRPr="000928E3">
              <w:rPr>
                <w:rFonts w:ascii="Arial" w:hAnsi="Arial" w:cs="Arial"/>
                <w:b w:val="0"/>
              </w:rPr>
              <w:t xml:space="preserve">Graffiti </w:t>
            </w:r>
            <w:r>
              <w:rPr>
                <w:rFonts w:ascii="Arial" w:hAnsi="Arial" w:cs="Arial"/>
                <w:b w:val="0"/>
              </w:rPr>
              <w:t xml:space="preserve">a </w:t>
            </w:r>
            <w:proofErr w:type="spellStart"/>
            <w:r w:rsidRPr="00CD5C3E">
              <w:rPr>
                <w:rFonts w:ascii="Arial" w:hAnsi="Arial" w:cs="Arial"/>
                <w:b w:val="0"/>
              </w:rPr>
              <w:t>Gosod</w:t>
            </w:r>
            <w:proofErr w:type="spellEnd"/>
            <w:r w:rsidRPr="00CD5C3E">
              <w:rPr>
                <w:rFonts w:ascii="Arial" w:hAnsi="Arial" w:cs="Arial"/>
                <w:b w:val="0"/>
              </w:rPr>
              <w:t xml:space="preserve"> </w:t>
            </w:r>
            <w:proofErr w:type="spellStart"/>
            <w:r w:rsidRPr="00CD5C3E">
              <w:rPr>
                <w:rFonts w:ascii="Arial" w:hAnsi="Arial" w:cs="Arial"/>
                <w:b w:val="0"/>
              </w:rPr>
              <w:t>Posteri'n</w:t>
            </w:r>
            <w:proofErr w:type="spellEnd"/>
            <w:r w:rsidRPr="00CD5C3E">
              <w:rPr>
                <w:rFonts w:ascii="Arial" w:hAnsi="Arial" w:cs="Arial"/>
                <w:b w:val="0"/>
              </w:rPr>
              <w:t xml:space="preserve"> </w:t>
            </w:r>
            <w:proofErr w:type="spellStart"/>
            <w:r w:rsidRPr="00CD5C3E">
              <w:rPr>
                <w:rFonts w:ascii="Arial" w:hAnsi="Arial" w:cs="Arial"/>
                <w:b w:val="0"/>
              </w:rPr>
              <w:t>Anghyfreithlon</w:t>
            </w:r>
            <w:proofErr w:type="spellEnd"/>
          </w:p>
        </w:tc>
        <w:tc>
          <w:tcPr>
            <w:tcW w:w="2012" w:type="dxa"/>
          </w:tcPr>
          <w:p w:rsidR="00D33545" w:rsidRPr="00F92FDA" w:rsidRDefault="000A2F01"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w:t>
            </w:r>
            <w:r>
              <w:rPr>
                <w:b/>
              </w:rPr>
              <w:t>i</w:t>
            </w:r>
            <w:r w:rsidRPr="00F92FDA">
              <w:rPr>
                <w:b/>
              </w:rPr>
              <w:t>s</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1E368D">
            <w:pPr>
              <w:pStyle w:val="ListParagraph"/>
              <w:ind w:left="0"/>
              <w:rPr>
                <w:rFonts w:ascii="Arial" w:hAnsi="Arial" w:cs="Arial"/>
                <w:b w:val="0"/>
              </w:rPr>
            </w:pPr>
            <w:proofErr w:type="spellStart"/>
            <w:r>
              <w:rPr>
                <w:rFonts w:ascii="Arial" w:hAnsi="Arial" w:cs="Arial"/>
                <w:b w:val="0"/>
              </w:rPr>
              <w:t>Tipio</w:t>
            </w:r>
            <w:proofErr w:type="spellEnd"/>
            <w:r>
              <w:rPr>
                <w:rFonts w:ascii="Arial" w:hAnsi="Arial" w:cs="Arial"/>
                <w:b w:val="0"/>
              </w:rPr>
              <w:t xml:space="preserve"> </w:t>
            </w:r>
            <w:proofErr w:type="spellStart"/>
            <w:r w:rsidRPr="00CD5C3E">
              <w:rPr>
                <w:rFonts w:ascii="Arial" w:hAnsi="Arial" w:cs="Arial"/>
                <w:b w:val="0"/>
              </w:rPr>
              <w:t>Anghyfreithlon</w:t>
            </w:r>
            <w:proofErr w:type="spellEnd"/>
          </w:p>
        </w:tc>
        <w:tc>
          <w:tcPr>
            <w:tcW w:w="2012" w:type="dxa"/>
          </w:tcPr>
          <w:p w:rsidR="00D33545" w:rsidRPr="00F92FDA" w:rsidRDefault="000A2F01"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proofErr w:type="spellStart"/>
            <w:r>
              <w:rPr>
                <w:b/>
              </w:rPr>
              <w:t>Amhenodol</w:t>
            </w:r>
            <w:proofErr w:type="spellEnd"/>
          </w:p>
        </w:tc>
      </w:tr>
      <w:tr w:rsidR="00D33545"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1E368D">
            <w:pPr>
              <w:pStyle w:val="ListParagraph"/>
              <w:ind w:left="0"/>
              <w:rPr>
                <w:rFonts w:ascii="Arial" w:hAnsi="Arial" w:cs="Arial"/>
                <w:b w:val="0"/>
              </w:rPr>
            </w:pPr>
            <w:proofErr w:type="spellStart"/>
            <w:r w:rsidRPr="00CD5C3E">
              <w:rPr>
                <w:rFonts w:ascii="Arial" w:hAnsi="Arial" w:cs="Arial"/>
                <w:b w:val="0"/>
              </w:rPr>
              <w:t>Methu</w:t>
            </w:r>
            <w:proofErr w:type="spellEnd"/>
            <w:r w:rsidRPr="00CD5C3E">
              <w:rPr>
                <w:rFonts w:ascii="Arial" w:hAnsi="Arial" w:cs="Arial"/>
                <w:b w:val="0"/>
              </w:rPr>
              <w:t xml:space="preserve"> â </w:t>
            </w:r>
            <w:proofErr w:type="spellStart"/>
            <w:r w:rsidRPr="00CD5C3E">
              <w:rPr>
                <w:rFonts w:ascii="Arial" w:hAnsi="Arial" w:cs="Arial"/>
                <w:b w:val="0"/>
              </w:rPr>
              <w:t>chydymffurfio</w:t>
            </w:r>
            <w:proofErr w:type="spellEnd"/>
            <w:r w:rsidRPr="00CD5C3E">
              <w:rPr>
                <w:rFonts w:ascii="Arial" w:hAnsi="Arial" w:cs="Arial"/>
                <w:b w:val="0"/>
              </w:rPr>
              <w:t xml:space="preserve"> â </w:t>
            </w:r>
            <w:proofErr w:type="spellStart"/>
            <w:r w:rsidRPr="00CD5C3E">
              <w:rPr>
                <w:rFonts w:ascii="Arial" w:hAnsi="Arial" w:cs="Arial"/>
                <w:b w:val="0"/>
              </w:rPr>
              <w:t>Gorchymyn</w:t>
            </w:r>
            <w:proofErr w:type="spellEnd"/>
            <w:r w:rsidRPr="00CD5C3E">
              <w:rPr>
                <w:rFonts w:ascii="Arial" w:hAnsi="Arial" w:cs="Arial"/>
                <w:b w:val="0"/>
              </w:rPr>
              <w:t xml:space="preserve"> </w:t>
            </w:r>
            <w:proofErr w:type="spellStart"/>
            <w:r w:rsidRPr="00CD5C3E">
              <w:rPr>
                <w:rFonts w:ascii="Arial" w:hAnsi="Arial" w:cs="Arial"/>
                <w:b w:val="0"/>
              </w:rPr>
              <w:t>Diogelu</w:t>
            </w:r>
            <w:proofErr w:type="spellEnd"/>
            <w:r w:rsidRPr="00CD5C3E">
              <w:rPr>
                <w:rFonts w:ascii="Arial" w:hAnsi="Arial" w:cs="Arial"/>
                <w:b w:val="0"/>
              </w:rPr>
              <w:t xml:space="preserve"> </w:t>
            </w:r>
            <w:proofErr w:type="spellStart"/>
            <w:r w:rsidRPr="00CD5C3E">
              <w:rPr>
                <w:rFonts w:ascii="Arial" w:hAnsi="Arial" w:cs="Arial"/>
                <w:b w:val="0"/>
              </w:rPr>
              <w:t>Mannau</w:t>
            </w:r>
            <w:proofErr w:type="spellEnd"/>
            <w:r w:rsidRPr="00CD5C3E">
              <w:rPr>
                <w:rFonts w:ascii="Arial" w:hAnsi="Arial" w:cs="Arial"/>
                <w:b w:val="0"/>
              </w:rPr>
              <w:t xml:space="preserve"> </w:t>
            </w:r>
            <w:proofErr w:type="spellStart"/>
            <w:r w:rsidRPr="00CD5C3E">
              <w:rPr>
                <w:rFonts w:ascii="Arial" w:hAnsi="Arial" w:cs="Arial"/>
                <w:b w:val="0"/>
              </w:rPr>
              <w:t>Cyhoeddus</w:t>
            </w:r>
            <w:proofErr w:type="spellEnd"/>
          </w:p>
        </w:tc>
        <w:tc>
          <w:tcPr>
            <w:tcW w:w="2012" w:type="dxa"/>
          </w:tcPr>
          <w:p w:rsidR="00D33545" w:rsidRPr="00F92FDA" w:rsidRDefault="000A2F01"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w:t>
            </w:r>
            <w:r>
              <w:rPr>
                <w:b/>
              </w:rPr>
              <w:t>i</w:t>
            </w:r>
            <w:r w:rsidRPr="00F92FDA">
              <w:rPr>
                <w:b/>
              </w:rPr>
              <w:t>s</w:t>
            </w:r>
          </w:p>
        </w:tc>
      </w:tr>
      <w:tr w:rsidR="00D33545" w:rsidRPr="003B5A9D" w:rsidTr="00F92FDA">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8E481B" w:rsidP="008E481B">
            <w:pPr>
              <w:pStyle w:val="ListParagraph"/>
              <w:ind w:left="0"/>
              <w:rPr>
                <w:rFonts w:ascii="Arial" w:hAnsi="Arial" w:cs="Arial"/>
                <w:b w:val="0"/>
              </w:rPr>
            </w:pPr>
            <w:proofErr w:type="spellStart"/>
            <w:r w:rsidRPr="005C03A0">
              <w:rPr>
                <w:rFonts w:ascii="Arial" w:hAnsi="Arial" w:cs="Arial"/>
                <w:b w:val="0"/>
              </w:rPr>
              <w:t>Methu</w:t>
            </w:r>
            <w:proofErr w:type="spellEnd"/>
            <w:r w:rsidRPr="005C03A0">
              <w:rPr>
                <w:rFonts w:ascii="Arial" w:hAnsi="Arial" w:cs="Arial"/>
                <w:b w:val="0"/>
              </w:rPr>
              <w:t xml:space="preserve"> â </w:t>
            </w:r>
            <w:proofErr w:type="spellStart"/>
            <w:r w:rsidRPr="005C03A0">
              <w:rPr>
                <w:rFonts w:ascii="Arial" w:hAnsi="Arial" w:cs="Arial"/>
                <w:b w:val="0"/>
              </w:rPr>
              <w:t>chynhyrchu</w:t>
            </w:r>
            <w:proofErr w:type="spellEnd"/>
            <w:r w:rsidRPr="005C03A0">
              <w:rPr>
                <w:rFonts w:ascii="Arial" w:hAnsi="Arial" w:cs="Arial"/>
                <w:b w:val="0"/>
              </w:rPr>
              <w:t xml:space="preserve"> </w:t>
            </w:r>
            <w:proofErr w:type="spellStart"/>
            <w:r w:rsidRPr="005C03A0">
              <w:rPr>
                <w:rFonts w:ascii="Arial" w:hAnsi="Arial" w:cs="Arial"/>
                <w:b w:val="0"/>
              </w:rPr>
              <w:t>Trwydded</w:t>
            </w:r>
            <w:proofErr w:type="spellEnd"/>
            <w:r w:rsidRPr="005C03A0">
              <w:rPr>
                <w:rFonts w:ascii="Arial" w:hAnsi="Arial" w:cs="Arial"/>
                <w:b w:val="0"/>
              </w:rPr>
              <w:t xml:space="preserve"> </w:t>
            </w:r>
            <w:proofErr w:type="spellStart"/>
            <w:r w:rsidRPr="005C03A0">
              <w:rPr>
                <w:rFonts w:ascii="Arial" w:hAnsi="Arial" w:cs="Arial"/>
                <w:b w:val="0"/>
              </w:rPr>
              <w:t>Cludwyr</w:t>
            </w:r>
            <w:proofErr w:type="spellEnd"/>
            <w:r w:rsidRPr="005C03A0">
              <w:rPr>
                <w:rFonts w:ascii="Arial" w:hAnsi="Arial" w:cs="Arial"/>
                <w:b w:val="0"/>
              </w:rPr>
              <w:t xml:space="preserve"> </w:t>
            </w:r>
            <w:proofErr w:type="spellStart"/>
            <w:r w:rsidRPr="005C03A0">
              <w:rPr>
                <w:rFonts w:ascii="Arial" w:hAnsi="Arial" w:cs="Arial"/>
                <w:b w:val="0"/>
              </w:rPr>
              <w:t>Gwastraff</w:t>
            </w:r>
            <w:proofErr w:type="spellEnd"/>
          </w:p>
        </w:tc>
        <w:tc>
          <w:tcPr>
            <w:tcW w:w="2012" w:type="dxa"/>
          </w:tcPr>
          <w:p w:rsidR="00D33545" w:rsidRPr="00F92FDA" w:rsidRDefault="000A2F01"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6 m</w:t>
            </w:r>
            <w:r>
              <w:rPr>
                <w:b/>
              </w:rPr>
              <w:t>i</w:t>
            </w:r>
            <w:r w:rsidRPr="00F92FDA">
              <w:rPr>
                <w:b/>
              </w:rPr>
              <w:t>s</w:t>
            </w:r>
          </w:p>
        </w:tc>
      </w:tr>
      <w:tr w:rsidR="00D33545"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0A2F01" w:rsidP="001E368D">
            <w:pPr>
              <w:pStyle w:val="ListParagraph"/>
              <w:ind w:left="0"/>
              <w:rPr>
                <w:rFonts w:ascii="Arial" w:hAnsi="Arial" w:cs="Arial"/>
                <w:b w:val="0"/>
              </w:rPr>
            </w:pPr>
            <w:proofErr w:type="spellStart"/>
            <w:r w:rsidRPr="005C03A0">
              <w:rPr>
                <w:rFonts w:ascii="Arial" w:hAnsi="Arial" w:cs="Arial"/>
                <w:b w:val="0"/>
              </w:rPr>
              <w:t>Methu</w:t>
            </w:r>
            <w:proofErr w:type="spellEnd"/>
            <w:r w:rsidRPr="005C03A0">
              <w:rPr>
                <w:rFonts w:ascii="Arial" w:hAnsi="Arial" w:cs="Arial"/>
                <w:b w:val="0"/>
              </w:rPr>
              <w:t xml:space="preserve"> â </w:t>
            </w:r>
            <w:proofErr w:type="spellStart"/>
            <w:r w:rsidRPr="005C03A0">
              <w:rPr>
                <w:rFonts w:ascii="Arial" w:hAnsi="Arial" w:cs="Arial"/>
                <w:b w:val="0"/>
              </w:rPr>
              <w:t>chynhyrchu</w:t>
            </w:r>
            <w:proofErr w:type="spellEnd"/>
            <w:r w:rsidRPr="005C03A0">
              <w:rPr>
                <w:rFonts w:ascii="Arial" w:hAnsi="Arial" w:cs="Arial"/>
                <w:b w:val="0"/>
              </w:rPr>
              <w:t xml:space="preserve"> </w:t>
            </w:r>
            <w:proofErr w:type="spellStart"/>
            <w:r w:rsidRPr="005C03A0">
              <w:rPr>
                <w:rFonts w:ascii="Arial" w:hAnsi="Arial" w:cs="Arial"/>
                <w:b w:val="0"/>
              </w:rPr>
              <w:t>Nodyn</w:t>
            </w:r>
            <w:proofErr w:type="spellEnd"/>
            <w:r w:rsidRPr="005C03A0">
              <w:rPr>
                <w:rFonts w:ascii="Arial" w:hAnsi="Arial" w:cs="Arial"/>
                <w:b w:val="0"/>
              </w:rPr>
              <w:t xml:space="preserve"> </w:t>
            </w:r>
            <w:proofErr w:type="spellStart"/>
            <w:r w:rsidRPr="005C03A0">
              <w:rPr>
                <w:rFonts w:ascii="Arial" w:hAnsi="Arial" w:cs="Arial"/>
                <w:b w:val="0"/>
              </w:rPr>
              <w:t>Trosglwyddo</w:t>
            </w:r>
            <w:proofErr w:type="spellEnd"/>
            <w:r w:rsidRPr="005C03A0">
              <w:rPr>
                <w:rFonts w:ascii="Arial" w:hAnsi="Arial" w:cs="Arial"/>
                <w:b w:val="0"/>
              </w:rPr>
              <w:t xml:space="preserve"> </w:t>
            </w:r>
            <w:proofErr w:type="spellStart"/>
            <w:r w:rsidRPr="005C03A0">
              <w:rPr>
                <w:rFonts w:ascii="Arial" w:hAnsi="Arial" w:cs="Arial"/>
                <w:b w:val="0"/>
              </w:rPr>
              <w:t>Gwastraff</w:t>
            </w:r>
            <w:proofErr w:type="spellEnd"/>
          </w:p>
        </w:tc>
        <w:tc>
          <w:tcPr>
            <w:tcW w:w="2012" w:type="dxa"/>
          </w:tcPr>
          <w:p w:rsidR="00D33545" w:rsidRPr="00F92FDA" w:rsidRDefault="000A2F01"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proofErr w:type="spellStart"/>
            <w:r>
              <w:rPr>
                <w:b/>
              </w:rPr>
              <w:t>Amhenodol</w:t>
            </w:r>
            <w:proofErr w:type="spellEnd"/>
          </w:p>
        </w:tc>
      </w:tr>
      <w:tr w:rsidR="00D33545" w:rsidRPr="003B5A9D" w:rsidTr="00F92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D33545" w:rsidRPr="00F92FDA" w:rsidRDefault="000A2F01" w:rsidP="001E368D">
            <w:pPr>
              <w:pStyle w:val="ListParagraph"/>
              <w:ind w:left="0"/>
              <w:rPr>
                <w:rFonts w:ascii="Arial" w:hAnsi="Arial" w:cs="Arial"/>
                <w:b w:val="0"/>
              </w:rPr>
            </w:pPr>
            <w:proofErr w:type="spellStart"/>
            <w:r w:rsidRPr="005C03A0">
              <w:rPr>
                <w:rFonts w:ascii="Arial" w:hAnsi="Arial" w:cs="Arial"/>
                <w:b w:val="0"/>
              </w:rPr>
              <w:t>Dosbarthu</w:t>
            </w:r>
            <w:proofErr w:type="spellEnd"/>
            <w:r w:rsidRPr="005C03A0">
              <w:rPr>
                <w:rFonts w:ascii="Arial" w:hAnsi="Arial" w:cs="Arial"/>
                <w:b w:val="0"/>
              </w:rPr>
              <w:t xml:space="preserve"> </w:t>
            </w:r>
            <w:proofErr w:type="spellStart"/>
            <w:r w:rsidRPr="005C03A0">
              <w:rPr>
                <w:rFonts w:ascii="Arial" w:hAnsi="Arial" w:cs="Arial"/>
                <w:b w:val="0"/>
              </w:rPr>
              <w:t>llenyddiaeth</w:t>
            </w:r>
            <w:proofErr w:type="spellEnd"/>
            <w:r w:rsidRPr="005C03A0">
              <w:rPr>
                <w:rFonts w:ascii="Arial" w:hAnsi="Arial" w:cs="Arial"/>
                <w:b w:val="0"/>
              </w:rPr>
              <w:t xml:space="preserve"> </w:t>
            </w:r>
            <w:proofErr w:type="spellStart"/>
            <w:r w:rsidRPr="005C03A0">
              <w:rPr>
                <w:rFonts w:ascii="Arial" w:hAnsi="Arial" w:cs="Arial"/>
                <w:b w:val="0"/>
              </w:rPr>
              <w:t>heb</w:t>
            </w:r>
            <w:proofErr w:type="spellEnd"/>
            <w:r w:rsidRPr="005C03A0">
              <w:rPr>
                <w:rFonts w:ascii="Arial" w:hAnsi="Arial" w:cs="Arial"/>
                <w:b w:val="0"/>
              </w:rPr>
              <w:t xml:space="preserve"> </w:t>
            </w:r>
            <w:proofErr w:type="spellStart"/>
            <w:r w:rsidRPr="005C03A0">
              <w:rPr>
                <w:rFonts w:ascii="Arial" w:hAnsi="Arial" w:cs="Arial"/>
                <w:b w:val="0"/>
              </w:rPr>
              <w:t>ganiatâd</w:t>
            </w:r>
            <w:proofErr w:type="spellEnd"/>
            <w:r w:rsidRPr="005C03A0">
              <w:rPr>
                <w:rFonts w:ascii="Arial" w:hAnsi="Arial" w:cs="Arial"/>
                <w:b w:val="0"/>
              </w:rPr>
              <w:t xml:space="preserve"> </w:t>
            </w:r>
            <w:proofErr w:type="spellStart"/>
            <w:r w:rsidRPr="005C03A0">
              <w:rPr>
                <w:rFonts w:ascii="Arial" w:hAnsi="Arial" w:cs="Arial"/>
                <w:b w:val="0"/>
              </w:rPr>
              <w:t>ar</w:t>
            </w:r>
            <w:proofErr w:type="spellEnd"/>
            <w:r w:rsidRPr="005C03A0">
              <w:rPr>
                <w:rFonts w:ascii="Arial" w:hAnsi="Arial" w:cs="Arial"/>
                <w:b w:val="0"/>
              </w:rPr>
              <w:t xml:space="preserve"> </w:t>
            </w:r>
            <w:proofErr w:type="spellStart"/>
            <w:r w:rsidRPr="005C03A0">
              <w:rPr>
                <w:rFonts w:ascii="Arial" w:hAnsi="Arial" w:cs="Arial"/>
                <w:b w:val="0"/>
              </w:rPr>
              <w:t>dir</w:t>
            </w:r>
            <w:proofErr w:type="spellEnd"/>
            <w:r w:rsidRPr="005C03A0">
              <w:rPr>
                <w:rFonts w:ascii="Arial" w:hAnsi="Arial" w:cs="Arial"/>
                <w:b w:val="0"/>
              </w:rPr>
              <w:t xml:space="preserve"> </w:t>
            </w:r>
            <w:proofErr w:type="spellStart"/>
            <w:r w:rsidRPr="005C03A0">
              <w:rPr>
                <w:rFonts w:ascii="Arial" w:hAnsi="Arial" w:cs="Arial"/>
                <w:b w:val="0"/>
              </w:rPr>
              <w:t>dynodedig</w:t>
            </w:r>
            <w:proofErr w:type="spellEnd"/>
          </w:p>
        </w:tc>
        <w:tc>
          <w:tcPr>
            <w:tcW w:w="2012" w:type="dxa"/>
          </w:tcPr>
          <w:p w:rsidR="00D33545" w:rsidRPr="00F92FDA" w:rsidRDefault="000A2F01" w:rsidP="001E368D">
            <w:pPr>
              <w:pStyle w:val="ListParagraph"/>
              <w:ind w:left="0"/>
              <w:jc w:val="center"/>
              <w:cnfStyle w:val="000000010000" w:firstRow="0" w:lastRow="0" w:firstColumn="0" w:lastColumn="0" w:oddVBand="0" w:evenVBand="0" w:oddHBand="0" w:evenHBand="1" w:firstRowFirstColumn="0" w:firstRowLastColumn="0" w:lastRowFirstColumn="0" w:lastRowLastColumn="0"/>
              <w:rPr>
                <w:b/>
              </w:rPr>
            </w:pPr>
            <w:r w:rsidRPr="00F92FDA">
              <w:rPr>
                <w:b/>
              </w:rPr>
              <w:t>6 m</w:t>
            </w:r>
            <w:r>
              <w:rPr>
                <w:b/>
              </w:rPr>
              <w:t>i</w:t>
            </w:r>
            <w:r w:rsidRPr="00F92FDA">
              <w:rPr>
                <w:b/>
              </w:rPr>
              <w:t>s</w:t>
            </w:r>
          </w:p>
        </w:tc>
      </w:tr>
      <w:tr w:rsidR="001054BE" w:rsidRPr="003B5A9D" w:rsidTr="00F92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8" w:type="dxa"/>
          </w:tcPr>
          <w:p w:rsidR="001054BE" w:rsidRPr="00F92FDA" w:rsidRDefault="000A2F01" w:rsidP="002A3A8A">
            <w:pPr>
              <w:pStyle w:val="ListParagraph"/>
              <w:ind w:left="0"/>
              <w:rPr>
                <w:rFonts w:ascii="Arial" w:hAnsi="Arial" w:cs="Arial"/>
              </w:rPr>
            </w:pPr>
            <w:proofErr w:type="spellStart"/>
            <w:r w:rsidRPr="005C03A0">
              <w:rPr>
                <w:rFonts w:ascii="Arial" w:hAnsi="Arial" w:cs="Arial"/>
                <w:b w:val="0"/>
              </w:rPr>
              <w:lastRenderedPageBreak/>
              <w:t>Methu</w:t>
            </w:r>
            <w:proofErr w:type="spellEnd"/>
            <w:r w:rsidRPr="005C03A0">
              <w:rPr>
                <w:rFonts w:ascii="Arial" w:hAnsi="Arial" w:cs="Arial"/>
                <w:b w:val="0"/>
              </w:rPr>
              <w:t xml:space="preserve"> â </w:t>
            </w:r>
            <w:proofErr w:type="spellStart"/>
            <w:r w:rsidRPr="005C03A0">
              <w:rPr>
                <w:rFonts w:ascii="Arial" w:hAnsi="Arial" w:cs="Arial"/>
                <w:b w:val="0"/>
              </w:rPr>
              <w:t>chydymffurfio</w:t>
            </w:r>
            <w:proofErr w:type="spellEnd"/>
            <w:r w:rsidRPr="005C03A0">
              <w:rPr>
                <w:rFonts w:ascii="Arial" w:hAnsi="Arial" w:cs="Arial"/>
                <w:b w:val="0"/>
              </w:rPr>
              <w:t xml:space="preserve"> </w:t>
            </w:r>
            <w:proofErr w:type="spellStart"/>
            <w:r w:rsidRPr="005C03A0">
              <w:rPr>
                <w:rFonts w:ascii="Arial" w:hAnsi="Arial" w:cs="Arial"/>
                <w:b w:val="0"/>
              </w:rPr>
              <w:t>â'r</w:t>
            </w:r>
            <w:proofErr w:type="spellEnd"/>
            <w:r w:rsidRPr="005C03A0">
              <w:rPr>
                <w:rFonts w:ascii="Arial" w:hAnsi="Arial" w:cs="Arial"/>
                <w:b w:val="0"/>
              </w:rPr>
              <w:t xml:space="preserve"> </w:t>
            </w:r>
            <w:proofErr w:type="spellStart"/>
            <w:r w:rsidRPr="005C03A0">
              <w:rPr>
                <w:rFonts w:ascii="Arial" w:hAnsi="Arial" w:cs="Arial"/>
                <w:b w:val="0"/>
              </w:rPr>
              <w:t>ddyletswydd</w:t>
            </w:r>
            <w:proofErr w:type="spellEnd"/>
            <w:r w:rsidRPr="005C03A0">
              <w:rPr>
                <w:rFonts w:ascii="Arial" w:hAnsi="Arial" w:cs="Arial"/>
                <w:b w:val="0"/>
              </w:rPr>
              <w:t xml:space="preserve"> </w:t>
            </w:r>
            <w:proofErr w:type="spellStart"/>
            <w:r w:rsidRPr="005C03A0">
              <w:rPr>
                <w:rFonts w:ascii="Arial" w:hAnsi="Arial" w:cs="Arial"/>
                <w:b w:val="0"/>
              </w:rPr>
              <w:t>gofal</w:t>
            </w:r>
            <w:proofErr w:type="spellEnd"/>
            <w:r w:rsidRPr="005C03A0">
              <w:rPr>
                <w:rFonts w:ascii="Arial" w:hAnsi="Arial" w:cs="Arial"/>
                <w:b w:val="0"/>
              </w:rPr>
              <w:t xml:space="preserve"> </w:t>
            </w:r>
            <w:proofErr w:type="spellStart"/>
            <w:r w:rsidRPr="005C03A0">
              <w:rPr>
                <w:rFonts w:ascii="Arial" w:hAnsi="Arial" w:cs="Arial"/>
                <w:b w:val="0"/>
              </w:rPr>
              <w:t>mewn</w:t>
            </w:r>
            <w:proofErr w:type="spellEnd"/>
            <w:r w:rsidRPr="005C03A0">
              <w:rPr>
                <w:rFonts w:ascii="Arial" w:hAnsi="Arial" w:cs="Arial"/>
                <w:b w:val="0"/>
              </w:rPr>
              <w:t xml:space="preserve"> </w:t>
            </w:r>
            <w:proofErr w:type="spellStart"/>
            <w:r w:rsidRPr="005C03A0">
              <w:rPr>
                <w:rFonts w:ascii="Arial" w:hAnsi="Arial" w:cs="Arial"/>
                <w:b w:val="0"/>
              </w:rPr>
              <w:t>perthynas</w:t>
            </w:r>
            <w:proofErr w:type="spellEnd"/>
            <w:r w:rsidRPr="005C03A0">
              <w:rPr>
                <w:rFonts w:ascii="Arial" w:hAnsi="Arial" w:cs="Arial"/>
                <w:b w:val="0"/>
              </w:rPr>
              <w:t xml:space="preserve"> â </w:t>
            </w:r>
            <w:proofErr w:type="spellStart"/>
            <w:r w:rsidRPr="005C03A0">
              <w:rPr>
                <w:rFonts w:ascii="Arial" w:hAnsi="Arial" w:cs="Arial"/>
                <w:b w:val="0"/>
              </w:rPr>
              <w:t>gwastraff</w:t>
            </w:r>
            <w:proofErr w:type="spellEnd"/>
            <w:r w:rsidRPr="005C03A0">
              <w:rPr>
                <w:rFonts w:ascii="Arial" w:hAnsi="Arial" w:cs="Arial"/>
                <w:b w:val="0"/>
              </w:rPr>
              <w:t xml:space="preserve"> </w:t>
            </w:r>
            <w:proofErr w:type="spellStart"/>
            <w:r w:rsidRPr="005C03A0">
              <w:rPr>
                <w:rFonts w:ascii="Arial" w:hAnsi="Arial" w:cs="Arial"/>
                <w:b w:val="0"/>
              </w:rPr>
              <w:t>cartref</w:t>
            </w:r>
            <w:proofErr w:type="spellEnd"/>
          </w:p>
        </w:tc>
        <w:tc>
          <w:tcPr>
            <w:tcW w:w="2012" w:type="dxa"/>
          </w:tcPr>
          <w:p w:rsidR="001054BE" w:rsidRPr="00F92FDA" w:rsidRDefault="000A2F01" w:rsidP="001E368D">
            <w:pPr>
              <w:pStyle w:val="ListParagraph"/>
              <w:ind w:left="0"/>
              <w:jc w:val="center"/>
              <w:cnfStyle w:val="000000100000" w:firstRow="0" w:lastRow="0" w:firstColumn="0" w:lastColumn="0" w:oddVBand="0" w:evenVBand="0" w:oddHBand="1" w:evenHBand="0" w:firstRowFirstColumn="0" w:firstRowLastColumn="0" w:lastRowFirstColumn="0" w:lastRowLastColumn="0"/>
              <w:rPr>
                <w:b/>
              </w:rPr>
            </w:pPr>
            <w:r w:rsidRPr="00F92FDA">
              <w:rPr>
                <w:b/>
              </w:rPr>
              <w:t>6 m</w:t>
            </w:r>
            <w:r>
              <w:rPr>
                <w:b/>
              </w:rPr>
              <w:t>i</w:t>
            </w:r>
            <w:r w:rsidRPr="00F92FDA">
              <w:rPr>
                <w:b/>
              </w:rPr>
              <w:t>s</w:t>
            </w:r>
          </w:p>
        </w:tc>
      </w:tr>
    </w:tbl>
    <w:p w:rsidR="000A2F01" w:rsidRDefault="000A2F01" w:rsidP="002A3A8A">
      <w:pPr>
        <w:ind w:left="720"/>
      </w:pPr>
    </w:p>
    <w:p w:rsidR="000A2F01" w:rsidRDefault="000A2F01" w:rsidP="002A3A8A">
      <w:pPr>
        <w:ind w:left="720"/>
        <w:rPr>
          <w:rStyle w:val="tlid-translation"/>
          <w:lang w:val="cy-GB"/>
        </w:rPr>
      </w:pPr>
      <w:r>
        <w:rPr>
          <w:rStyle w:val="tlid-translation"/>
          <w:lang w:val="cy-GB"/>
        </w:rPr>
        <w:t>Cedwircofrestr o hysbysiadau cosb benodedig a chaiff ei diweddaru bob tro y cyflwynir Hysbysiad Cosb Benodedig.</w:t>
      </w:r>
    </w:p>
    <w:p w:rsidR="00277023" w:rsidRDefault="000A2F01" w:rsidP="002A3A8A">
      <w:pPr>
        <w:ind w:left="720"/>
      </w:pPr>
      <w:r>
        <w:rPr>
          <w:rStyle w:val="tlid-translation"/>
          <w:lang w:val="cy-GB"/>
        </w:rPr>
        <w:t>Gall Swyddogion Gorfodi ddefnyddio cronfa ddata ceidwad cerbydau'r DVLA i ganfod perchnogion cerbydau a ddefnyddir mewn cysylltiad â'r drosedd o Osod Sbwriel, Tipio Anghyfreithlon, Baw Cŵn a</w:t>
      </w:r>
      <w:r w:rsidRPr="000A2F01">
        <w:rPr>
          <w:rFonts w:ascii="Arial" w:hAnsi="Arial" w:cs="Arial"/>
          <w:b/>
        </w:rPr>
        <w:t xml:space="preserve"> </w:t>
      </w:r>
      <w:r w:rsidRPr="000A2F01">
        <w:rPr>
          <w:rStyle w:val="tlid-translation"/>
          <w:lang w:val="cy-GB"/>
        </w:rPr>
        <w:t>Gosod Posteri'n Anghyfreithlon</w:t>
      </w:r>
      <w:r>
        <w:rPr>
          <w:rStyle w:val="tlid-translation"/>
          <w:lang w:val="cy-GB"/>
        </w:rPr>
        <w:t>. Mae gwasanaethau gorfodi trydydd parti wedi'u heithrio rhag defnyddio cronfa ddata ceidwaid cerbydau'r DVLA</w:t>
      </w:r>
      <w:r w:rsidR="00036B10">
        <w:t xml:space="preserve">. </w:t>
      </w:r>
    </w:p>
    <w:p w:rsidR="004E4685" w:rsidRDefault="000A2F01" w:rsidP="005C03A0">
      <w:pPr>
        <w:pStyle w:val="ListParagraph"/>
        <w:numPr>
          <w:ilvl w:val="0"/>
          <w:numId w:val="11"/>
        </w:numPr>
        <w:ind w:left="709" w:hanging="709"/>
        <w:rPr>
          <w:b/>
        </w:rPr>
      </w:pPr>
      <w:r>
        <w:rPr>
          <w:b/>
        </w:rPr>
        <w:t xml:space="preserve">Sail </w:t>
      </w:r>
      <w:proofErr w:type="spellStart"/>
      <w:r>
        <w:rPr>
          <w:b/>
        </w:rPr>
        <w:t>ar</w:t>
      </w:r>
      <w:proofErr w:type="spellEnd"/>
      <w:r>
        <w:rPr>
          <w:b/>
        </w:rPr>
        <w:t xml:space="preserve"> </w:t>
      </w:r>
      <w:proofErr w:type="spellStart"/>
      <w:r>
        <w:rPr>
          <w:b/>
        </w:rPr>
        <w:t>gyfer</w:t>
      </w:r>
      <w:proofErr w:type="spellEnd"/>
      <w:r>
        <w:rPr>
          <w:b/>
        </w:rPr>
        <w:t xml:space="preserve"> </w:t>
      </w:r>
      <w:proofErr w:type="spellStart"/>
      <w:r>
        <w:rPr>
          <w:b/>
        </w:rPr>
        <w:t>cyhoeddi</w:t>
      </w:r>
      <w:proofErr w:type="spellEnd"/>
      <w:r>
        <w:rPr>
          <w:b/>
        </w:rPr>
        <w:t xml:space="preserve"> </w:t>
      </w:r>
      <w:proofErr w:type="spellStart"/>
      <w:r>
        <w:rPr>
          <w:b/>
        </w:rPr>
        <w:t>Hysbysiad</w:t>
      </w:r>
      <w:proofErr w:type="spellEnd"/>
      <w:r>
        <w:rPr>
          <w:b/>
        </w:rPr>
        <w:t xml:space="preserve"> </w:t>
      </w:r>
      <w:proofErr w:type="spellStart"/>
      <w:r>
        <w:rPr>
          <w:b/>
        </w:rPr>
        <w:t>Cosb</w:t>
      </w:r>
      <w:proofErr w:type="spellEnd"/>
      <w:r>
        <w:rPr>
          <w:b/>
        </w:rPr>
        <w:t xml:space="preserve"> </w:t>
      </w:r>
      <w:proofErr w:type="spellStart"/>
      <w:r>
        <w:rPr>
          <w:b/>
        </w:rPr>
        <w:t>Benodedig</w:t>
      </w:r>
      <w:proofErr w:type="spellEnd"/>
    </w:p>
    <w:p w:rsidR="000A2F01" w:rsidRDefault="000A2F01" w:rsidP="002A3A8A">
      <w:pPr>
        <w:ind w:left="709"/>
        <w:rPr>
          <w:rStyle w:val="tlid-translation"/>
          <w:lang w:val="cy-GB"/>
        </w:rPr>
      </w:pPr>
      <w:r>
        <w:rPr>
          <w:rStyle w:val="tlid-translation"/>
          <w:lang w:val="cy-GB"/>
        </w:rPr>
        <w:t>Gellir cyhoeddi FPN dim ond os oes gan swyddog reswm dros gredu bod unigolyn wedi cyflawni trosedd cosb ac mae tystiolaeth ddigonol a phriodol hyd at safon prawf troseddol i gefnogi erlyniad yn y llys, pe na fyddai'r FPN yn cael ei dalu.</w:t>
      </w:r>
    </w:p>
    <w:p w:rsidR="000A2F01" w:rsidRDefault="000A2F01" w:rsidP="002A3A8A">
      <w:pPr>
        <w:ind w:left="709"/>
        <w:rPr>
          <w:rStyle w:val="tlid-translation"/>
          <w:lang w:val="cy-GB"/>
        </w:rPr>
      </w:pPr>
      <w:r>
        <w:rPr>
          <w:rStyle w:val="tlid-translation"/>
          <w:lang w:val="cy-GB"/>
        </w:rPr>
        <w:t>Gall swyddog gyhoeddi Hysbysiad Cosb Benodedig os yw'r drosedd o natur sy'n addas i gael ei drin gan Hysbysiad Cosb Benodedig. Fel arfer, bydd y swyddog yn gweld troseddau sy'n arwain at Hysbysiad Cosb Benodedig yn uniongyrchol. Fodd bynnag, efallai y bydd swyddog o'r farn ei fod yn briodol cyhoeddi FPN i rywun sydd dan amheuaeth os nad ydynt wedi gweld y drosedd yn uniongyrchol, ond bod ganddynt dystiolaeth uniongyrchol o drosedd neu dystiolaeth dyst ddibynadwy ac uniongyrchol. Rhaid i'r Tyst fod yn barod i roi tystiolaeth yn y llys o dan Lw.</w:t>
      </w:r>
    </w:p>
    <w:p w:rsidR="000A2F01" w:rsidRDefault="000A2F01" w:rsidP="002A3A8A">
      <w:pPr>
        <w:ind w:left="709"/>
        <w:rPr>
          <w:rStyle w:val="tlid-translation"/>
          <w:lang w:val="cy-GB"/>
        </w:rPr>
      </w:pPr>
      <w:r>
        <w:rPr>
          <w:rStyle w:val="tlid-translation"/>
          <w:lang w:val="cy-GB"/>
        </w:rPr>
        <w:t>Rhaid i unrhyw gyfweliad a chwestiynu fod yn gyson â'r arfer a'r gweithdrefnau a sefydlwyd gan Ddeddf yr Heddlu a Thystiolaeth Droseddol 1984, Cod C.</w:t>
      </w:r>
    </w:p>
    <w:p w:rsidR="000A2F01" w:rsidRDefault="000A2F01" w:rsidP="002A3A8A">
      <w:pPr>
        <w:ind w:left="709"/>
        <w:rPr>
          <w:rStyle w:val="tlid-translation"/>
          <w:lang w:val="cy-GB"/>
        </w:rPr>
      </w:pPr>
      <w:r>
        <w:rPr>
          <w:rStyle w:val="tlid-translation"/>
          <w:lang w:val="cy-GB"/>
        </w:rPr>
        <w:t>Ni ddylid cyhoeddi hysbysiadau cosb benodedig oni bai ei fod yn briodol gwneud hynny. O dan amgylchiadau penodol, ni fydd cyflwyno Hysbysiad Cosb Benodedig yn briodol ac, yn lle hynny, naill ai na ddylid cymryd camau pellach neu dylid ystyried y mater i'w erlyn yn y llys.</w:t>
      </w:r>
    </w:p>
    <w:p w:rsidR="007F7F76" w:rsidRDefault="00673362" w:rsidP="002A3A8A">
      <w:pPr>
        <w:ind w:left="709"/>
      </w:pPr>
      <w:r>
        <w:rPr>
          <w:rStyle w:val="tlid-translation"/>
          <w:lang w:val="cy-GB"/>
        </w:rPr>
        <w:t xml:space="preserve">O dan </w:t>
      </w:r>
      <w:r w:rsidR="000A2F01">
        <w:rPr>
          <w:rStyle w:val="tlid-translation"/>
          <w:lang w:val="cy-GB"/>
        </w:rPr>
        <w:t xml:space="preserve">yr amgylchiadau </w:t>
      </w:r>
      <w:r>
        <w:rPr>
          <w:rStyle w:val="tlid-translation"/>
          <w:lang w:val="cy-GB"/>
        </w:rPr>
        <w:t>di</w:t>
      </w:r>
      <w:r w:rsidR="000A2F01">
        <w:rPr>
          <w:rStyle w:val="tlid-translation"/>
          <w:lang w:val="cy-GB"/>
        </w:rPr>
        <w:t xml:space="preserve">lynol, ni fydd yn briodol cyhoeddi </w:t>
      </w:r>
      <w:r>
        <w:rPr>
          <w:rStyle w:val="tlid-translation"/>
          <w:lang w:val="cy-GB"/>
        </w:rPr>
        <w:t>FPN</w:t>
      </w:r>
      <w:r w:rsidR="000A2F01">
        <w:rPr>
          <w:rStyle w:val="tlid-translation"/>
          <w:lang w:val="cy-GB"/>
        </w:rPr>
        <w:t xml:space="preserve"> ac ni ddylid cymryd unrhyw gamau pellach</w:t>
      </w:r>
      <w:r w:rsidR="007F7F76">
        <w:t>:</w:t>
      </w:r>
    </w:p>
    <w:p w:rsidR="007F7F76" w:rsidRPr="007F7F76" w:rsidRDefault="00673362" w:rsidP="002A3A8A">
      <w:pPr>
        <w:pStyle w:val="ListParagraph"/>
        <w:numPr>
          <w:ilvl w:val="0"/>
          <w:numId w:val="6"/>
        </w:numPr>
        <w:ind w:left="1429"/>
        <w:rPr>
          <w:rFonts w:cs="Arial"/>
        </w:rPr>
      </w:pPr>
      <w:r>
        <w:rPr>
          <w:rStyle w:val="tlid-translation"/>
          <w:lang w:val="cy-GB"/>
        </w:rPr>
        <w:t>lle nad oes digon o dystiolaeth i gefnogi erlyn am y drosedd wreiddiol yn y llys ynadon pe na fyddai'r FPN yncael ei dalu</w:t>
      </w:r>
      <w:r w:rsidR="007F7F76" w:rsidRPr="007F7F76">
        <w:rPr>
          <w:rFonts w:cs="Arial"/>
        </w:rPr>
        <w:t>;</w:t>
      </w:r>
    </w:p>
    <w:p w:rsidR="007F7F76" w:rsidRPr="007F7F76" w:rsidRDefault="00673362" w:rsidP="002A3A8A">
      <w:pPr>
        <w:pStyle w:val="ListParagraph"/>
        <w:numPr>
          <w:ilvl w:val="0"/>
          <w:numId w:val="6"/>
        </w:numPr>
        <w:ind w:left="1429"/>
        <w:rPr>
          <w:rFonts w:cs="Arial"/>
        </w:rPr>
      </w:pPr>
      <w:r>
        <w:rPr>
          <w:rStyle w:val="tlid-translation"/>
          <w:lang w:val="cy-GB"/>
        </w:rPr>
        <w:t>lle mae'r drosedd sydd wedi'i gyflawni mor fach neu ddibwys o ran ei effaith, efallai na fyddai gweithredu er budd y cyhoedd</w:t>
      </w:r>
      <w:r w:rsidR="007F7F76" w:rsidRPr="007F7F76">
        <w:rPr>
          <w:rFonts w:cs="Arial"/>
        </w:rPr>
        <w:t xml:space="preserve">. </w:t>
      </w:r>
    </w:p>
    <w:p w:rsidR="007F7F76" w:rsidRPr="007F7F76" w:rsidRDefault="00673362" w:rsidP="002A3A8A">
      <w:pPr>
        <w:pStyle w:val="ListParagraph"/>
        <w:numPr>
          <w:ilvl w:val="0"/>
          <w:numId w:val="6"/>
        </w:numPr>
        <w:spacing w:before="200"/>
        <w:ind w:left="1429"/>
        <w:jc w:val="both"/>
        <w:rPr>
          <w:rFonts w:cs="Arial"/>
        </w:rPr>
      </w:pPr>
      <w:proofErr w:type="spellStart"/>
      <w:r>
        <w:rPr>
          <w:rFonts w:cs="Arial"/>
        </w:rPr>
        <w:t>lle</w:t>
      </w:r>
      <w:proofErr w:type="spellEnd"/>
      <w:r>
        <w:rPr>
          <w:rStyle w:val="tlid-translation"/>
          <w:lang w:val="cy-GB"/>
        </w:rPr>
        <w:t xml:space="preserve"> mae'n ymddangos nad yw'r sawl dan amheuaeth yn gallu deall yr hyn sy'n cael ei gynnig iddynt neu os oes unrhyw amheuaeth ynghylch eu gallu i ddeall Saesneg</w:t>
      </w:r>
      <w:r w:rsidR="007F7F76" w:rsidRPr="007F7F76">
        <w:rPr>
          <w:rFonts w:cs="Arial"/>
        </w:rPr>
        <w:t>;</w:t>
      </w:r>
    </w:p>
    <w:p w:rsidR="007F7F76" w:rsidRPr="007F7F76" w:rsidRDefault="00673362" w:rsidP="002A3A8A">
      <w:pPr>
        <w:pStyle w:val="ListParagraph"/>
        <w:numPr>
          <w:ilvl w:val="0"/>
          <w:numId w:val="6"/>
        </w:numPr>
        <w:spacing w:before="200"/>
        <w:ind w:left="1429"/>
        <w:jc w:val="both"/>
        <w:rPr>
          <w:rFonts w:cs="Arial"/>
        </w:rPr>
      </w:pPr>
      <w:r>
        <w:rPr>
          <w:rFonts w:cs="Arial"/>
        </w:rPr>
        <w:t>l</w:t>
      </w:r>
      <w:r>
        <w:rPr>
          <w:rStyle w:val="tlid-translation"/>
          <w:lang w:val="cy-GB"/>
        </w:rPr>
        <w:t>le mae ymddygiad y sawl dan amheuaeth yn awgrymu bod ganddynt anableddau dysgu neu anhwylder meddwl</w:t>
      </w:r>
      <w:r w:rsidR="007F7F76" w:rsidRPr="007F7F76">
        <w:rPr>
          <w:rFonts w:cs="Arial"/>
        </w:rPr>
        <w:t>;</w:t>
      </w:r>
    </w:p>
    <w:p w:rsidR="007F7F76" w:rsidRPr="007F7F76" w:rsidRDefault="00673362" w:rsidP="002A3A8A">
      <w:pPr>
        <w:pStyle w:val="ListParagraph"/>
        <w:numPr>
          <w:ilvl w:val="0"/>
          <w:numId w:val="6"/>
        </w:numPr>
        <w:spacing w:before="200"/>
        <w:ind w:left="1429"/>
        <w:jc w:val="both"/>
        <w:rPr>
          <w:rFonts w:cs="Arial"/>
        </w:rPr>
      </w:pPr>
      <w:r>
        <w:rPr>
          <w:rStyle w:val="tlid-translation"/>
          <w:lang w:val="cy-GB"/>
        </w:rPr>
        <w:t>lle mae'r sawl dan amheuaeth yn feddw neu o dan ddylanwad cyffuriau</w:t>
      </w:r>
      <w:r w:rsidR="007F7F76" w:rsidRPr="007F7F76">
        <w:rPr>
          <w:rFonts w:cs="Arial"/>
        </w:rPr>
        <w:t>;</w:t>
      </w:r>
    </w:p>
    <w:p w:rsidR="007F7F76" w:rsidRDefault="00673362" w:rsidP="002A3A8A">
      <w:pPr>
        <w:pStyle w:val="ListParagraph"/>
        <w:numPr>
          <w:ilvl w:val="0"/>
          <w:numId w:val="6"/>
        </w:numPr>
        <w:spacing w:before="200"/>
        <w:ind w:left="1429"/>
        <w:jc w:val="both"/>
        <w:rPr>
          <w:rFonts w:cs="Arial"/>
        </w:rPr>
      </w:pPr>
      <w:proofErr w:type="spellStart"/>
      <w:r>
        <w:rPr>
          <w:rFonts w:cs="Arial"/>
        </w:rPr>
        <w:t>lle</w:t>
      </w:r>
      <w:proofErr w:type="spellEnd"/>
      <w:r>
        <w:rPr>
          <w:rFonts w:cs="Arial"/>
        </w:rPr>
        <w:t xml:space="preserve"> </w:t>
      </w:r>
      <w:proofErr w:type="spellStart"/>
      <w:r>
        <w:rPr>
          <w:rFonts w:cs="Arial"/>
        </w:rPr>
        <w:t>mae</w:t>
      </w:r>
      <w:proofErr w:type="spellEnd"/>
      <w:r>
        <w:rPr>
          <w:rStyle w:val="tlid-translation"/>
          <w:lang w:val="cy-GB"/>
        </w:rPr>
        <w:t>'r sawl dan amheuaeth yn wladolyn tramor dibreswyl</w:t>
      </w:r>
      <w:r w:rsidR="007F7F76">
        <w:rPr>
          <w:rFonts w:cs="Arial"/>
        </w:rPr>
        <w:t>.</w:t>
      </w:r>
    </w:p>
    <w:p w:rsidR="007F7F76" w:rsidRDefault="00673362" w:rsidP="002A3A8A">
      <w:pPr>
        <w:ind w:left="709"/>
      </w:pPr>
      <w:r>
        <w:rPr>
          <w:rStyle w:val="tlid-translation"/>
          <w:lang w:val="cy-GB"/>
        </w:rPr>
        <w:lastRenderedPageBreak/>
        <w:t>O dan yr amgylchiadau dilynol, dylid ystyried erlyn yn y Llys yn hytrach na chyhoeddi'r FPN</w:t>
      </w:r>
      <w:r w:rsidR="007F7F76">
        <w:t>:</w:t>
      </w:r>
    </w:p>
    <w:p w:rsidR="007F7F76" w:rsidRDefault="00673362" w:rsidP="00F51A22">
      <w:pPr>
        <w:pStyle w:val="ListParagraph"/>
        <w:numPr>
          <w:ilvl w:val="0"/>
          <w:numId w:val="7"/>
        </w:numPr>
        <w:spacing w:before="200"/>
        <w:jc w:val="both"/>
        <w:rPr>
          <w:rFonts w:cs="Arial"/>
        </w:rPr>
      </w:pPr>
      <w:r>
        <w:rPr>
          <w:rStyle w:val="tlid-translation"/>
          <w:lang w:val="cy-GB"/>
        </w:rPr>
        <w:t>Lle ystyrir bod y trosedd a gyflawnwyd yn rhy ‘ddifrifol’ o ran graddfa neu effaith i gael FPN</w:t>
      </w:r>
      <w:r w:rsidR="007F7F76" w:rsidRPr="00F51A22">
        <w:rPr>
          <w:rFonts w:cs="Arial"/>
        </w:rPr>
        <w:t>.</w:t>
      </w:r>
    </w:p>
    <w:p w:rsidR="00FF0A81" w:rsidRDefault="00FF0A81" w:rsidP="00761573">
      <w:pPr>
        <w:pStyle w:val="ListParagraph"/>
        <w:spacing w:before="200"/>
        <w:jc w:val="both"/>
        <w:rPr>
          <w:rFonts w:cs="Arial"/>
        </w:rPr>
      </w:pPr>
    </w:p>
    <w:p w:rsidR="00761573" w:rsidRDefault="00673362" w:rsidP="001B5698">
      <w:pPr>
        <w:pStyle w:val="ListParagraph"/>
        <w:numPr>
          <w:ilvl w:val="0"/>
          <w:numId w:val="7"/>
        </w:numPr>
        <w:spacing w:before="200"/>
        <w:jc w:val="both"/>
        <w:rPr>
          <w:rFonts w:cs="Arial"/>
        </w:rPr>
      </w:pPr>
      <w:proofErr w:type="spellStart"/>
      <w:r>
        <w:rPr>
          <w:rFonts w:cs="Arial"/>
        </w:rPr>
        <w:t>Lle</w:t>
      </w:r>
      <w:proofErr w:type="spellEnd"/>
      <w:r>
        <w:rPr>
          <w:rStyle w:val="tlid-translation"/>
          <w:lang w:val="cy-GB"/>
        </w:rPr>
        <w:t xml:space="preserve"> mae troseddwr honedig yn dod yn ymosodol neu'n dreisgar neu'n bygwth neu'n </w:t>
      </w:r>
      <w:r w:rsidR="00680B32">
        <w:rPr>
          <w:rStyle w:val="tlid-translation"/>
          <w:lang w:val="cy-GB"/>
        </w:rPr>
        <w:t xml:space="preserve">sarhau </w:t>
      </w:r>
      <w:r>
        <w:rPr>
          <w:rStyle w:val="tlid-translation"/>
          <w:lang w:val="cy-GB"/>
        </w:rPr>
        <w:t xml:space="preserve">swyddog, dylai'r swyddog sicrhau ei ddiogelwch ei hun a gofyn am gymorth gan yr heddlu. Byddai'r troseddwr yn cael ei drin </w:t>
      </w:r>
      <w:r w:rsidR="00680B32">
        <w:rPr>
          <w:rStyle w:val="tlid-translation"/>
          <w:lang w:val="cy-GB"/>
        </w:rPr>
        <w:t>trwy</w:t>
      </w:r>
      <w:r>
        <w:rPr>
          <w:rStyle w:val="tlid-translation"/>
          <w:lang w:val="cy-GB"/>
        </w:rPr>
        <w:t xml:space="preserve"> erlyn, naill ai gan yr heddlu neu gan yr Awdurdod</w:t>
      </w:r>
    </w:p>
    <w:p w:rsidR="00761573" w:rsidRPr="00761573" w:rsidRDefault="00761573" w:rsidP="00761573">
      <w:pPr>
        <w:pStyle w:val="ListParagraph"/>
        <w:rPr>
          <w:rFonts w:cs="Arial"/>
        </w:rPr>
      </w:pPr>
    </w:p>
    <w:p w:rsidR="001C5232" w:rsidRPr="001B5698" w:rsidRDefault="00680B32" w:rsidP="001B5698">
      <w:pPr>
        <w:pStyle w:val="ListParagraph"/>
        <w:numPr>
          <w:ilvl w:val="0"/>
          <w:numId w:val="7"/>
        </w:numPr>
        <w:spacing w:before="200"/>
        <w:jc w:val="both"/>
        <w:rPr>
          <w:rFonts w:cs="Arial"/>
        </w:rPr>
      </w:pPr>
      <w:r>
        <w:rPr>
          <w:rStyle w:val="tlid-translation"/>
          <w:lang w:val="cy-GB"/>
        </w:rPr>
        <w:t xml:space="preserve">Efallai na fydd Hysbysiad Cosb Benodedig yn briodol os yw'n hysbys bod gan y sawl dan amheuaeth euogfarn flaenorol neu rybuddiad am y trosedd, neu os rhoddwyd nifer o Hysbysiadau Cosb Benodedig iddynt, yn arbennig os nad ydynt wedi talu. Dylai'r swyddog hysbysu'r troseddwr y bydd yn cael ei riportio </w:t>
      </w:r>
      <w:bookmarkStart w:id="1" w:name="_Hlk521923350"/>
      <w:r w:rsidRPr="00F2628D">
        <w:rPr>
          <w:rFonts w:cstheme="minorHAnsi"/>
        </w:rPr>
        <w:t>â</w:t>
      </w:r>
      <w:bookmarkEnd w:id="1"/>
      <w:r>
        <w:rPr>
          <w:rStyle w:val="tlid-translation"/>
          <w:lang w:val="cy-GB"/>
        </w:rPr>
        <w:t xml:space="preserve"> golwg ar erlyn</w:t>
      </w:r>
      <w:r w:rsidR="001C5232" w:rsidRPr="001B5698">
        <w:rPr>
          <w:rFonts w:cs="Arial"/>
        </w:rPr>
        <w:t>.</w:t>
      </w:r>
    </w:p>
    <w:p w:rsidR="00145BF2" w:rsidRDefault="00680B32" w:rsidP="002A3A8A">
      <w:pPr>
        <w:pStyle w:val="ListParagraph"/>
        <w:numPr>
          <w:ilvl w:val="0"/>
          <w:numId w:val="7"/>
        </w:numPr>
        <w:spacing w:before="200"/>
        <w:ind w:left="1080"/>
        <w:jc w:val="both"/>
        <w:rPr>
          <w:rFonts w:cs="Arial"/>
        </w:rPr>
      </w:pPr>
      <w:r>
        <w:rPr>
          <w:rStyle w:val="tlid-translation"/>
          <w:lang w:val="cy-GB"/>
        </w:rPr>
        <w:t>Lle y cyflwynwyd mwy na dau Hysbysiad Cosb Benodedig i'r un unigolyn o fewn cyfnod o ddeuddeng mis</w:t>
      </w:r>
    </w:p>
    <w:p w:rsidR="00F51A22" w:rsidRPr="00145BF2" w:rsidRDefault="00680B32" w:rsidP="002A3A8A">
      <w:pPr>
        <w:spacing w:before="200"/>
        <w:ind w:left="709"/>
        <w:jc w:val="both"/>
        <w:rPr>
          <w:rFonts w:cs="Arial"/>
        </w:rPr>
      </w:pPr>
      <w:r>
        <w:rPr>
          <w:rStyle w:val="tlid-translation"/>
          <w:lang w:val="cy-GB"/>
        </w:rPr>
        <w:t>Lle nad oes cyfeiriad boddhaol at ddibenion gorfodi, er enghraifft lle mae'r sawl dan amheuaeth yn ddigartref, bydd angen ymchwiliad pellach cyn y gellir ystyried cyhoeddi FPN</w:t>
      </w:r>
      <w:r w:rsidR="00F51A22" w:rsidRPr="00145BF2">
        <w:rPr>
          <w:rFonts w:cs="Arial"/>
        </w:rPr>
        <w:t>.</w:t>
      </w:r>
    </w:p>
    <w:p w:rsidR="004E4685" w:rsidRDefault="00680B32" w:rsidP="005C03A0">
      <w:pPr>
        <w:pStyle w:val="ListParagraph"/>
        <w:numPr>
          <w:ilvl w:val="0"/>
          <w:numId w:val="11"/>
        </w:numPr>
        <w:ind w:left="709" w:hanging="709"/>
        <w:rPr>
          <w:b/>
        </w:rPr>
      </w:pPr>
      <w:r>
        <w:rPr>
          <w:b/>
        </w:rPr>
        <w:t xml:space="preserve">Y </w:t>
      </w:r>
      <w:proofErr w:type="spellStart"/>
      <w:r>
        <w:rPr>
          <w:b/>
        </w:rPr>
        <w:t>Troseddwr</w:t>
      </w:r>
      <w:proofErr w:type="spellEnd"/>
    </w:p>
    <w:p w:rsidR="00680B32" w:rsidRDefault="00680B32" w:rsidP="002A3A8A">
      <w:pPr>
        <w:spacing w:before="200"/>
        <w:ind w:left="709"/>
        <w:jc w:val="both"/>
        <w:rPr>
          <w:rStyle w:val="tlid-translation"/>
          <w:lang w:val="cy-GB"/>
        </w:rPr>
      </w:pPr>
      <w:r>
        <w:rPr>
          <w:rStyle w:val="tlid-translation"/>
          <w:lang w:val="cy-GB"/>
        </w:rPr>
        <w:t>Ni ddylid cyhoeddi Hysbysiad Cosb Benodedig oni bai fod digon o dystiolaeth ynghylch ei hunaniaeth a'i gartref.</w:t>
      </w:r>
    </w:p>
    <w:p w:rsidR="001B2D36" w:rsidRPr="001B2D36" w:rsidRDefault="00680B32" w:rsidP="002A3A8A">
      <w:pPr>
        <w:spacing w:before="200"/>
        <w:ind w:left="709"/>
        <w:jc w:val="both"/>
        <w:rPr>
          <w:rFonts w:cs="Arial"/>
        </w:rPr>
      </w:pPr>
      <w:r>
        <w:rPr>
          <w:rStyle w:val="tlid-translation"/>
          <w:lang w:val="cy-GB"/>
        </w:rPr>
        <w:t xml:space="preserve">Lle nad yw rhywun a ddrwgdybir yn gydweithredol, gellir ystyried ymdrin ag ef yn wahanol (e.e. erlyniad a/neu gynnwys yr heddlu). Rhaid cyhoeddi hysbysiadau cosb benodedig i'r sawl dan amheuaeth </w:t>
      </w:r>
      <w:r w:rsidRPr="00680B32">
        <w:rPr>
          <w:rStyle w:val="tlid-translation"/>
          <w:i/>
          <w:lang w:val="cy-GB"/>
        </w:rPr>
        <w:t xml:space="preserve">a </w:t>
      </w:r>
      <w:r>
        <w:rPr>
          <w:rStyle w:val="tlid-translation"/>
          <w:lang w:val="cy-GB"/>
        </w:rPr>
        <w:t xml:space="preserve">sicrhau eu bod yn ei dderbyn. Os yw troseddwr honedig yn gwrthod rhoi enw a chyfeiriad cywir, ac mai dim ond trwy ddulliau eraill y gellir sefydlu eu hunaniaeth, e.e. gan yr heddlu, fel arfer dylid ymdrin </w:t>
      </w:r>
      <w:r w:rsidRPr="00F2628D">
        <w:rPr>
          <w:rFonts w:cstheme="minorHAnsi"/>
        </w:rPr>
        <w:t>â</w:t>
      </w:r>
      <w:r>
        <w:rPr>
          <w:rStyle w:val="BalloonTextChar"/>
          <w:lang w:val="cy-GB"/>
        </w:rPr>
        <w:t xml:space="preserve">’r </w:t>
      </w:r>
      <w:r>
        <w:rPr>
          <w:rStyle w:val="tlid-translation"/>
          <w:lang w:val="cy-GB"/>
        </w:rPr>
        <w:t>trosedd trwy erlyniad, yn hytrach na'r weithdrefn FPN</w:t>
      </w:r>
      <w:r w:rsidR="001B2D36" w:rsidRPr="001B2D36">
        <w:rPr>
          <w:rFonts w:cs="Arial"/>
        </w:rPr>
        <w:t xml:space="preserve">.  </w:t>
      </w:r>
    </w:p>
    <w:p w:rsidR="001B2D36" w:rsidRDefault="00680B32" w:rsidP="005C03A0">
      <w:pPr>
        <w:pStyle w:val="ListParagraph"/>
        <w:numPr>
          <w:ilvl w:val="0"/>
          <w:numId w:val="11"/>
        </w:numPr>
        <w:ind w:left="709" w:hanging="709"/>
        <w:rPr>
          <w:b/>
        </w:rPr>
      </w:pPr>
      <w:proofErr w:type="spellStart"/>
      <w:r w:rsidRPr="00680B32">
        <w:rPr>
          <w:b/>
        </w:rPr>
        <w:t>Cyhoeddi</w:t>
      </w:r>
      <w:proofErr w:type="spellEnd"/>
      <w:r w:rsidRPr="00680B32">
        <w:rPr>
          <w:b/>
        </w:rPr>
        <w:t xml:space="preserve"> </w:t>
      </w:r>
      <w:proofErr w:type="spellStart"/>
      <w:r w:rsidRPr="00680B32">
        <w:rPr>
          <w:b/>
        </w:rPr>
        <w:t>Hysbysiad</w:t>
      </w:r>
      <w:proofErr w:type="spellEnd"/>
      <w:r w:rsidRPr="00680B32">
        <w:rPr>
          <w:b/>
        </w:rPr>
        <w:t xml:space="preserve"> </w:t>
      </w:r>
      <w:proofErr w:type="spellStart"/>
      <w:r w:rsidRPr="00680B32">
        <w:rPr>
          <w:b/>
        </w:rPr>
        <w:t>Cosb</w:t>
      </w:r>
      <w:proofErr w:type="spellEnd"/>
      <w:r w:rsidRPr="00680B32">
        <w:rPr>
          <w:b/>
        </w:rPr>
        <w:t xml:space="preserve"> </w:t>
      </w:r>
      <w:proofErr w:type="spellStart"/>
      <w:r w:rsidRPr="00680B32">
        <w:rPr>
          <w:b/>
        </w:rPr>
        <w:t>Benodedig</w:t>
      </w:r>
      <w:proofErr w:type="spellEnd"/>
    </w:p>
    <w:p w:rsidR="00680B32" w:rsidRDefault="00680B32" w:rsidP="002A3A8A">
      <w:pPr>
        <w:spacing w:before="120"/>
        <w:ind w:left="709"/>
        <w:jc w:val="both"/>
        <w:rPr>
          <w:rStyle w:val="tlid-translation"/>
          <w:lang w:val="cy-GB"/>
        </w:rPr>
      </w:pPr>
      <w:r>
        <w:rPr>
          <w:rStyle w:val="tlid-translation"/>
          <w:lang w:val="cy-GB"/>
        </w:rPr>
        <w:t xml:space="preserve">Bydd y swyddog yn </w:t>
      </w:r>
      <w:r w:rsidR="00CB47A0">
        <w:rPr>
          <w:rStyle w:val="tlid-translation"/>
          <w:lang w:val="cy-GB"/>
        </w:rPr>
        <w:t xml:space="preserve">mynd at y </w:t>
      </w:r>
      <w:r>
        <w:rPr>
          <w:rStyle w:val="tlid-translation"/>
          <w:lang w:val="cy-GB"/>
        </w:rPr>
        <w:t xml:space="preserve">troseddwr honedig, ei </w:t>
      </w:r>
      <w:r w:rsidR="00CB47A0">
        <w:rPr>
          <w:rStyle w:val="tlid-translation"/>
          <w:lang w:val="cy-GB"/>
        </w:rPr>
        <w:t xml:space="preserve">adnabod </w:t>
      </w:r>
      <w:r>
        <w:rPr>
          <w:rStyle w:val="tlid-translation"/>
          <w:lang w:val="cy-GB"/>
        </w:rPr>
        <w:t>ei hun, yn ei rybuddio yn unol â Deddf yr Heddlu a Thystiolaeth Droseddol 1984 ac yn dweud wrth y</w:t>
      </w:r>
      <w:r w:rsidR="00CB47A0">
        <w:rPr>
          <w:rStyle w:val="tlid-translation"/>
          <w:lang w:val="cy-GB"/>
        </w:rPr>
        <w:t>r unigolyn</w:t>
      </w:r>
      <w:r>
        <w:rPr>
          <w:rStyle w:val="tlid-translation"/>
          <w:lang w:val="cy-GB"/>
        </w:rPr>
        <w:t>, yn syml, eu bod wedi cael eu gweld yn cyflawni trosedd. Yna siar</w:t>
      </w:r>
      <w:r w:rsidR="00CB47A0">
        <w:rPr>
          <w:rStyle w:val="tlid-translation"/>
          <w:lang w:val="cy-GB"/>
        </w:rPr>
        <w:t>e</w:t>
      </w:r>
      <w:r>
        <w:rPr>
          <w:rStyle w:val="tlid-translation"/>
          <w:lang w:val="cy-GB"/>
        </w:rPr>
        <w:t xml:space="preserve">dir â'r </w:t>
      </w:r>
      <w:r w:rsidR="00CB47A0">
        <w:rPr>
          <w:rStyle w:val="tlid-translation"/>
          <w:lang w:val="cy-GB"/>
        </w:rPr>
        <w:t xml:space="preserve">unigolyn </w:t>
      </w:r>
      <w:r>
        <w:rPr>
          <w:rStyle w:val="tlid-translation"/>
          <w:lang w:val="cy-GB"/>
        </w:rPr>
        <w:t>i gael ei enw, ei gyfeiriad a'i ddyddiad geni. Bydd y manylion hyn yn cael eu gwirio cyn belled ag y b</w:t>
      </w:r>
      <w:r w:rsidR="00CB47A0">
        <w:rPr>
          <w:rStyle w:val="tlid-translation"/>
          <w:lang w:val="cy-GB"/>
        </w:rPr>
        <w:t>ydd</w:t>
      </w:r>
      <w:r>
        <w:rPr>
          <w:rStyle w:val="tlid-translation"/>
          <w:lang w:val="cy-GB"/>
        </w:rPr>
        <w:t xml:space="preserve"> hynny'n ymarferol a rhaid rhoi cyfle i'r </w:t>
      </w:r>
      <w:r w:rsidR="00CB47A0">
        <w:rPr>
          <w:rStyle w:val="tlid-translation"/>
          <w:lang w:val="cy-GB"/>
        </w:rPr>
        <w:t xml:space="preserve">unigolyn </w:t>
      </w:r>
      <w:r>
        <w:rPr>
          <w:rStyle w:val="tlid-translation"/>
          <w:lang w:val="cy-GB"/>
        </w:rPr>
        <w:t xml:space="preserve">esbonio pam eu bod wedi cyflawni'r </w:t>
      </w:r>
      <w:r w:rsidR="00CB47A0">
        <w:rPr>
          <w:rStyle w:val="tlid-translation"/>
          <w:lang w:val="cy-GB"/>
        </w:rPr>
        <w:t>t</w:t>
      </w:r>
      <w:r>
        <w:rPr>
          <w:rStyle w:val="tlid-translation"/>
          <w:lang w:val="cy-GB"/>
        </w:rPr>
        <w:t>rosedd a chyflwyno unrhyw ffactorau lliniarol.</w:t>
      </w:r>
    </w:p>
    <w:p w:rsidR="00680B32" w:rsidRDefault="00680B32" w:rsidP="002A3A8A">
      <w:pPr>
        <w:spacing w:before="120"/>
        <w:ind w:left="709"/>
        <w:jc w:val="both"/>
        <w:rPr>
          <w:rStyle w:val="tlid-translation"/>
          <w:lang w:val="cy-GB"/>
        </w:rPr>
      </w:pPr>
      <w:r>
        <w:rPr>
          <w:rStyle w:val="tlid-translation"/>
          <w:lang w:val="cy-GB"/>
        </w:rPr>
        <w:t>Os cafwyd tystiolaeth heb bresenoldeb y troseddwr honedig sy'n arwain y swyddog gorfodi i amau ​​bod trosedd wedi'i gwneud fel</w:t>
      </w:r>
      <w:r w:rsidR="00CB47A0">
        <w:rPr>
          <w:rStyle w:val="tlid-translation"/>
          <w:lang w:val="cy-GB"/>
        </w:rPr>
        <w:t xml:space="preserve"> Tipio Anghyfreithlon</w:t>
      </w:r>
      <w:r>
        <w:rPr>
          <w:rStyle w:val="tlid-translation"/>
          <w:lang w:val="cy-GB"/>
        </w:rPr>
        <w:t xml:space="preserve">, bydd llythyr sy'n cydymffurfio â darpariaethau Pace yn cael ei </w:t>
      </w:r>
      <w:r w:rsidR="00CB47A0">
        <w:rPr>
          <w:rStyle w:val="tlid-translation"/>
          <w:lang w:val="cy-GB"/>
        </w:rPr>
        <w:t xml:space="preserve">gyhoeddi </w:t>
      </w:r>
      <w:r>
        <w:rPr>
          <w:rStyle w:val="tlid-translation"/>
          <w:lang w:val="cy-GB"/>
        </w:rPr>
        <w:t xml:space="preserve">i'r troseddwr </w:t>
      </w:r>
      <w:r w:rsidR="00CB47A0">
        <w:rPr>
          <w:rStyle w:val="tlid-translation"/>
          <w:lang w:val="cy-GB"/>
        </w:rPr>
        <w:t>i</w:t>
      </w:r>
      <w:r>
        <w:rPr>
          <w:rStyle w:val="tlid-translation"/>
          <w:lang w:val="cy-GB"/>
        </w:rPr>
        <w:t xml:space="preserve"> ddarparu tystiolaeth o'r hyn sydd wedi digwydd</w:t>
      </w:r>
      <w:r w:rsidR="00CB47A0">
        <w:rPr>
          <w:rStyle w:val="tlid-translation"/>
          <w:lang w:val="cy-GB"/>
        </w:rPr>
        <w:t>,</w:t>
      </w:r>
      <w:r>
        <w:rPr>
          <w:rStyle w:val="tlid-translation"/>
          <w:lang w:val="cy-GB"/>
        </w:rPr>
        <w:t xml:space="preserve"> </w:t>
      </w:r>
      <w:r w:rsidR="00CB47A0">
        <w:rPr>
          <w:rStyle w:val="tlid-translation"/>
          <w:lang w:val="cy-GB"/>
        </w:rPr>
        <w:t xml:space="preserve">gan ddarparu </w:t>
      </w:r>
      <w:r>
        <w:rPr>
          <w:rStyle w:val="tlid-translation"/>
          <w:lang w:val="cy-GB"/>
        </w:rPr>
        <w:t>cyfle i'r troseddwr ateb cwestiynau mewn perthynas â'r dystiolaeth. Yna gall y Swyddog benderfynu a ddylid cymryd unrhyw gamau pellach.</w:t>
      </w:r>
    </w:p>
    <w:p w:rsidR="00680B32" w:rsidRDefault="00680B32" w:rsidP="002A3A8A">
      <w:pPr>
        <w:spacing w:before="120"/>
        <w:ind w:left="709"/>
        <w:jc w:val="both"/>
        <w:rPr>
          <w:rStyle w:val="tlid-translation"/>
          <w:lang w:val="cy-GB"/>
        </w:rPr>
      </w:pPr>
      <w:r>
        <w:rPr>
          <w:rStyle w:val="tlid-translation"/>
          <w:lang w:val="cy-GB"/>
        </w:rPr>
        <w:t xml:space="preserve">Os oes unrhyw amheuaeth ynghylch hunaniaeth rhywun, ni ddylid cynnig </w:t>
      </w:r>
      <w:r w:rsidR="00CB47A0">
        <w:rPr>
          <w:rStyle w:val="tlid-translation"/>
          <w:lang w:val="cy-GB"/>
        </w:rPr>
        <w:t>FPN</w:t>
      </w:r>
      <w:r>
        <w:rPr>
          <w:rStyle w:val="tlid-translation"/>
          <w:lang w:val="cy-GB"/>
        </w:rPr>
        <w:t xml:space="preserve"> iddynt ar y pryd. Yn hytrach, dylai'r swyddog gorfodi </w:t>
      </w:r>
      <w:r w:rsidR="00CB47A0">
        <w:rPr>
          <w:rStyle w:val="tlid-translation"/>
          <w:lang w:val="cy-GB"/>
        </w:rPr>
        <w:t xml:space="preserve">wirio </w:t>
      </w:r>
      <w:r>
        <w:rPr>
          <w:rStyle w:val="tlid-translation"/>
          <w:lang w:val="cy-GB"/>
        </w:rPr>
        <w:t xml:space="preserve">a yw'n bosibl </w:t>
      </w:r>
      <w:r w:rsidR="00CB47A0">
        <w:rPr>
          <w:rStyle w:val="tlid-translation"/>
          <w:lang w:val="cy-GB"/>
        </w:rPr>
        <w:t xml:space="preserve">dilysu </w:t>
      </w:r>
      <w:r>
        <w:rPr>
          <w:rStyle w:val="tlid-translation"/>
          <w:lang w:val="cy-GB"/>
        </w:rPr>
        <w:t xml:space="preserve">hunaniaeth yr unigolyn. Os, yn dilyn ymholiadau pellach, </w:t>
      </w:r>
      <w:r w:rsidR="00CB47A0">
        <w:rPr>
          <w:rStyle w:val="tlid-translation"/>
          <w:lang w:val="cy-GB"/>
        </w:rPr>
        <w:t xml:space="preserve">yw’n </w:t>
      </w:r>
      <w:r>
        <w:rPr>
          <w:rStyle w:val="tlid-translation"/>
          <w:lang w:val="cy-GB"/>
        </w:rPr>
        <w:t xml:space="preserve">ymddangos bod y troseddwr honedig </w:t>
      </w:r>
      <w:r w:rsidR="00CB47A0">
        <w:rPr>
          <w:rStyle w:val="tlid-translation"/>
          <w:lang w:val="cy-GB"/>
        </w:rPr>
        <w:t>wedi</w:t>
      </w:r>
      <w:r>
        <w:rPr>
          <w:rStyle w:val="tlid-translation"/>
          <w:lang w:val="cy-GB"/>
        </w:rPr>
        <w:t xml:space="preserve"> darparu'r manylion </w:t>
      </w:r>
      <w:r>
        <w:rPr>
          <w:rStyle w:val="tlid-translation"/>
          <w:lang w:val="cy-GB"/>
        </w:rPr>
        <w:lastRenderedPageBreak/>
        <w:t>cywir, yna gellir cy</w:t>
      </w:r>
      <w:r w:rsidR="00CB47A0">
        <w:rPr>
          <w:rStyle w:val="tlid-translation"/>
          <w:lang w:val="cy-GB"/>
        </w:rPr>
        <w:t>hoeddi FPN</w:t>
      </w:r>
      <w:r>
        <w:rPr>
          <w:rStyle w:val="tlid-translation"/>
          <w:lang w:val="cy-GB"/>
        </w:rPr>
        <w:t xml:space="preserve"> yn ôl-weithredol. Os daw i'r amlwg bod manylion ffug wedi</w:t>
      </w:r>
      <w:r w:rsidR="00CB47A0">
        <w:rPr>
          <w:rStyle w:val="tlid-translation"/>
          <w:lang w:val="cy-GB"/>
        </w:rPr>
        <w:t>’</w:t>
      </w:r>
      <w:r>
        <w:rPr>
          <w:rStyle w:val="tlid-translation"/>
          <w:lang w:val="cy-GB"/>
        </w:rPr>
        <w:t xml:space="preserve">u darparu a bod y swyddog gorfodi yn gallu canfod yr hunaniaeth gywir yna rhoddir ystyriaeth i erlyn y troseddwr honedig am y </w:t>
      </w:r>
      <w:r w:rsidR="00CB47A0">
        <w:rPr>
          <w:rStyle w:val="tlid-translation"/>
          <w:lang w:val="cy-GB"/>
        </w:rPr>
        <w:t>t</w:t>
      </w:r>
      <w:r>
        <w:rPr>
          <w:rStyle w:val="tlid-translation"/>
          <w:lang w:val="cy-GB"/>
        </w:rPr>
        <w:t xml:space="preserve">rosedd </w:t>
      </w:r>
      <w:r w:rsidR="00CB47A0">
        <w:rPr>
          <w:rStyle w:val="tlid-translation"/>
          <w:lang w:val="cy-GB"/>
        </w:rPr>
        <w:t>g</w:t>
      </w:r>
      <w:r>
        <w:rPr>
          <w:rStyle w:val="tlid-translation"/>
          <w:lang w:val="cy-GB"/>
        </w:rPr>
        <w:t>wreiddiol</w:t>
      </w:r>
    </w:p>
    <w:p w:rsidR="00CB47A0" w:rsidRDefault="00CB47A0" w:rsidP="002A3A8A">
      <w:pPr>
        <w:spacing w:before="200"/>
        <w:ind w:left="709"/>
        <w:jc w:val="both"/>
        <w:rPr>
          <w:rStyle w:val="tlid-translation"/>
          <w:lang w:val="cy-GB"/>
        </w:rPr>
      </w:pPr>
      <w:r>
        <w:rPr>
          <w:rStyle w:val="tlid-translation"/>
          <w:lang w:val="cy-GB"/>
        </w:rPr>
        <w:t xml:space="preserve">Pan fydd y swyddog gorfodi yn </w:t>
      </w:r>
      <w:r w:rsidR="00AB4F6F">
        <w:rPr>
          <w:rStyle w:val="tlid-translation"/>
          <w:lang w:val="cy-GB"/>
        </w:rPr>
        <w:t>galw ar y</w:t>
      </w:r>
      <w:r>
        <w:rPr>
          <w:rStyle w:val="tlid-translation"/>
          <w:lang w:val="cy-GB"/>
        </w:rPr>
        <w:t xml:space="preserve"> troseddwr honedig </w:t>
      </w:r>
      <w:r w:rsidR="00AB4F6F">
        <w:rPr>
          <w:rStyle w:val="tlid-translation"/>
          <w:lang w:val="cy-GB"/>
        </w:rPr>
        <w:t xml:space="preserve">i </w:t>
      </w:r>
      <w:r>
        <w:rPr>
          <w:rStyle w:val="tlid-translation"/>
          <w:lang w:val="cy-GB"/>
        </w:rPr>
        <w:t xml:space="preserve">ddarparu ei enw a'i gyfeiriad ac y daw i'r amlwg bod manylion ffug neu anghywir </w:t>
      </w:r>
      <w:r w:rsidR="00AB4F6F">
        <w:rPr>
          <w:rStyle w:val="tlid-translation"/>
          <w:lang w:val="cy-GB"/>
        </w:rPr>
        <w:t>wedi</w:t>
      </w:r>
      <w:r>
        <w:rPr>
          <w:rStyle w:val="tlid-translation"/>
          <w:lang w:val="cy-GB"/>
        </w:rPr>
        <w:t xml:space="preserve"> cael eu darparu, bydd yr Awdurdod yn ystyried erlyn y </w:t>
      </w:r>
      <w:r w:rsidR="00AB4F6F">
        <w:rPr>
          <w:rStyle w:val="tlid-translation"/>
          <w:lang w:val="cy-GB"/>
        </w:rPr>
        <w:t>r unigolyn</w:t>
      </w:r>
      <w:r>
        <w:rPr>
          <w:rStyle w:val="tlid-translation"/>
          <w:lang w:val="cy-GB"/>
        </w:rPr>
        <w:t xml:space="preserve"> hwnnw am ddarparu'r manylion ffug neu anghywir lle mae ganddo'r pŵer i wneud hynny.</w:t>
      </w:r>
    </w:p>
    <w:p w:rsidR="00AB4F6F" w:rsidRDefault="00CB47A0" w:rsidP="002A3A8A">
      <w:pPr>
        <w:spacing w:before="200"/>
        <w:ind w:left="709"/>
        <w:jc w:val="both"/>
        <w:rPr>
          <w:rStyle w:val="tlid-translation"/>
          <w:lang w:val="cy-GB"/>
        </w:rPr>
      </w:pPr>
      <w:r>
        <w:rPr>
          <w:rStyle w:val="tlid-translation"/>
          <w:lang w:val="cy-GB"/>
        </w:rPr>
        <w:t xml:space="preserve">Gallai methu </w:t>
      </w:r>
      <w:r w:rsidR="00AB4F6F">
        <w:rPr>
          <w:rStyle w:val="tlid-translation"/>
          <w:lang w:val="cy-GB"/>
        </w:rPr>
        <w:t xml:space="preserve">ag adnabod </w:t>
      </w:r>
      <w:r>
        <w:rPr>
          <w:rStyle w:val="tlid-translation"/>
          <w:lang w:val="cy-GB"/>
        </w:rPr>
        <w:t xml:space="preserve">rhywun a ddrwgdybir cyn </w:t>
      </w:r>
      <w:r w:rsidR="00AB4F6F">
        <w:rPr>
          <w:rStyle w:val="tlid-translation"/>
          <w:lang w:val="cy-GB"/>
        </w:rPr>
        <w:t>c</w:t>
      </w:r>
      <w:r>
        <w:rPr>
          <w:rStyle w:val="tlid-translation"/>
          <w:lang w:val="cy-GB"/>
        </w:rPr>
        <w:t>yhoeddi annilysu</w:t>
      </w:r>
      <w:r w:rsidR="00AB4F6F">
        <w:rPr>
          <w:rStyle w:val="tlid-translation"/>
          <w:lang w:val="cy-GB"/>
        </w:rPr>
        <w:t>’r broses</w:t>
      </w:r>
      <w:r>
        <w:rPr>
          <w:rStyle w:val="tlid-translation"/>
          <w:lang w:val="cy-GB"/>
        </w:rPr>
        <w:t xml:space="preserve"> orfod</w:t>
      </w:r>
      <w:r w:rsidR="00AB4F6F">
        <w:rPr>
          <w:rStyle w:val="tlid-translation"/>
          <w:lang w:val="cy-GB"/>
        </w:rPr>
        <w:t>i</w:t>
      </w:r>
      <w:r>
        <w:rPr>
          <w:rStyle w:val="tlid-translation"/>
          <w:lang w:val="cy-GB"/>
        </w:rPr>
        <w:t>. Ceisir cymorth yr heddlu lle b</w:t>
      </w:r>
      <w:r w:rsidR="00AB4F6F">
        <w:rPr>
          <w:rStyle w:val="tlid-translation"/>
          <w:lang w:val="cy-GB"/>
        </w:rPr>
        <w:t>ydd</w:t>
      </w:r>
      <w:r>
        <w:rPr>
          <w:rStyle w:val="tlid-translation"/>
          <w:lang w:val="cy-GB"/>
        </w:rPr>
        <w:t xml:space="preserve"> angen. Rhaid i'r swyddog gofnodi enw cyntaf, cyfenw, cyfeiriad, cod post a dyddiad geni yr un a ddrwgdybir ar yr </w:t>
      </w:r>
      <w:r w:rsidR="00AB4F6F">
        <w:rPr>
          <w:rStyle w:val="tlid-translation"/>
          <w:lang w:val="cy-GB"/>
        </w:rPr>
        <w:t>FPN</w:t>
      </w:r>
      <w:r>
        <w:rPr>
          <w:rStyle w:val="tlid-translation"/>
          <w:lang w:val="cy-GB"/>
        </w:rPr>
        <w:t>. Mae angen y rhain at ddibenion prosesu.</w:t>
      </w:r>
    </w:p>
    <w:p w:rsidR="00CB47A0" w:rsidRDefault="00CB47A0" w:rsidP="002A3A8A">
      <w:pPr>
        <w:spacing w:before="200"/>
        <w:ind w:left="709"/>
        <w:jc w:val="both"/>
        <w:rPr>
          <w:rStyle w:val="tlid-translation"/>
          <w:lang w:val="cy-GB"/>
        </w:rPr>
      </w:pPr>
      <w:r>
        <w:rPr>
          <w:rStyle w:val="tlid-translation"/>
          <w:lang w:val="cy-GB"/>
        </w:rPr>
        <w:t xml:space="preserve">Pan gyhoeddir yr Hysbysiad Cosb Benodedig, dylai'r swyddog esbonio ei fod yn rhoi cyfle i osgoi erlyn, a bydd yn tynnu sylw'r person at y pwyntiau perthnasol </w:t>
      </w:r>
      <w:r w:rsidR="00AB4F6F">
        <w:rPr>
          <w:rStyle w:val="tlid-translation"/>
          <w:lang w:val="cy-GB"/>
        </w:rPr>
        <w:t>ynghylch</w:t>
      </w:r>
      <w:r>
        <w:rPr>
          <w:rStyle w:val="tlid-translation"/>
          <w:lang w:val="cy-GB"/>
        </w:rPr>
        <w:t xml:space="preserve"> lefel y ddirwy, gwneud taliad ac erlyn os na fydd taliad yn cael ei wneud.</w:t>
      </w:r>
    </w:p>
    <w:p w:rsidR="00CB47A0" w:rsidRDefault="00CB47A0" w:rsidP="002A3A8A">
      <w:pPr>
        <w:spacing w:before="200"/>
        <w:ind w:left="709"/>
        <w:jc w:val="both"/>
        <w:rPr>
          <w:rStyle w:val="tlid-translation"/>
          <w:lang w:val="cy-GB"/>
        </w:rPr>
      </w:pPr>
      <w:r>
        <w:rPr>
          <w:rStyle w:val="tlid-translation"/>
          <w:lang w:val="cy-GB"/>
        </w:rPr>
        <w:t>Gellir cy</w:t>
      </w:r>
      <w:r w:rsidR="00AB4F6F">
        <w:rPr>
          <w:rStyle w:val="tlid-translation"/>
          <w:lang w:val="cy-GB"/>
        </w:rPr>
        <w:t xml:space="preserve">hoeddi </w:t>
      </w:r>
      <w:r>
        <w:rPr>
          <w:rStyle w:val="tlid-translation"/>
          <w:lang w:val="cy-GB"/>
        </w:rPr>
        <w:t xml:space="preserve">hysbysiadau cosb benodedig fesul </w:t>
      </w:r>
      <w:r w:rsidR="00AB4F6F">
        <w:rPr>
          <w:rStyle w:val="tlid-translation"/>
          <w:lang w:val="cy-GB"/>
        </w:rPr>
        <w:t xml:space="preserve">unigolyn </w:t>
      </w:r>
      <w:r>
        <w:rPr>
          <w:rStyle w:val="tlid-translation"/>
          <w:lang w:val="cy-GB"/>
        </w:rPr>
        <w:t xml:space="preserve">neu drwy'r post a dylid nodi hyn yn glir ar yr </w:t>
      </w:r>
      <w:r w:rsidR="00AB4F6F">
        <w:rPr>
          <w:rStyle w:val="tlid-translation"/>
          <w:lang w:val="cy-GB"/>
        </w:rPr>
        <w:t>FPN</w:t>
      </w:r>
      <w:r>
        <w:rPr>
          <w:rStyle w:val="tlid-translation"/>
          <w:lang w:val="cy-GB"/>
        </w:rPr>
        <w:t xml:space="preserve">. Rhaid i'r Hysbysiad Cosb Benodedig gynnwys manylion y dyddiad erbyn pryd y </w:t>
      </w:r>
      <w:r w:rsidR="00AB4F6F">
        <w:rPr>
          <w:rStyle w:val="tlid-translation"/>
          <w:lang w:val="cy-GB"/>
        </w:rPr>
        <w:t>bydd</w:t>
      </w:r>
      <w:r>
        <w:rPr>
          <w:rStyle w:val="tlid-translation"/>
          <w:lang w:val="cy-GB"/>
        </w:rPr>
        <w:t xml:space="preserve"> rhaid talu'r ddirwy. Rhaid i'r dyddiad hwn fod o leiaf 14 diwrnod ar ôl dyddiad yr hysbysiad.</w:t>
      </w:r>
    </w:p>
    <w:p w:rsidR="001B2D36" w:rsidRDefault="00CB47A0" w:rsidP="002A3A8A">
      <w:pPr>
        <w:spacing w:before="200"/>
        <w:ind w:left="709"/>
        <w:jc w:val="both"/>
        <w:rPr>
          <w:rFonts w:cs="Arial"/>
          <w:bCs/>
        </w:rPr>
      </w:pPr>
      <w:r>
        <w:rPr>
          <w:rStyle w:val="tlid-translation"/>
          <w:lang w:val="cy-GB"/>
        </w:rPr>
        <w:t xml:space="preserve">Os yw'r </w:t>
      </w:r>
      <w:r w:rsidR="00AB4F6F">
        <w:rPr>
          <w:rStyle w:val="tlid-translation"/>
          <w:lang w:val="cy-GB"/>
        </w:rPr>
        <w:t>unigoly</w:t>
      </w:r>
      <w:r>
        <w:rPr>
          <w:rStyle w:val="tlid-translation"/>
          <w:lang w:val="cy-GB"/>
        </w:rPr>
        <w:t xml:space="preserve">n naill ai'n gwrthod derbyn Hysbysiad Cosb Benodedig neu, ar ôl derbyn yr Hysbysiad Cosb Benodedig, nad yw'n talu cyn diwedd y cyfnod amser a nodir yn yr </w:t>
      </w:r>
      <w:r w:rsidR="00AB4F6F">
        <w:rPr>
          <w:rStyle w:val="tlid-translation"/>
          <w:lang w:val="cy-GB"/>
        </w:rPr>
        <w:t>FPN</w:t>
      </w:r>
      <w:r>
        <w:rPr>
          <w:rStyle w:val="tlid-translation"/>
          <w:lang w:val="cy-GB"/>
        </w:rPr>
        <w:t>, yna gall y mater arwain at erlyniad.</w:t>
      </w:r>
      <w:r w:rsidR="001B2D36" w:rsidRPr="00E34755">
        <w:rPr>
          <w:rFonts w:cs="Arial"/>
          <w:bCs/>
        </w:rPr>
        <w:t>.</w:t>
      </w:r>
    </w:p>
    <w:p w:rsidR="001B2D36" w:rsidRDefault="00AB4F6F" w:rsidP="002A3A8A">
      <w:pPr>
        <w:spacing w:before="200"/>
        <w:ind w:firstLine="709"/>
        <w:jc w:val="both"/>
        <w:rPr>
          <w:b/>
        </w:rPr>
      </w:pPr>
      <w:proofErr w:type="spellStart"/>
      <w:r w:rsidRPr="00AB4F6F">
        <w:rPr>
          <w:b/>
        </w:rPr>
        <w:t>Cyhoeddi</w:t>
      </w:r>
      <w:proofErr w:type="spellEnd"/>
      <w:r w:rsidRPr="00AB4F6F">
        <w:rPr>
          <w:b/>
        </w:rPr>
        <w:t xml:space="preserve"> </w:t>
      </w:r>
      <w:proofErr w:type="spellStart"/>
      <w:r w:rsidRPr="00AB4F6F">
        <w:rPr>
          <w:b/>
        </w:rPr>
        <w:t>Hysbysiad</w:t>
      </w:r>
      <w:proofErr w:type="spellEnd"/>
      <w:r w:rsidRPr="00AB4F6F">
        <w:rPr>
          <w:b/>
        </w:rPr>
        <w:t xml:space="preserve"> </w:t>
      </w:r>
      <w:proofErr w:type="spellStart"/>
      <w:r w:rsidRPr="00AB4F6F">
        <w:rPr>
          <w:b/>
        </w:rPr>
        <w:t>Cosb</w:t>
      </w:r>
      <w:proofErr w:type="spellEnd"/>
      <w:r w:rsidRPr="00AB4F6F">
        <w:rPr>
          <w:b/>
        </w:rPr>
        <w:t xml:space="preserve"> </w:t>
      </w:r>
      <w:proofErr w:type="spellStart"/>
      <w:r w:rsidRPr="00AB4F6F">
        <w:rPr>
          <w:b/>
        </w:rPr>
        <w:t>Benodedig</w:t>
      </w:r>
      <w:proofErr w:type="spellEnd"/>
      <w:r w:rsidRPr="00AB4F6F">
        <w:rPr>
          <w:b/>
        </w:rPr>
        <w:t xml:space="preserve"> i droseddwyr ifanc</w:t>
      </w:r>
    </w:p>
    <w:p w:rsidR="00AB4F6F" w:rsidRDefault="00AB4F6F" w:rsidP="002A3A8A">
      <w:pPr>
        <w:spacing w:before="200"/>
        <w:ind w:left="709"/>
        <w:jc w:val="both"/>
        <w:rPr>
          <w:rStyle w:val="tlid-translation"/>
          <w:lang w:val="cy-GB"/>
        </w:rPr>
      </w:pPr>
      <w:r>
        <w:rPr>
          <w:rStyle w:val="tlid-translation"/>
          <w:lang w:val="cy-GB"/>
        </w:rPr>
        <w:t>Mae gan y Cyngor a'i Swyddogion awdurdodedig ddyletswydd o dan Ddeddf Plant 2004 i gyflawni eu swyddogaethau gan ystyried yr angen i ddiogelu a chynnal lles plant.</w:t>
      </w:r>
    </w:p>
    <w:p w:rsidR="006C72F9" w:rsidRDefault="00AB4F6F" w:rsidP="002A3A8A">
      <w:pPr>
        <w:spacing w:before="200"/>
        <w:ind w:left="709"/>
        <w:jc w:val="both"/>
        <w:rPr>
          <w:rFonts w:cs="Arial"/>
        </w:rPr>
      </w:pPr>
      <w:r>
        <w:rPr>
          <w:rStyle w:val="tlid-translation"/>
          <w:lang w:val="cy-GB"/>
        </w:rPr>
        <w:t>Mae unigolyn o dan 17 oed i gael ei drin fel person ifanc at ddibenion Deddf yr Heddlu a Thystiolaeth Droseddol 1984 ynghyd â'r Codau Ymarfer perthnasol ac ni ddylid ei gyfweld heb bresenoldeb ‘oedolyn priodol’. Oedolyn priodol yw rhiant neu warcheidwad cyfreithiol y person ifanc, neu os yw'r person ifanc mewn gofal, oedolyn o'r awdurdod gofal.</w:t>
      </w:r>
    </w:p>
    <w:p w:rsidR="00AB4F6F" w:rsidRDefault="00AB4F6F" w:rsidP="002A3A8A">
      <w:pPr>
        <w:spacing w:before="200"/>
        <w:ind w:left="709"/>
        <w:jc w:val="both"/>
        <w:rPr>
          <w:rStyle w:val="tlid-translation"/>
          <w:lang w:val="cy-GB"/>
        </w:rPr>
      </w:pPr>
      <w:r>
        <w:rPr>
          <w:rStyle w:val="tlid-translation"/>
          <w:lang w:val="cy-GB"/>
        </w:rPr>
        <w:t>Fe gynghorir swyddogion i ystyried rhinweddau cyhoeddi FPN i unigolyn o dan 16 oed.</w:t>
      </w:r>
    </w:p>
    <w:p w:rsidR="00AB4F6F" w:rsidRDefault="00AB4F6F" w:rsidP="002A3A8A">
      <w:pPr>
        <w:spacing w:before="200"/>
        <w:ind w:left="709"/>
        <w:jc w:val="both"/>
        <w:rPr>
          <w:rStyle w:val="tlid-translation"/>
          <w:lang w:val="cy-GB"/>
        </w:rPr>
      </w:pPr>
      <w:r>
        <w:rPr>
          <w:rStyle w:val="tlid-translation"/>
          <w:lang w:val="cy-GB"/>
        </w:rPr>
        <w:t>Pan fydd Swyddog yn cysylltu â pherson ifanc, dim ond ei enw a'i gyfeiriad y dylid eu cael a manylion ei riant neu warcheidwad cyfreithiol.</w:t>
      </w:r>
    </w:p>
    <w:p w:rsidR="00AB4F6F" w:rsidRDefault="00AB4F6F" w:rsidP="002A3A8A">
      <w:pPr>
        <w:spacing w:before="200"/>
        <w:ind w:left="709"/>
        <w:jc w:val="both"/>
        <w:rPr>
          <w:rStyle w:val="tlid-translation"/>
          <w:lang w:val="cy-GB"/>
        </w:rPr>
      </w:pPr>
      <w:r>
        <w:rPr>
          <w:rStyle w:val="tlid-translation"/>
          <w:lang w:val="cy-GB"/>
        </w:rPr>
        <w:t xml:space="preserve">Yna dylai'r swyddog ystyried a yw Hysbysiad Cosb Benodol yn briodol, ystyried a yw'r troseddwr wedi derbyn Hysbysiad Cosb Benodol o'r blaen (lle bynnag y bo modd, ni ddylid rhoi mwy nag un Hysbysiad Cosb Benodedig i unrhyw un dan 16 oed, ond dylai cerydd, rhybudd neu </w:t>
      </w:r>
      <w:r w:rsidR="001E368D">
        <w:rPr>
          <w:rStyle w:val="tlid-translation"/>
          <w:lang w:val="cy-GB"/>
        </w:rPr>
        <w:t xml:space="preserve">sancsiwn </w:t>
      </w:r>
      <w:r>
        <w:rPr>
          <w:rStyle w:val="tlid-translation"/>
          <w:lang w:val="cy-GB"/>
        </w:rPr>
        <w:t xml:space="preserve">arall </w:t>
      </w:r>
      <w:r w:rsidR="001E368D">
        <w:rPr>
          <w:rStyle w:val="tlid-translation"/>
          <w:lang w:val="cy-GB"/>
        </w:rPr>
        <w:t>g</w:t>
      </w:r>
      <w:r>
        <w:rPr>
          <w:rStyle w:val="tlid-translation"/>
          <w:lang w:val="cy-GB"/>
        </w:rPr>
        <w:t xml:space="preserve">ael eu hystyried yn lle hynny). </w:t>
      </w:r>
      <w:r w:rsidR="001E368D">
        <w:rPr>
          <w:rStyle w:val="tlid-translation"/>
          <w:lang w:val="cy-GB"/>
        </w:rPr>
        <w:t>Hefyd  d</w:t>
      </w:r>
      <w:r>
        <w:rPr>
          <w:rStyle w:val="tlid-translation"/>
          <w:lang w:val="cy-GB"/>
        </w:rPr>
        <w:t>ylid ystyried amgylchiadau ei deulu ac a yw ef neu hi yn dioddef o wendidau eraill.</w:t>
      </w:r>
    </w:p>
    <w:p w:rsidR="004C05DA" w:rsidRDefault="001E368D" w:rsidP="002A3A8A">
      <w:pPr>
        <w:spacing w:before="200"/>
        <w:ind w:left="709"/>
        <w:jc w:val="both"/>
        <w:rPr>
          <w:rFonts w:cs="Arial"/>
        </w:rPr>
      </w:pPr>
      <w:r>
        <w:rPr>
          <w:rStyle w:val="tlid-translation"/>
          <w:lang w:val="cy-GB"/>
        </w:rPr>
        <w:t>Hefyd  b</w:t>
      </w:r>
      <w:r w:rsidR="00AB4F6F">
        <w:rPr>
          <w:rStyle w:val="tlid-translation"/>
          <w:lang w:val="cy-GB"/>
        </w:rPr>
        <w:t xml:space="preserve">ydd angen i'r Swyddog ymgynghori â'r Tîm Troseddau Ieuenctid ac ysgol y Person Ifanc cyn gwneud penderfyniad terfynol i gyhoeddi'r </w:t>
      </w:r>
      <w:r>
        <w:rPr>
          <w:rStyle w:val="tlid-translation"/>
          <w:lang w:val="cy-GB"/>
        </w:rPr>
        <w:t>FPN</w:t>
      </w:r>
      <w:r w:rsidR="004C05DA">
        <w:rPr>
          <w:rFonts w:cs="Arial"/>
        </w:rPr>
        <w:t>.</w:t>
      </w:r>
    </w:p>
    <w:p w:rsidR="001E368D" w:rsidRDefault="001E368D" w:rsidP="002A3A8A">
      <w:pPr>
        <w:spacing w:before="200"/>
        <w:ind w:left="709"/>
        <w:jc w:val="both"/>
        <w:rPr>
          <w:rStyle w:val="tlid-translation"/>
          <w:lang w:val="cy-GB"/>
        </w:rPr>
      </w:pPr>
      <w:r>
        <w:rPr>
          <w:rStyle w:val="tlid-translation"/>
          <w:lang w:val="cy-GB"/>
        </w:rPr>
        <w:lastRenderedPageBreak/>
        <w:t xml:space="preserve">Os, ar </w:t>
      </w:r>
      <w:bookmarkStart w:id="2" w:name="_Hlk530486899"/>
      <w:proofErr w:type="spellStart"/>
      <w:r w:rsidRPr="00F2628D">
        <w:rPr>
          <w:rFonts w:cstheme="minorHAnsi"/>
        </w:rPr>
        <w:t>ô</w:t>
      </w:r>
      <w:bookmarkEnd w:id="2"/>
      <w:r>
        <w:rPr>
          <w:rFonts w:cstheme="minorHAnsi"/>
        </w:rPr>
        <w:t>l</w:t>
      </w:r>
      <w:proofErr w:type="spellEnd"/>
      <w:r>
        <w:rPr>
          <w:rFonts w:cstheme="minorHAnsi"/>
        </w:rPr>
        <w:t xml:space="preserve"> </w:t>
      </w:r>
      <w:proofErr w:type="spellStart"/>
      <w:r>
        <w:rPr>
          <w:rFonts w:cstheme="minorHAnsi"/>
        </w:rPr>
        <w:t>ymholi</w:t>
      </w:r>
      <w:proofErr w:type="spellEnd"/>
      <w:r>
        <w:rPr>
          <w:rFonts w:cstheme="minorHAnsi"/>
        </w:rPr>
        <w:t>, y</w:t>
      </w:r>
      <w:r>
        <w:rPr>
          <w:rStyle w:val="tlid-translation"/>
          <w:lang w:val="cy-GB"/>
        </w:rPr>
        <w:t xml:space="preserve"> penderfynir bod Hysbysiad Cosb Benodedig yn addas, bydd yr Hysbysiad Cosb Benodedig yn cael ei gyhoeddi i'r troseddwr ifanc yn bersonol gyda rhiant neu warcheidwad cyfreithiol yn bresennol. Os, am unrhyw reswm, y caiff yr Hysbysiad Cosb Benodedig ei gyhhoeddi trwy’r post, hysbysir oedolyn cyfrifol ar yr un pryd.</w:t>
      </w:r>
    </w:p>
    <w:p w:rsidR="006C72F9" w:rsidRDefault="001E368D" w:rsidP="002A3A8A">
      <w:pPr>
        <w:spacing w:before="200"/>
        <w:ind w:left="709"/>
        <w:jc w:val="both"/>
        <w:rPr>
          <w:rFonts w:cs="Arial"/>
        </w:rPr>
      </w:pPr>
      <w:r>
        <w:rPr>
          <w:rStyle w:val="tlid-translation"/>
          <w:lang w:val="cy-GB"/>
        </w:rPr>
        <w:t>Ni fydd Hysbysiad Cosb Benodedig yn briodol os yw ymddygiad person ifanc yn awgrymu bod ganddo anableddau dysgu, neu ei fod yn dioddef o hyglwyfder sy'n amharu ar ei ddealltwriaeth o'r hyn sy'n digwydd. Mewn achosion o'r fath dylid cyfeirio'r mater at y Tîm Troseddau Ieuenctid a'r Gwasanaethau Cymdeithasol. Gellir penderfynu ar unrhyw gamau mewn perthynas â'r drosedd honedig yn ddiweddarach</w:t>
      </w:r>
      <w:r w:rsidR="004C05DA" w:rsidRPr="004C05DA">
        <w:rPr>
          <w:rFonts w:cs="Arial"/>
        </w:rPr>
        <w:t>.</w:t>
      </w:r>
    </w:p>
    <w:p w:rsidR="00FF0A81" w:rsidRDefault="001E368D" w:rsidP="00F92FDA">
      <w:pPr>
        <w:ind w:left="720"/>
        <w:rPr>
          <w:b/>
        </w:rPr>
      </w:pPr>
      <w:proofErr w:type="spellStart"/>
      <w:r>
        <w:rPr>
          <w:b/>
        </w:rPr>
        <w:t>Pobl</w:t>
      </w:r>
      <w:proofErr w:type="spellEnd"/>
      <w:r>
        <w:rPr>
          <w:b/>
        </w:rPr>
        <w:t xml:space="preserve"> </w:t>
      </w:r>
      <w:proofErr w:type="spellStart"/>
      <w:r>
        <w:rPr>
          <w:b/>
        </w:rPr>
        <w:t>Ifanc</w:t>
      </w:r>
      <w:proofErr w:type="spellEnd"/>
      <w:r>
        <w:rPr>
          <w:b/>
        </w:rPr>
        <w:t xml:space="preserve"> </w:t>
      </w:r>
      <w:r w:rsidR="001B2D36">
        <w:rPr>
          <w:b/>
        </w:rPr>
        <w:t>16</w:t>
      </w:r>
      <w:r w:rsidR="001B2D36" w:rsidRPr="00CF6692">
        <w:rPr>
          <w:b/>
        </w:rPr>
        <w:t>-17</w:t>
      </w:r>
    </w:p>
    <w:p w:rsidR="001B2D36" w:rsidRPr="00713910" w:rsidRDefault="001E368D" w:rsidP="002A3A8A">
      <w:pPr>
        <w:ind w:left="709"/>
      </w:pPr>
      <w:r>
        <w:rPr>
          <w:rStyle w:val="tlid-translation"/>
          <w:lang w:val="cy-GB"/>
        </w:rPr>
        <w:t>Ar ôl cadarnhau oedran y troseddwr, gellir cyhoeddi Hysbysiadau Cosb Benodedig i'r grŵp oedran hwn gan ddefnyddio'r un weithdrefn ag ar gyfer oedolion</w:t>
      </w:r>
      <w:r w:rsidR="00B4202E" w:rsidRPr="00565381">
        <w:t>.</w:t>
      </w:r>
    </w:p>
    <w:p w:rsidR="001B2D36" w:rsidRDefault="001E368D" w:rsidP="005C03A0">
      <w:pPr>
        <w:pStyle w:val="ListParagraph"/>
        <w:numPr>
          <w:ilvl w:val="0"/>
          <w:numId w:val="11"/>
        </w:numPr>
        <w:ind w:left="709" w:hanging="709"/>
        <w:rPr>
          <w:b/>
        </w:rPr>
      </w:pPr>
      <w:proofErr w:type="spellStart"/>
      <w:r>
        <w:rPr>
          <w:b/>
        </w:rPr>
        <w:t>Peidio</w:t>
      </w:r>
      <w:proofErr w:type="spellEnd"/>
      <w:r>
        <w:rPr>
          <w:b/>
        </w:rPr>
        <w:t xml:space="preserve"> </w:t>
      </w:r>
      <w:r w:rsidRPr="001E368D">
        <w:rPr>
          <w:rStyle w:val="tlid-translation"/>
          <w:b/>
          <w:lang w:val="cy-GB"/>
        </w:rPr>
        <w:t>â</w:t>
      </w:r>
      <w:r w:rsidRPr="001E368D">
        <w:rPr>
          <w:b/>
        </w:rPr>
        <w:t xml:space="preserve"> </w:t>
      </w:r>
      <w:proofErr w:type="spellStart"/>
      <w:r>
        <w:rPr>
          <w:b/>
        </w:rPr>
        <w:t>Thalu</w:t>
      </w:r>
      <w:proofErr w:type="spellEnd"/>
    </w:p>
    <w:p w:rsidR="00C42887" w:rsidRDefault="001E368D" w:rsidP="002A3A8A">
      <w:pPr>
        <w:spacing w:after="0"/>
        <w:ind w:left="709"/>
      </w:pPr>
      <w:r>
        <w:rPr>
          <w:rStyle w:val="tlid-translation"/>
          <w:lang w:val="cy-GB"/>
        </w:rPr>
        <w:t>Os na thelir Hysbysiad Cosb Benodedig o fewn y cyfnod rhagnodedig, bydd achosion troseddol yn cael eu hystyried.</w:t>
      </w:r>
      <w:r>
        <w:rPr>
          <w:lang w:val="cy-GB"/>
        </w:rPr>
        <w:br/>
      </w:r>
      <w:r>
        <w:rPr>
          <w:lang w:val="cy-GB"/>
        </w:rPr>
        <w:br/>
      </w:r>
      <w:r>
        <w:rPr>
          <w:rStyle w:val="tlid-translation"/>
          <w:lang w:val="cy-GB"/>
        </w:rPr>
        <w:t>Bydd yn ôl disgresiwn Adran Gwasanaethau Cyfreithiol yr Awdurdod ibenderfynu a ddylid cychwyn erlyniad</w:t>
      </w:r>
      <w:r w:rsidR="00C42887">
        <w:t>.</w:t>
      </w:r>
    </w:p>
    <w:p w:rsidR="00C42887" w:rsidRPr="00C42887" w:rsidRDefault="00C42887" w:rsidP="00C42887">
      <w:pPr>
        <w:rPr>
          <w:b/>
        </w:rPr>
      </w:pPr>
    </w:p>
    <w:p w:rsidR="004E4685" w:rsidRPr="004E4685" w:rsidRDefault="001E368D" w:rsidP="005C03A0">
      <w:pPr>
        <w:pStyle w:val="ListParagraph"/>
        <w:numPr>
          <w:ilvl w:val="0"/>
          <w:numId w:val="11"/>
        </w:numPr>
        <w:ind w:hanging="1080"/>
        <w:rPr>
          <w:b/>
        </w:rPr>
      </w:pPr>
      <w:r>
        <w:rPr>
          <w:b/>
        </w:rPr>
        <w:t>Y b</w:t>
      </w:r>
      <w:r w:rsidR="00C42887">
        <w:rPr>
          <w:b/>
        </w:rPr>
        <w:t>ro</w:t>
      </w:r>
      <w:r w:rsidR="004E6846">
        <w:rPr>
          <w:b/>
        </w:rPr>
        <w:t>se</w:t>
      </w:r>
      <w:r w:rsidR="00C42887">
        <w:rPr>
          <w:b/>
        </w:rPr>
        <w:t>s</w:t>
      </w:r>
      <w:r w:rsidR="004E6846">
        <w:rPr>
          <w:b/>
        </w:rPr>
        <w:t xml:space="preserve"> </w:t>
      </w:r>
      <w:proofErr w:type="spellStart"/>
      <w:r w:rsidR="004E6846">
        <w:rPr>
          <w:b/>
        </w:rPr>
        <w:t>apelio</w:t>
      </w:r>
      <w:proofErr w:type="spellEnd"/>
    </w:p>
    <w:p w:rsidR="004E6846" w:rsidRDefault="004E6846" w:rsidP="002A3A8A">
      <w:pPr>
        <w:spacing w:before="240"/>
        <w:ind w:left="720"/>
        <w:jc w:val="both"/>
        <w:rPr>
          <w:rStyle w:val="tlid-translation"/>
          <w:lang w:val="cy-GB"/>
        </w:rPr>
      </w:pPr>
      <w:r>
        <w:rPr>
          <w:rStyle w:val="tlid-translation"/>
          <w:lang w:val="cy-GB"/>
        </w:rPr>
        <w:t>Os cyhoeddir yr Hysbysiad Cosb Benodedig gan wasanaethau gorfodi trydydd parti: dylid apelio at y gwasanaeth gorfodi trydydd parti a dylid dilyn eu proses apelio.</w:t>
      </w:r>
    </w:p>
    <w:p w:rsidR="004E6846" w:rsidRDefault="004E6846" w:rsidP="002A3A8A">
      <w:pPr>
        <w:spacing w:before="240"/>
        <w:ind w:left="720"/>
        <w:jc w:val="both"/>
        <w:rPr>
          <w:rStyle w:val="tlid-translation"/>
          <w:lang w:val="cy-GB"/>
        </w:rPr>
      </w:pPr>
      <w:r>
        <w:rPr>
          <w:rStyle w:val="tlid-translation"/>
          <w:lang w:val="cy-GB"/>
        </w:rPr>
        <w:t>Os caiff yr Hysbysiad Cosb Benodedig ei gyhoeddi gan yr Awdurdod: Dylid anfon sylwadau ysgrifenedig at y Rheolwr Strydoedd Glanach a Chontractau Gwastraff drwy'r Post neu e-bost o fewn pum diwrnod gwaith o ddyddiad yr FPN</w:t>
      </w:r>
    </w:p>
    <w:p w:rsidR="00501D2C" w:rsidRPr="005C0D83" w:rsidRDefault="004E6846" w:rsidP="002A3A8A">
      <w:pPr>
        <w:spacing w:before="240"/>
        <w:ind w:left="720"/>
        <w:jc w:val="both"/>
        <w:rPr>
          <w:rFonts w:cs="Arial"/>
        </w:rPr>
      </w:pPr>
      <w:r>
        <w:rPr>
          <w:rStyle w:val="tlid-translation"/>
          <w:lang w:val="cy-GB"/>
        </w:rPr>
        <w:t>Bydd yr holl dystiolaeth a gwybodaeth berthnasol yn cael eu hystyried cyn penderfynu ar erlyniad er mwyn galluogi gwneud penderfyniad cyson, teg a gwrthrychol. Bydd y Cyngor yn ystyried Cod y Twrnai Cyffredinol ar gyfer Erlynwyr y Goron, sy'n golygu y bydd y meini prawf dilynol yn cael eu hystyried</w:t>
      </w:r>
      <w:r w:rsidR="00501D2C" w:rsidRPr="005C0D83">
        <w:rPr>
          <w:rFonts w:cs="Arial"/>
        </w:rPr>
        <w:t>:</w:t>
      </w:r>
    </w:p>
    <w:p w:rsidR="00501D2C" w:rsidRPr="00501D2C" w:rsidRDefault="004E6846" w:rsidP="002A3A8A">
      <w:pPr>
        <w:pStyle w:val="ListParagraph"/>
        <w:numPr>
          <w:ilvl w:val="0"/>
          <w:numId w:val="9"/>
        </w:numPr>
        <w:spacing w:before="240"/>
        <w:ind w:left="1485"/>
        <w:jc w:val="both"/>
        <w:rPr>
          <w:rFonts w:cs="Arial"/>
        </w:rPr>
      </w:pPr>
      <w:r>
        <w:rPr>
          <w:rStyle w:val="tlid-translation"/>
          <w:lang w:val="cy-GB"/>
        </w:rPr>
        <w:t>A yw safon y dystiolaeth yn ddigonol i gael gobaith realistig o euogfarn</w:t>
      </w:r>
      <w:r w:rsidR="00501D2C" w:rsidRPr="00501D2C">
        <w:rPr>
          <w:rFonts w:cs="Arial"/>
        </w:rPr>
        <w:t>;</w:t>
      </w:r>
    </w:p>
    <w:p w:rsidR="00501D2C" w:rsidRPr="00501D2C" w:rsidRDefault="004E6846" w:rsidP="002A3A8A">
      <w:pPr>
        <w:pStyle w:val="ListParagraph"/>
        <w:numPr>
          <w:ilvl w:val="0"/>
          <w:numId w:val="9"/>
        </w:numPr>
        <w:spacing w:before="240"/>
        <w:ind w:left="1485"/>
        <w:jc w:val="both"/>
        <w:rPr>
          <w:rFonts w:cs="Arial"/>
        </w:rPr>
      </w:pPr>
      <w:r>
        <w:rPr>
          <w:rStyle w:val="tlid-translation"/>
          <w:lang w:val="cy-GB"/>
        </w:rPr>
        <w:t>A yw'r erlyniad er budd y cyhoedd</w:t>
      </w:r>
      <w:r w:rsidR="00501D2C" w:rsidRPr="00501D2C">
        <w:rPr>
          <w:rFonts w:cs="Arial"/>
        </w:rPr>
        <w:t>;</w:t>
      </w:r>
    </w:p>
    <w:p w:rsidR="00501D2C" w:rsidRDefault="004E6846" w:rsidP="002A3A8A">
      <w:pPr>
        <w:spacing w:before="240"/>
        <w:ind w:left="720"/>
        <w:jc w:val="both"/>
        <w:rPr>
          <w:rFonts w:cs="Arial"/>
        </w:rPr>
      </w:pPr>
      <w:r>
        <w:rPr>
          <w:rStyle w:val="tlid-translation"/>
          <w:lang w:val="cy-GB"/>
        </w:rPr>
        <w:t>Bydd y prawf budd y cyhoedd yn cael ei ystyried ym mhob achos lle mae digon o dystiolaeth i ddarparu gobaith realistig o euogfarn. Rhoddir ystyriaeth hefyd a fyddai rhybuddiad yn briodol</w:t>
      </w:r>
      <w:r w:rsidR="003A28F0">
        <w:rPr>
          <w:rFonts w:cs="Arial"/>
        </w:rPr>
        <w:t>.</w:t>
      </w:r>
    </w:p>
    <w:p w:rsidR="003A28F0" w:rsidRPr="000B784B" w:rsidRDefault="003A28F0" w:rsidP="00501D2C">
      <w:pPr>
        <w:spacing w:before="240"/>
        <w:jc w:val="both"/>
        <w:rPr>
          <w:rFonts w:cs="Arial"/>
        </w:rPr>
      </w:pPr>
    </w:p>
    <w:p w:rsidR="00145BF2" w:rsidRDefault="00145BF2">
      <w:pPr>
        <w:spacing w:after="160" w:line="259" w:lineRule="auto"/>
        <w:rPr>
          <w:b/>
        </w:rPr>
      </w:pPr>
    </w:p>
    <w:sectPr w:rsidR="00145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D2F"/>
    <w:multiLevelType w:val="hybridMultilevel"/>
    <w:tmpl w:val="6764DE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45110CE"/>
    <w:multiLevelType w:val="hybridMultilevel"/>
    <w:tmpl w:val="4FB087B6"/>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894F5A"/>
    <w:multiLevelType w:val="hybridMultilevel"/>
    <w:tmpl w:val="939442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5489"/>
    <w:multiLevelType w:val="hybridMultilevel"/>
    <w:tmpl w:val="8A8A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67D26"/>
    <w:multiLevelType w:val="hybridMultilevel"/>
    <w:tmpl w:val="E4C8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744C98"/>
    <w:multiLevelType w:val="hybridMultilevel"/>
    <w:tmpl w:val="70BEC1F0"/>
    <w:lvl w:ilvl="0" w:tplc="3DF8BAB6">
      <w:start w:val="1"/>
      <w:numFmt w:val="lowerLetter"/>
      <w:lvlText w:val="(%1)"/>
      <w:lvlJc w:val="left"/>
      <w:pPr>
        <w:ind w:left="945" w:hanging="5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E2474"/>
    <w:multiLevelType w:val="hybridMultilevel"/>
    <w:tmpl w:val="4BA0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F84B8E"/>
    <w:multiLevelType w:val="hybridMultilevel"/>
    <w:tmpl w:val="83A282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65F35A8A"/>
    <w:multiLevelType w:val="hybridMultilevel"/>
    <w:tmpl w:val="3ADEB0D4"/>
    <w:lvl w:ilvl="0" w:tplc="0809000B">
      <w:start w:val="1"/>
      <w:numFmt w:val="bullet"/>
      <w:lvlText w:val=""/>
      <w:lvlJc w:val="left"/>
      <w:pPr>
        <w:ind w:left="2212" w:hanging="360"/>
      </w:pPr>
      <w:rPr>
        <w:rFonts w:ascii="Wingdings" w:hAnsi="Wingdings" w:hint="default"/>
      </w:rPr>
    </w:lvl>
    <w:lvl w:ilvl="1" w:tplc="08090003" w:tentative="1">
      <w:start w:val="1"/>
      <w:numFmt w:val="bullet"/>
      <w:lvlText w:val="o"/>
      <w:lvlJc w:val="left"/>
      <w:pPr>
        <w:ind w:left="2932" w:hanging="360"/>
      </w:pPr>
      <w:rPr>
        <w:rFonts w:ascii="Courier New" w:hAnsi="Courier New" w:cs="Courier New" w:hint="default"/>
      </w:rPr>
    </w:lvl>
    <w:lvl w:ilvl="2" w:tplc="08090005" w:tentative="1">
      <w:start w:val="1"/>
      <w:numFmt w:val="bullet"/>
      <w:lvlText w:val=""/>
      <w:lvlJc w:val="left"/>
      <w:pPr>
        <w:ind w:left="3652" w:hanging="360"/>
      </w:pPr>
      <w:rPr>
        <w:rFonts w:ascii="Wingdings" w:hAnsi="Wingdings" w:hint="default"/>
      </w:rPr>
    </w:lvl>
    <w:lvl w:ilvl="3" w:tplc="08090001" w:tentative="1">
      <w:start w:val="1"/>
      <w:numFmt w:val="bullet"/>
      <w:lvlText w:val=""/>
      <w:lvlJc w:val="left"/>
      <w:pPr>
        <w:ind w:left="4372" w:hanging="360"/>
      </w:pPr>
      <w:rPr>
        <w:rFonts w:ascii="Symbol" w:hAnsi="Symbol" w:hint="default"/>
      </w:rPr>
    </w:lvl>
    <w:lvl w:ilvl="4" w:tplc="08090003" w:tentative="1">
      <w:start w:val="1"/>
      <w:numFmt w:val="bullet"/>
      <w:lvlText w:val="o"/>
      <w:lvlJc w:val="left"/>
      <w:pPr>
        <w:ind w:left="5092" w:hanging="360"/>
      </w:pPr>
      <w:rPr>
        <w:rFonts w:ascii="Courier New" w:hAnsi="Courier New" w:cs="Courier New" w:hint="default"/>
      </w:rPr>
    </w:lvl>
    <w:lvl w:ilvl="5" w:tplc="08090005" w:tentative="1">
      <w:start w:val="1"/>
      <w:numFmt w:val="bullet"/>
      <w:lvlText w:val=""/>
      <w:lvlJc w:val="left"/>
      <w:pPr>
        <w:ind w:left="5812" w:hanging="360"/>
      </w:pPr>
      <w:rPr>
        <w:rFonts w:ascii="Wingdings" w:hAnsi="Wingdings" w:hint="default"/>
      </w:rPr>
    </w:lvl>
    <w:lvl w:ilvl="6" w:tplc="08090001" w:tentative="1">
      <w:start w:val="1"/>
      <w:numFmt w:val="bullet"/>
      <w:lvlText w:val=""/>
      <w:lvlJc w:val="left"/>
      <w:pPr>
        <w:ind w:left="6532" w:hanging="360"/>
      </w:pPr>
      <w:rPr>
        <w:rFonts w:ascii="Symbol" w:hAnsi="Symbol" w:hint="default"/>
      </w:rPr>
    </w:lvl>
    <w:lvl w:ilvl="7" w:tplc="08090003" w:tentative="1">
      <w:start w:val="1"/>
      <w:numFmt w:val="bullet"/>
      <w:lvlText w:val="o"/>
      <w:lvlJc w:val="left"/>
      <w:pPr>
        <w:ind w:left="7252" w:hanging="360"/>
      </w:pPr>
      <w:rPr>
        <w:rFonts w:ascii="Courier New" w:hAnsi="Courier New" w:cs="Courier New" w:hint="default"/>
      </w:rPr>
    </w:lvl>
    <w:lvl w:ilvl="8" w:tplc="08090005" w:tentative="1">
      <w:start w:val="1"/>
      <w:numFmt w:val="bullet"/>
      <w:lvlText w:val=""/>
      <w:lvlJc w:val="left"/>
      <w:pPr>
        <w:ind w:left="7972" w:hanging="360"/>
      </w:pPr>
      <w:rPr>
        <w:rFonts w:ascii="Wingdings" w:hAnsi="Wingdings" w:hint="default"/>
      </w:rPr>
    </w:lvl>
  </w:abstractNum>
  <w:abstractNum w:abstractNumId="9" w15:restartNumberingAfterBreak="0">
    <w:nsid w:val="6E0053E1"/>
    <w:multiLevelType w:val="hybridMultilevel"/>
    <w:tmpl w:val="FD72A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444E2"/>
    <w:multiLevelType w:val="hybridMultilevel"/>
    <w:tmpl w:val="1B9818E6"/>
    <w:lvl w:ilvl="0" w:tplc="57F6DC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8"/>
  </w:num>
  <w:num w:numId="5">
    <w:abstractNumId w:val="2"/>
  </w:num>
  <w:num w:numId="6">
    <w:abstractNumId w:val="4"/>
  </w:num>
  <w:num w:numId="7">
    <w:abstractNumId w:val="7"/>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BF"/>
    <w:rsid w:val="00036B10"/>
    <w:rsid w:val="0004429A"/>
    <w:rsid w:val="000928E3"/>
    <w:rsid w:val="000A2F01"/>
    <w:rsid w:val="001054BE"/>
    <w:rsid w:val="0011238E"/>
    <w:rsid w:val="00145BF2"/>
    <w:rsid w:val="001B2D36"/>
    <w:rsid w:val="001B5698"/>
    <w:rsid w:val="001C5232"/>
    <w:rsid w:val="001E368D"/>
    <w:rsid w:val="001F13CE"/>
    <w:rsid w:val="002223CB"/>
    <w:rsid w:val="00277023"/>
    <w:rsid w:val="002910D0"/>
    <w:rsid w:val="002A3A8A"/>
    <w:rsid w:val="002E1472"/>
    <w:rsid w:val="00321994"/>
    <w:rsid w:val="00343F4B"/>
    <w:rsid w:val="0036495A"/>
    <w:rsid w:val="003A0DFC"/>
    <w:rsid w:val="003A28F0"/>
    <w:rsid w:val="003B5E1A"/>
    <w:rsid w:val="004C05DA"/>
    <w:rsid w:val="004D237C"/>
    <w:rsid w:val="004E4685"/>
    <w:rsid w:val="004E6846"/>
    <w:rsid w:val="00501D2C"/>
    <w:rsid w:val="00565381"/>
    <w:rsid w:val="00591091"/>
    <w:rsid w:val="00595DE1"/>
    <w:rsid w:val="005C03A0"/>
    <w:rsid w:val="00673362"/>
    <w:rsid w:val="00680B32"/>
    <w:rsid w:val="006C0695"/>
    <w:rsid w:val="006C72F9"/>
    <w:rsid w:val="00713910"/>
    <w:rsid w:val="007441EF"/>
    <w:rsid w:val="00761573"/>
    <w:rsid w:val="007F7F76"/>
    <w:rsid w:val="00806576"/>
    <w:rsid w:val="008B5A4E"/>
    <w:rsid w:val="008E481B"/>
    <w:rsid w:val="00957860"/>
    <w:rsid w:val="00984DCB"/>
    <w:rsid w:val="009B2A15"/>
    <w:rsid w:val="009C7283"/>
    <w:rsid w:val="009D5210"/>
    <w:rsid w:val="00A81127"/>
    <w:rsid w:val="00AB4F6F"/>
    <w:rsid w:val="00AE7D40"/>
    <w:rsid w:val="00B4202E"/>
    <w:rsid w:val="00B611CD"/>
    <w:rsid w:val="00B74E4B"/>
    <w:rsid w:val="00B85AAF"/>
    <w:rsid w:val="00C42887"/>
    <w:rsid w:val="00C774C6"/>
    <w:rsid w:val="00CB47A0"/>
    <w:rsid w:val="00CD5C3E"/>
    <w:rsid w:val="00CF51B8"/>
    <w:rsid w:val="00D33545"/>
    <w:rsid w:val="00E93F95"/>
    <w:rsid w:val="00F11696"/>
    <w:rsid w:val="00F11DBF"/>
    <w:rsid w:val="00F51A22"/>
    <w:rsid w:val="00F92FDA"/>
    <w:rsid w:val="00FA48A5"/>
    <w:rsid w:val="00FD565F"/>
    <w:rsid w:val="00FF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48255-E769-4466-9545-E052ADF1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1DBF"/>
    <w:rPr>
      <w:sz w:val="16"/>
      <w:szCs w:val="16"/>
    </w:rPr>
  </w:style>
  <w:style w:type="paragraph" w:styleId="CommentText">
    <w:name w:val="annotation text"/>
    <w:basedOn w:val="Normal"/>
    <w:link w:val="CommentTextChar"/>
    <w:uiPriority w:val="99"/>
    <w:unhideWhenUsed/>
    <w:rsid w:val="00F11DBF"/>
    <w:pPr>
      <w:spacing w:line="240" w:lineRule="auto"/>
    </w:pPr>
    <w:rPr>
      <w:sz w:val="20"/>
      <w:szCs w:val="20"/>
    </w:rPr>
  </w:style>
  <w:style w:type="character" w:customStyle="1" w:styleId="CommentTextChar">
    <w:name w:val="Comment Text Char"/>
    <w:basedOn w:val="DefaultParagraphFont"/>
    <w:link w:val="CommentText"/>
    <w:uiPriority w:val="99"/>
    <w:rsid w:val="00F11DBF"/>
    <w:rPr>
      <w:sz w:val="20"/>
      <w:szCs w:val="20"/>
    </w:rPr>
  </w:style>
  <w:style w:type="paragraph" w:styleId="BalloonText">
    <w:name w:val="Balloon Text"/>
    <w:basedOn w:val="Normal"/>
    <w:link w:val="BalloonTextChar"/>
    <w:uiPriority w:val="99"/>
    <w:semiHidden/>
    <w:unhideWhenUsed/>
    <w:rsid w:val="00F11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B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1DBF"/>
    <w:rPr>
      <w:b/>
      <w:bCs/>
    </w:rPr>
  </w:style>
  <w:style w:type="character" w:customStyle="1" w:styleId="CommentSubjectChar">
    <w:name w:val="Comment Subject Char"/>
    <w:basedOn w:val="CommentTextChar"/>
    <w:link w:val="CommentSubject"/>
    <w:uiPriority w:val="99"/>
    <w:semiHidden/>
    <w:rsid w:val="00F11DBF"/>
    <w:rPr>
      <w:b/>
      <w:bCs/>
      <w:sz w:val="20"/>
      <w:szCs w:val="20"/>
    </w:rPr>
  </w:style>
  <w:style w:type="paragraph" w:styleId="ListParagraph">
    <w:name w:val="List Paragraph"/>
    <w:basedOn w:val="Normal"/>
    <w:uiPriority w:val="34"/>
    <w:qFormat/>
    <w:rsid w:val="004E4685"/>
    <w:pPr>
      <w:ind w:left="720"/>
      <w:contextualSpacing/>
    </w:pPr>
  </w:style>
  <w:style w:type="character" w:customStyle="1" w:styleId="st1">
    <w:name w:val="st1"/>
    <w:basedOn w:val="DefaultParagraphFont"/>
    <w:rsid w:val="004E4685"/>
  </w:style>
  <w:style w:type="table" w:styleId="LightGrid-Accent3">
    <w:name w:val="Light Grid Accent 3"/>
    <w:basedOn w:val="TableNormal"/>
    <w:uiPriority w:val="62"/>
    <w:rsid w:val="004E468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tlid-translation">
    <w:name w:val="tlid-translation"/>
    <w:basedOn w:val="DefaultParagraphFont"/>
    <w:rsid w:val="00B8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5610">
      <w:bodyDiv w:val="1"/>
      <w:marLeft w:val="0"/>
      <w:marRight w:val="0"/>
      <w:marTop w:val="0"/>
      <w:marBottom w:val="0"/>
      <w:divBdr>
        <w:top w:val="none" w:sz="0" w:space="0" w:color="auto"/>
        <w:left w:val="none" w:sz="0" w:space="0" w:color="auto"/>
        <w:bottom w:val="none" w:sz="0" w:space="0" w:color="auto"/>
        <w:right w:val="none" w:sz="0" w:space="0" w:color="auto"/>
      </w:divBdr>
    </w:div>
    <w:div w:id="685399868">
      <w:bodyDiv w:val="1"/>
      <w:marLeft w:val="0"/>
      <w:marRight w:val="0"/>
      <w:marTop w:val="0"/>
      <w:marBottom w:val="0"/>
      <w:divBdr>
        <w:top w:val="none" w:sz="0" w:space="0" w:color="auto"/>
        <w:left w:val="none" w:sz="0" w:space="0" w:color="auto"/>
        <w:bottom w:val="none" w:sz="0" w:space="0" w:color="auto"/>
        <w:right w:val="none" w:sz="0" w:space="0" w:color="auto"/>
      </w:divBdr>
      <w:divsChild>
        <w:div w:id="793911449">
          <w:marLeft w:val="0"/>
          <w:marRight w:val="0"/>
          <w:marTop w:val="0"/>
          <w:marBottom w:val="0"/>
          <w:divBdr>
            <w:top w:val="none" w:sz="0" w:space="0" w:color="auto"/>
            <w:left w:val="none" w:sz="0" w:space="0" w:color="auto"/>
            <w:bottom w:val="none" w:sz="0" w:space="0" w:color="auto"/>
            <w:right w:val="none" w:sz="0" w:space="0" w:color="auto"/>
          </w:divBdr>
          <w:divsChild>
            <w:div w:id="13655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5B55-B739-44F6-9076-881D2757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Amos</dc:creator>
  <cp:lastModifiedBy>Sara Watkins</cp:lastModifiedBy>
  <cp:revision>2</cp:revision>
  <dcterms:created xsi:type="dcterms:W3CDTF">2019-05-23T11:04:00Z</dcterms:created>
  <dcterms:modified xsi:type="dcterms:W3CDTF">2019-05-23T11:04:00Z</dcterms:modified>
</cp:coreProperties>
</file>