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610" w:rsidRPr="0025474B" w:rsidRDefault="009C2F7D" w:rsidP="00FB5D33">
      <w:pPr>
        <w:jc w:val="center"/>
        <w:rPr>
          <w:rFonts w:ascii="Arial" w:hAnsi="Arial" w:cs="Arial"/>
          <w:b/>
          <w:u w:val="single"/>
          <w:lang w:val="cy-GB"/>
        </w:rPr>
      </w:pPr>
      <w:r>
        <w:rPr>
          <w:rFonts w:ascii="Arial" w:hAnsi="Arial" w:cs="Arial"/>
          <w:b/>
          <w:noProof/>
          <w:u w:val="single"/>
        </w:rPr>
        <w:drawing>
          <wp:anchor distT="0" distB="0" distL="114300" distR="114300" simplePos="0" relativeHeight="251657728" behindDoc="1" locked="0" layoutInCell="1" allowOverlap="1">
            <wp:simplePos x="0" y="0"/>
            <wp:positionH relativeFrom="column">
              <wp:posOffset>-160020</wp:posOffset>
            </wp:positionH>
            <wp:positionV relativeFrom="paragraph">
              <wp:posOffset>6985</wp:posOffset>
            </wp:positionV>
            <wp:extent cx="617220" cy="575945"/>
            <wp:effectExtent l="0" t="0" r="0" b="0"/>
            <wp:wrapThrough wrapText="bothSides">
              <wp:wrapPolygon edited="0">
                <wp:start x="0" y="0"/>
                <wp:lineTo x="0" y="20719"/>
                <wp:lineTo x="20667" y="20719"/>
                <wp:lineTo x="2066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b="20566"/>
                    <a:stretch>
                      <a:fillRect/>
                    </a:stretch>
                  </pic:blipFill>
                  <pic:spPr bwMode="auto">
                    <a:xfrm>
                      <a:off x="0" y="0"/>
                      <a:ext cx="617220" cy="575945"/>
                    </a:xfrm>
                    <a:prstGeom prst="rect">
                      <a:avLst/>
                    </a:prstGeom>
                    <a:noFill/>
                  </pic:spPr>
                </pic:pic>
              </a:graphicData>
            </a:graphic>
            <wp14:sizeRelH relativeFrom="page">
              <wp14:pctWidth>0</wp14:pctWidth>
            </wp14:sizeRelH>
            <wp14:sizeRelV relativeFrom="page">
              <wp14:pctHeight>0</wp14:pctHeight>
            </wp14:sizeRelV>
          </wp:anchor>
        </w:drawing>
      </w:r>
      <w:r w:rsidR="00974224" w:rsidRPr="0025474B">
        <w:rPr>
          <w:rFonts w:ascii="Arial" w:hAnsi="Arial" w:cs="Arial"/>
          <w:b/>
          <w:u w:val="single"/>
          <w:lang w:val="cy-GB"/>
        </w:rPr>
        <w:t>Review of Polling Districts</w:t>
      </w:r>
      <w:r w:rsidR="0025474B" w:rsidRPr="0025474B">
        <w:rPr>
          <w:rFonts w:ascii="Arial" w:hAnsi="Arial" w:cs="Arial"/>
          <w:b/>
          <w:u w:val="single"/>
          <w:lang w:val="cy-GB"/>
        </w:rPr>
        <w:t>,</w:t>
      </w:r>
      <w:r w:rsidR="00974224" w:rsidRPr="0025474B">
        <w:rPr>
          <w:rFonts w:ascii="Arial" w:hAnsi="Arial" w:cs="Arial"/>
          <w:b/>
          <w:u w:val="single"/>
          <w:lang w:val="cy-GB"/>
        </w:rPr>
        <w:t xml:space="preserve"> Polling Places</w:t>
      </w:r>
      <w:r w:rsidR="0025474B" w:rsidRPr="0025474B">
        <w:rPr>
          <w:rFonts w:ascii="Arial" w:hAnsi="Arial" w:cs="Arial"/>
          <w:b/>
          <w:u w:val="single"/>
          <w:lang w:val="cy-GB"/>
        </w:rPr>
        <w:t xml:space="preserve"> and Stations</w:t>
      </w:r>
      <w:r w:rsidR="00974224" w:rsidRPr="0025474B">
        <w:rPr>
          <w:rFonts w:ascii="Arial" w:hAnsi="Arial" w:cs="Arial"/>
          <w:b/>
          <w:u w:val="single"/>
          <w:lang w:val="cy-GB"/>
        </w:rPr>
        <w:t xml:space="preserve"> 201</w:t>
      </w:r>
      <w:r w:rsidR="00246FBA">
        <w:rPr>
          <w:rFonts w:ascii="Arial" w:hAnsi="Arial" w:cs="Arial"/>
          <w:b/>
          <w:u w:val="single"/>
          <w:lang w:val="cy-GB"/>
        </w:rPr>
        <w:t>9</w:t>
      </w:r>
    </w:p>
    <w:p w:rsidR="00FB5D33" w:rsidRPr="0025474B" w:rsidRDefault="00FB5D33" w:rsidP="00FB5D33">
      <w:pPr>
        <w:jc w:val="center"/>
        <w:rPr>
          <w:rFonts w:ascii="Arial" w:hAnsi="Arial" w:cs="Arial"/>
          <w:b/>
        </w:rPr>
      </w:pPr>
    </w:p>
    <w:p w:rsidR="00FB5D33" w:rsidRPr="0025474B" w:rsidRDefault="00974224" w:rsidP="00FB5D33">
      <w:pPr>
        <w:jc w:val="center"/>
        <w:rPr>
          <w:rFonts w:ascii="Arial" w:hAnsi="Arial" w:cs="Arial"/>
          <w:b/>
          <w:u w:val="single"/>
        </w:rPr>
      </w:pPr>
      <w:r w:rsidRPr="0025474B">
        <w:rPr>
          <w:rFonts w:ascii="Arial" w:hAnsi="Arial" w:cs="Arial"/>
          <w:b/>
          <w:u w:val="single"/>
        </w:rPr>
        <w:t>QUESTIONNAIRE</w:t>
      </w:r>
    </w:p>
    <w:p w:rsidR="00FB5D33" w:rsidRPr="0025474B" w:rsidRDefault="00FB5D33" w:rsidP="00FB5D33">
      <w:pPr>
        <w:jc w:val="center"/>
        <w:rPr>
          <w:rFonts w:ascii="Arial" w:hAnsi="Arial" w:cs="Arial"/>
          <w:b/>
          <w:u w:val="single"/>
        </w:rPr>
      </w:pPr>
    </w:p>
    <w:p w:rsidR="00FB5D33" w:rsidRPr="0025474B" w:rsidRDefault="00FB5D33" w:rsidP="00FB5D33">
      <w:pPr>
        <w:jc w:val="center"/>
        <w:rPr>
          <w:rFonts w:ascii="Arial" w:hAnsi="Arial" w:cs="Arial"/>
          <w:b/>
          <w:u w:val="single"/>
        </w:rPr>
      </w:pPr>
    </w:p>
    <w:p w:rsidR="00411840" w:rsidRDefault="00411840" w:rsidP="00E86815">
      <w:pPr>
        <w:spacing w:line="276" w:lineRule="auto"/>
        <w:rPr>
          <w:rFonts w:ascii="Arial" w:hAnsi="Arial" w:cs="Arial"/>
          <w:lang w:val="cy-GB"/>
        </w:rPr>
      </w:pPr>
    </w:p>
    <w:p w:rsidR="00411840" w:rsidRDefault="00974224" w:rsidP="00E86815">
      <w:pPr>
        <w:spacing w:line="360" w:lineRule="auto"/>
        <w:ind w:leftChars="-177" w:left="-425"/>
        <w:rPr>
          <w:rFonts w:ascii="Arial" w:hAnsi="Arial" w:cs="Arial"/>
          <w:lang w:val="cy-GB"/>
        </w:rPr>
      </w:pPr>
      <w:r w:rsidRPr="0025474B">
        <w:rPr>
          <w:rFonts w:ascii="Arial" w:hAnsi="Arial" w:cs="Arial"/>
          <w:lang w:val="cy-GB"/>
        </w:rPr>
        <w:t xml:space="preserve">Please complete the questionnaire for your </w:t>
      </w:r>
      <w:r w:rsidRPr="0025474B">
        <w:rPr>
          <w:rFonts w:ascii="Arial" w:hAnsi="Arial" w:cs="Arial"/>
          <w:b/>
          <w:lang w:val="cy-GB"/>
        </w:rPr>
        <w:t xml:space="preserve">current </w:t>
      </w:r>
      <w:r w:rsidR="0025474B">
        <w:rPr>
          <w:rFonts w:ascii="Arial" w:hAnsi="Arial" w:cs="Arial"/>
          <w:lang w:val="cy-GB"/>
        </w:rPr>
        <w:t>P</w:t>
      </w:r>
      <w:r w:rsidRPr="0025474B">
        <w:rPr>
          <w:rFonts w:ascii="Arial" w:hAnsi="Arial" w:cs="Arial"/>
          <w:lang w:val="cy-GB"/>
        </w:rPr>
        <w:t>olling district</w:t>
      </w:r>
      <w:r w:rsidR="0025474B">
        <w:rPr>
          <w:rFonts w:ascii="Arial" w:hAnsi="Arial" w:cs="Arial"/>
          <w:lang w:val="cy-GB"/>
        </w:rPr>
        <w:t>, P</w:t>
      </w:r>
      <w:r w:rsidRPr="0025474B">
        <w:rPr>
          <w:rFonts w:ascii="Arial" w:hAnsi="Arial" w:cs="Arial"/>
          <w:lang w:val="cy-GB"/>
        </w:rPr>
        <w:t>olling place</w:t>
      </w:r>
      <w:r w:rsidR="0025474B">
        <w:rPr>
          <w:rFonts w:ascii="Arial" w:hAnsi="Arial" w:cs="Arial"/>
          <w:lang w:val="cy-GB"/>
        </w:rPr>
        <w:t xml:space="preserve"> and Station</w:t>
      </w:r>
      <w:r w:rsidRPr="0025474B">
        <w:rPr>
          <w:rFonts w:ascii="Arial" w:hAnsi="Arial" w:cs="Arial"/>
          <w:lang w:val="cy-GB"/>
        </w:rPr>
        <w:t xml:space="preserve"> and include any comments on </w:t>
      </w:r>
      <w:r w:rsidR="0025474B" w:rsidRPr="0025474B">
        <w:rPr>
          <w:rFonts w:ascii="Arial" w:hAnsi="Arial" w:cs="Arial"/>
          <w:b/>
          <w:lang w:val="cy-GB"/>
        </w:rPr>
        <w:t xml:space="preserve">any </w:t>
      </w:r>
      <w:r w:rsidRPr="0025474B">
        <w:rPr>
          <w:rFonts w:ascii="Arial" w:hAnsi="Arial" w:cs="Arial"/>
          <w:b/>
          <w:lang w:val="cy-GB"/>
        </w:rPr>
        <w:t>alternative</w:t>
      </w:r>
      <w:r w:rsidR="0025474B">
        <w:rPr>
          <w:rFonts w:ascii="Arial" w:hAnsi="Arial" w:cs="Arial"/>
          <w:b/>
          <w:lang w:val="cy-GB"/>
        </w:rPr>
        <w:t xml:space="preserve"> suggestions for </w:t>
      </w:r>
      <w:r w:rsidRPr="0025474B">
        <w:rPr>
          <w:rFonts w:ascii="Arial" w:hAnsi="Arial" w:cs="Arial"/>
          <w:lang w:val="cy-GB"/>
        </w:rPr>
        <w:t>polling district and polling places in the last section</w:t>
      </w:r>
      <w:r w:rsidR="007525CC" w:rsidRPr="0025474B">
        <w:rPr>
          <w:rFonts w:ascii="Arial" w:hAnsi="Arial" w:cs="Arial"/>
          <w:lang w:val="cy-GB"/>
        </w:rPr>
        <w:t>.</w:t>
      </w:r>
    </w:p>
    <w:p w:rsidR="00411840" w:rsidRDefault="00411840" w:rsidP="00E86815">
      <w:pPr>
        <w:spacing w:line="360" w:lineRule="auto"/>
        <w:ind w:leftChars="-177" w:left="-425"/>
        <w:rPr>
          <w:rFonts w:ascii="Arial" w:hAnsi="Arial" w:cs="Arial"/>
          <w:lang w:val="cy-GB"/>
        </w:rPr>
      </w:pPr>
    </w:p>
    <w:p w:rsidR="00411840" w:rsidRDefault="00411840" w:rsidP="00E86815">
      <w:pPr>
        <w:spacing w:line="360" w:lineRule="auto"/>
        <w:ind w:leftChars="-177" w:left="-425"/>
        <w:rPr>
          <w:rFonts w:ascii="Arial" w:hAnsi="Arial" w:cs="Arial"/>
          <w:lang w:val="cy-GB"/>
        </w:rPr>
      </w:pPr>
      <w:r w:rsidRPr="008F5B65">
        <w:rPr>
          <w:rFonts w:ascii="Arial" w:hAnsi="Arial" w:cs="Arial"/>
        </w:rPr>
        <w:t xml:space="preserve">Information provided by you on this form will be used to inform the Electoral Services Polling Review 2019. </w:t>
      </w:r>
    </w:p>
    <w:p w:rsidR="00411840" w:rsidRDefault="00411840" w:rsidP="00E86815">
      <w:pPr>
        <w:spacing w:line="360" w:lineRule="auto"/>
        <w:ind w:leftChars="-177" w:left="-425"/>
        <w:rPr>
          <w:rFonts w:ascii="Arial" w:hAnsi="Arial" w:cs="Arial"/>
          <w:lang w:val="cy-GB"/>
        </w:rPr>
      </w:pPr>
    </w:p>
    <w:p w:rsidR="00411840" w:rsidRDefault="00411840" w:rsidP="00E86815">
      <w:pPr>
        <w:spacing w:line="360" w:lineRule="auto"/>
        <w:ind w:leftChars="-177" w:left="-425"/>
        <w:rPr>
          <w:rFonts w:ascii="Arial" w:hAnsi="Arial" w:cs="Arial"/>
        </w:rPr>
      </w:pPr>
      <w:r w:rsidRPr="008F5B65">
        <w:rPr>
          <w:rFonts w:ascii="Arial" w:hAnsi="Arial" w:cs="Arial"/>
        </w:rPr>
        <w:t>The Council will take all reasonable precautions to ensure confidentiality and to comply with data protection legislation. Your information may be shared with relevant service areas for the purposes of future policy development. Your information will be retained in accordance with the C</w:t>
      </w:r>
      <w:r>
        <w:rPr>
          <w:rFonts w:ascii="Arial" w:hAnsi="Arial" w:cs="Arial"/>
        </w:rPr>
        <w:t>ouncil’s Data Retention Policy.</w:t>
      </w:r>
    </w:p>
    <w:p w:rsidR="00411840" w:rsidRDefault="00411840" w:rsidP="00E86815">
      <w:pPr>
        <w:spacing w:line="360" w:lineRule="auto"/>
        <w:ind w:leftChars="-177" w:left="-425"/>
        <w:rPr>
          <w:rFonts w:ascii="Arial" w:hAnsi="Arial" w:cs="Arial"/>
        </w:rPr>
      </w:pPr>
    </w:p>
    <w:p w:rsidR="00411840" w:rsidRDefault="00411840" w:rsidP="00E86815">
      <w:pPr>
        <w:spacing w:line="360" w:lineRule="auto"/>
        <w:ind w:leftChars="-177" w:left="-425"/>
        <w:rPr>
          <w:rFonts w:ascii="Arial" w:hAnsi="Arial" w:cs="Arial"/>
          <w:lang w:val="cy-GB"/>
        </w:rPr>
      </w:pPr>
      <w:r w:rsidRPr="008F5B65">
        <w:rPr>
          <w:rFonts w:ascii="Arial" w:hAnsi="Arial" w:cs="Arial"/>
        </w:rPr>
        <w:t xml:space="preserve">You have a number of rights under data protection legislation. You may also withdraw your consent and ask us to delete your personal information at any time by contacting us. Further information about this is available on our website or you may contact the Data Protection Officer. </w:t>
      </w:r>
    </w:p>
    <w:p w:rsidR="00411840" w:rsidRDefault="00411840" w:rsidP="00E86815">
      <w:pPr>
        <w:spacing w:line="360" w:lineRule="auto"/>
        <w:ind w:leftChars="-177" w:left="-425"/>
        <w:rPr>
          <w:rFonts w:ascii="Arial" w:hAnsi="Arial" w:cs="Arial"/>
          <w:lang w:val="cy-GB"/>
        </w:rPr>
      </w:pPr>
    </w:p>
    <w:p w:rsidR="00411840" w:rsidRPr="00411840" w:rsidRDefault="00411840" w:rsidP="00E86815">
      <w:pPr>
        <w:spacing w:line="360" w:lineRule="auto"/>
        <w:ind w:leftChars="-177" w:left="-425"/>
        <w:rPr>
          <w:rFonts w:ascii="Arial" w:hAnsi="Arial" w:cs="Arial"/>
          <w:lang w:val="cy-GB"/>
        </w:rPr>
      </w:pPr>
      <w:r w:rsidRPr="008F5B65">
        <w:rPr>
          <w:rFonts w:ascii="Arial" w:hAnsi="Arial" w:cs="Arial"/>
        </w:rPr>
        <w:t>If you are dissatisfied with the manner in which we process your personal data then you have the option to make a complaint to the Data Protection Officer and the Information Commissioner’s Office.</w:t>
      </w:r>
    </w:p>
    <w:p w:rsidR="00411840" w:rsidRPr="000C5F57" w:rsidRDefault="00411840" w:rsidP="000C5F57">
      <w:pPr>
        <w:rPr>
          <w:rFonts w:ascii="Arial" w:hAnsi="Arial" w:cs="Arial"/>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74"/>
      </w:tblGrid>
      <w:tr w:rsidR="007525CC" w:rsidRPr="007405F6" w:rsidTr="001C10EC">
        <w:tc>
          <w:tcPr>
            <w:tcW w:w="3666" w:type="dxa"/>
            <w:shd w:val="clear" w:color="auto" w:fill="E6E6E6"/>
          </w:tcPr>
          <w:p w:rsidR="00982AB9" w:rsidRDefault="007525CC" w:rsidP="007525CC">
            <w:pPr>
              <w:rPr>
                <w:rFonts w:ascii="Arial" w:hAnsi="Arial" w:cs="Arial"/>
                <w:b/>
              </w:rPr>
            </w:pPr>
            <w:r w:rsidRPr="0025474B">
              <w:rPr>
                <w:rFonts w:ascii="Arial" w:hAnsi="Arial" w:cs="Arial"/>
                <w:b/>
              </w:rPr>
              <w:t>Name</w:t>
            </w:r>
            <w:r w:rsidR="00F40CD0">
              <w:rPr>
                <w:rFonts w:ascii="Arial" w:hAnsi="Arial" w:cs="Arial"/>
                <w:b/>
              </w:rPr>
              <w:t>:</w:t>
            </w:r>
            <w:r w:rsidRPr="0025474B">
              <w:rPr>
                <w:rFonts w:ascii="Arial" w:hAnsi="Arial" w:cs="Arial"/>
                <w:b/>
              </w:rPr>
              <w:t xml:space="preserve"> </w:t>
            </w:r>
          </w:p>
          <w:p w:rsidR="007525CC" w:rsidRPr="0025474B" w:rsidRDefault="007525CC" w:rsidP="007525CC">
            <w:pPr>
              <w:rPr>
                <w:rFonts w:ascii="Arial" w:hAnsi="Arial" w:cs="Arial"/>
                <w:b/>
              </w:rPr>
            </w:pPr>
            <w:r w:rsidRPr="0025474B">
              <w:rPr>
                <w:rFonts w:ascii="Arial" w:hAnsi="Arial" w:cs="Arial"/>
                <w:b/>
              </w:rPr>
              <w:t>(please print)</w:t>
            </w:r>
          </w:p>
          <w:p w:rsidR="007525CC" w:rsidRPr="0025474B" w:rsidRDefault="007525CC" w:rsidP="007525CC">
            <w:pPr>
              <w:rPr>
                <w:rFonts w:ascii="Arial" w:hAnsi="Arial" w:cs="Arial"/>
                <w:b/>
              </w:rPr>
            </w:pPr>
          </w:p>
        </w:tc>
        <w:tc>
          <w:tcPr>
            <w:tcW w:w="5974" w:type="dxa"/>
            <w:shd w:val="clear" w:color="auto" w:fill="auto"/>
          </w:tcPr>
          <w:p w:rsidR="007525CC" w:rsidRPr="007405F6" w:rsidRDefault="007525CC" w:rsidP="007405F6">
            <w:pPr>
              <w:jc w:val="center"/>
              <w:rPr>
                <w:b/>
              </w:rPr>
            </w:pPr>
          </w:p>
        </w:tc>
      </w:tr>
      <w:tr w:rsidR="007525CC" w:rsidRPr="007405F6" w:rsidTr="001C10EC">
        <w:tc>
          <w:tcPr>
            <w:tcW w:w="3666" w:type="dxa"/>
            <w:shd w:val="clear" w:color="auto" w:fill="E6E6E6"/>
          </w:tcPr>
          <w:p w:rsidR="00982AB9" w:rsidRDefault="007525CC" w:rsidP="007525CC">
            <w:pPr>
              <w:rPr>
                <w:rFonts w:ascii="Arial" w:hAnsi="Arial" w:cs="Arial"/>
                <w:b/>
              </w:rPr>
            </w:pPr>
            <w:r w:rsidRPr="0025474B">
              <w:rPr>
                <w:rFonts w:ascii="Arial" w:hAnsi="Arial" w:cs="Arial"/>
                <w:b/>
              </w:rPr>
              <w:t>Organisation</w:t>
            </w:r>
            <w:r w:rsidR="00F40CD0">
              <w:rPr>
                <w:rFonts w:ascii="Arial" w:hAnsi="Arial" w:cs="Arial"/>
                <w:b/>
              </w:rPr>
              <w:t>:</w:t>
            </w:r>
            <w:r w:rsidRPr="0025474B">
              <w:rPr>
                <w:rFonts w:ascii="Arial" w:hAnsi="Arial" w:cs="Arial"/>
                <w:b/>
              </w:rPr>
              <w:t xml:space="preserve"> </w:t>
            </w:r>
          </w:p>
          <w:p w:rsidR="007525CC" w:rsidRPr="0025474B" w:rsidRDefault="007525CC" w:rsidP="007525CC">
            <w:pPr>
              <w:rPr>
                <w:rFonts w:ascii="Arial" w:hAnsi="Arial" w:cs="Arial"/>
                <w:b/>
              </w:rPr>
            </w:pPr>
            <w:r w:rsidRPr="0025474B">
              <w:rPr>
                <w:rFonts w:ascii="Arial" w:hAnsi="Arial" w:cs="Arial"/>
                <w:b/>
              </w:rPr>
              <w:t>(if applicable)</w:t>
            </w:r>
          </w:p>
          <w:p w:rsidR="007525CC" w:rsidRPr="0025474B" w:rsidRDefault="007525CC" w:rsidP="007525CC">
            <w:pPr>
              <w:rPr>
                <w:rFonts w:ascii="Arial" w:hAnsi="Arial" w:cs="Arial"/>
                <w:b/>
              </w:rPr>
            </w:pPr>
          </w:p>
        </w:tc>
        <w:tc>
          <w:tcPr>
            <w:tcW w:w="5974" w:type="dxa"/>
            <w:shd w:val="clear" w:color="auto" w:fill="auto"/>
          </w:tcPr>
          <w:p w:rsidR="007525CC" w:rsidRPr="007405F6" w:rsidRDefault="007525CC" w:rsidP="007405F6">
            <w:pPr>
              <w:jc w:val="center"/>
              <w:rPr>
                <w:b/>
              </w:rPr>
            </w:pPr>
          </w:p>
        </w:tc>
      </w:tr>
      <w:tr w:rsidR="007525CC" w:rsidRPr="007405F6" w:rsidTr="001C10EC">
        <w:trPr>
          <w:trHeight w:val="1128"/>
        </w:trPr>
        <w:tc>
          <w:tcPr>
            <w:tcW w:w="3666" w:type="dxa"/>
            <w:shd w:val="clear" w:color="auto" w:fill="E6E6E6"/>
          </w:tcPr>
          <w:p w:rsidR="00F40CD0" w:rsidRDefault="007525CC" w:rsidP="007525CC">
            <w:pPr>
              <w:rPr>
                <w:rFonts w:ascii="Arial" w:hAnsi="Arial" w:cs="Arial"/>
                <w:b/>
              </w:rPr>
            </w:pPr>
            <w:r w:rsidRPr="0025474B">
              <w:rPr>
                <w:rFonts w:ascii="Arial" w:hAnsi="Arial" w:cs="Arial"/>
                <w:b/>
              </w:rPr>
              <w:t>Address</w:t>
            </w:r>
            <w:r w:rsidR="00F40CD0">
              <w:rPr>
                <w:rFonts w:ascii="Arial" w:hAnsi="Arial" w:cs="Arial"/>
                <w:b/>
              </w:rPr>
              <w:t>:</w:t>
            </w:r>
            <w:r w:rsidRPr="0025474B">
              <w:rPr>
                <w:rFonts w:ascii="Arial" w:hAnsi="Arial" w:cs="Arial"/>
                <w:b/>
              </w:rPr>
              <w:t xml:space="preserve"> </w:t>
            </w:r>
          </w:p>
          <w:p w:rsidR="007525CC" w:rsidRPr="0025474B" w:rsidRDefault="007525CC" w:rsidP="007525CC">
            <w:pPr>
              <w:rPr>
                <w:rFonts w:ascii="Arial" w:hAnsi="Arial" w:cs="Arial"/>
                <w:b/>
              </w:rPr>
            </w:pPr>
            <w:r w:rsidRPr="0025474B">
              <w:rPr>
                <w:rFonts w:ascii="Arial" w:hAnsi="Arial" w:cs="Arial"/>
                <w:b/>
              </w:rPr>
              <w:t xml:space="preserve">(for </w:t>
            </w:r>
            <w:r w:rsidR="00F40CD0">
              <w:rPr>
                <w:rFonts w:ascii="Arial" w:hAnsi="Arial" w:cs="Arial"/>
                <w:b/>
              </w:rPr>
              <w:t xml:space="preserve">any </w:t>
            </w:r>
            <w:r w:rsidRPr="0025474B">
              <w:rPr>
                <w:rFonts w:ascii="Arial" w:hAnsi="Arial" w:cs="Arial"/>
                <w:b/>
              </w:rPr>
              <w:t>correspondence)</w:t>
            </w:r>
          </w:p>
          <w:p w:rsidR="007525CC" w:rsidRDefault="007525CC" w:rsidP="007525CC">
            <w:pPr>
              <w:rPr>
                <w:rFonts w:ascii="Arial" w:hAnsi="Arial" w:cs="Arial"/>
                <w:b/>
              </w:rPr>
            </w:pPr>
          </w:p>
          <w:p w:rsidR="000C5F57" w:rsidRPr="0025474B" w:rsidRDefault="000C5F57" w:rsidP="007525CC">
            <w:pPr>
              <w:rPr>
                <w:rFonts w:ascii="Arial" w:hAnsi="Arial" w:cs="Arial"/>
                <w:b/>
              </w:rPr>
            </w:pPr>
          </w:p>
          <w:p w:rsidR="007525CC" w:rsidRPr="0025474B" w:rsidRDefault="0025474B" w:rsidP="000C5F57">
            <w:pPr>
              <w:rPr>
                <w:rFonts w:ascii="Arial" w:hAnsi="Arial" w:cs="Arial"/>
                <w:b/>
              </w:rPr>
            </w:pPr>
            <w:r>
              <w:rPr>
                <w:rFonts w:ascii="Arial" w:hAnsi="Arial" w:cs="Arial"/>
                <w:b/>
              </w:rPr>
              <w:t>Postcode</w:t>
            </w:r>
          </w:p>
        </w:tc>
        <w:tc>
          <w:tcPr>
            <w:tcW w:w="5974" w:type="dxa"/>
            <w:shd w:val="clear" w:color="auto" w:fill="auto"/>
          </w:tcPr>
          <w:p w:rsidR="007525CC" w:rsidRPr="0025474B" w:rsidRDefault="007525CC" w:rsidP="007405F6">
            <w:pPr>
              <w:jc w:val="center"/>
              <w:rPr>
                <w:rFonts w:ascii="Arial" w:hAnsi="Arial" w:cs="Arial"/>
                <w:b/>
              </w:rPr>
            </w:pPr>
          </w:p>
          <w:p w:rsidR="007525CC" w:rsidRPr="0025474B" w:rsidRDefault="007525CC" w:rsidP="007405F6">
            <w:pPr>
              <w:jc w:val="center"/>
              <w:rPr>
                <w:rFonts w:ascii="Arial" w:hAnsi="Arial" w:cs="Arial"/>
                <w:b/>
              </w:rPr>
            </w:pPr>
          </w:p>
          <w:p w:rsidR="007525CC" w:rsidRPr="0025474B" w:rsidRDefault="007525CC" w:rsidP="007405F6">
            <w:pPr>
              <w:jc w:val="center"/>
              <w:rPr>
                <w:rFonts w:ascii="Arial" w:hAnsi="Arial" w:cs="Arial"/>
                <w:b/>
              </w:rPr>
            </w:pPr>
          </w:p>
          <w:p w:rsidR="007525CC" w:rsidRPr="0025474B" w:rsidRDefault="007525CC" w:rsidP="007405F6">
            <w:pPr>
              <w:jc w:val="center"/>
              <w:rPr>
                <w:rFonts w:ascii="Arial" w:hAnsi="Arial" w:cs="Arial"/>
                <w:b/>
              </w:rPr>
            </w:pPr>
          </w:p>
          <w:p w:rsidR="007525CC" w:rsidRPr="0025474B" w:rsidRDefault="007525CC" w:rsidP="007525CC">
            <w:pPr>
              <w:rPr>
                <w:rFonts w:ascii="Arial" w:hAnsi="Arial" w:cs="Arial"/>
                <w:b/>
              </w:rPr>
            </w:pPr>
          </w:p>
        </w:tc>
      </w:tr>
      <w:tr w:rsidR="00F40CD0" w:rsidRPr="007405F6" w:rsidTr="001C10EC">
        <w:trPr>
          <w:trHeight w:val="697"/>
        </w:trPr>
        <w:tc>
          <w:tcPr>
            <w:tcW w:w="3666" w:type="dxa"/>
            <w:shd w:val="clear" w:color="auto" w:fill="E6E6E6"/>
          </w:tcPr>
          <w:p w:rsidR="00F40CD0" w:rsidRDefault="00F40CD0" w:rsidP="00F40CD0">
            <w:pPr>
              <w:spacing w:line="276" w:lineRule="auto"/>
              <w:rPr>
                <w:rFonts w:ascii="Arial" w:hAnsi="Arial" w:cs="Arial"/>
                <w:b/>
              </w:rPr>
            </w:pPr>
            <w:r>
              <w:rPr>
                <w:rFonts w:ascii="Arial" w:hAnsi="Arial" w:cs="Arial"/>
                <w:b/>
              </w:rPr>
              <w:t>Phone:</w:t>
            </w:r>
          </w:p>
          <w:p w:rsidR="00F40CD0" w:rsidRPr="0025474B" w:rsidRDefault="00F40CD0" w:rsidP="00F40CD0">
            <w:pPr>
              <w:spacing w:line="276" w:lineRule="auto"/>
              <w:rPr>
                <w:rFonts w:ascii="Arial" w:hAnsi="Arial" w:cs="Arial"/>
                <w:b/>
              </w:rPr>
            </w:pPr>
            <w:r>
              <w:rPr>
                <w:rFonts w:ascii="Arial" w:hAnsi="Arial" w:cs="Arial"/>
                <w:b/>
              </w:rPr>
              <w:t>Email:</w:t>
            </w:r>
          </w:p>
        </w:tc>
        <w:tc>
          <w:tcPr>
            <w:tcW w:w="5974" w:type="dxa"/>
            <w:shd w:val="clear" w:color="auto" w:fill="auto"/>
          </w:tcPr>
          <w:p w:rsidR="00F40CD0" w:rsidRPr="0025474B" w:rsidRDefault="00F40CD0" w:rsidP="007405F6">
            <w:pPr>
              <w:jc w:val="center"/>
              <w:rPr>
                <w:rFonts w:ascii="Arial" w:hAnsi="Arial" w:cs="Arial"/>
                <w:b/>
              </w:rPr>
            </w:pPr>
          </w:p>
        </w:tc>
      </w:tr>
    </w:tbl>
    <w:p w:rsidR="00411840" w:rsidRPr="00F40CD0" w:rsidRDefault="00411840" w:rsidP="00E86815">
      <w:pPr>
        <w:rPr>
          <w:rFonts w:ascii="Arial" w:hAnsi="Arial" w:cs="Arial"/>
          <w:b/>
        </w:rPr>
      </w:pPr>
      <w:bookmarkStart w:id="0" w:name="_GoBack"/>
      <w:bookmarkEnd w:id="0"/>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5953"/>
      </w:tblGrid>
      <w:tr w:rsidR="007525CC" w:rsidRPr="0025474B" w:rsidTr="001C10EC">
        <w:tc>
          <w:tcPr>
            <w:tcW w:w="3687" w:type="dxa"/>
            <w:shd w:val="clear" w:color="auto" w:fill="E6E6E6"/>
          </w:tcPr>
          <w:p w:rsidR="007525CC" w:rsidRPr="0025474B" w:rsidRDefault="007525CC" w:rsidP="007525CC">
            <w:pPr>
              <w:rPr>
                <w:rFonts w:ascii="Arial" w:hAnsi="Arial" w:cs="Arial"/>
                <w:b/>
              </w:rPr>
            </w:pPr>
            <w:r w:rsidRPr="0025474B">
              <w:rPr>
                <w:rFonts w:ascii="Arial" w:hAnsi="Arial" w:cs="Arial"/>
                <w:b/>
              </w:rPr>
              <w:lastRenderedPageBreak/>
              <w:t>Please give the reference of the</w:t>
            </w:r>
            <w:r w:rsidR="0025474B">
              <w:rPr>
                <w:rFonts w:ascii="Arial" w:hAnsi="Arial" w:cs="Arial"/>
                <w:b/>
              </w:rPr>
              <w:t xml:space="preserve"> </w:t>
            </w:r>
            <w:r w:rsidRPr="0025474B">
              <w:rPr>
                <w:rFonts w:ascii="Arial" w:hAnsi="Arial" w:cs="Arial"/>
                <w:b/>
              </w:rPr>
              <w:t>Polling District</w:t>
            </w:r>
          </w:p>
          <w:p w:rsidR="007525CC" w:rsidRPr="0025474B" w:rsidRDefault="007525CC" w:rsidP="007525CC">
            <w:pPr>
              <w:rPr>
                <w:rFonts w:ascii="Arial" w:hAnsi="Arial" w:cs="Arial"/>
                <w:b/>
              </w:rPr>
            </w:pPr>
          </w:p>
        </w:tc>
        <w:tc>
          <w:tcPr>
            <w:tcW w:w="5953" w:type="dxa"/>
            <w:shd w:val="clear" w:color="auto" w:fill="auto"/>
          </w:tcPr>
          <w:p w:rsidR="007525CC" w:rsidRPr="0025474B" w:rsidRDefault="007525CC" w:rsidP="007405F6">
            <w:pPr>
              <w:jc w:val="center"/>
              <w:rPr>
                <w:rFonts w:ascii="Arial" w:hAnsi="Arial" w:cs="Arial"/>
                <w:b/>
              </w:rPr>
            </w:pPr>
          </w:p>
        </w:tc>
      </w:tr>
      <w:tr w:rsidR="007525CC" w:rsidRPr="0025474B" w:rsidTr="001C10EC">
        <w:tc>
          <w:tcPr>
            <w:tcW w:w="3687" w:type="dxa"/>
            <w:shd w:val="clear" w:color="auto" w:fill="E6E6E6"/>
          </w:tcPr>
          <w:p w:rsidR="007525CC" w:rsidRPr="0025474B" w:rsidRDefault="007525CC" w:rsidP="007525CC">
            <w:pPr>
              <w:rPr>
                <w:rFonts w:ascii="Arial" w:hAnsi="Arial" w:cs="Arial"/>
                <w:b/>
              </w:rPr>
            </w:pPr>
            <w:r w:rsidRPr="0025474B">
              <w:rPr>
                <w:rFonts w:ascii="Arial" w:hAnsi="Arial" w:cs="Arial"/>
                <w:b/>
              </w:rPr>
              <w:t>Please give the name of the Polling Place</w:t>
            </w:r>
          </w:p>
          <w:p w:rsidR="007525CC" w:rsidRPr="0025474B" w:rsidRDefault="007525CC" w:rsidP="007525CC">
            <w:pPr>
              <w:rPr>
                <w:rFonts w:ascii="Arial" w:hAnsi="Arial" w:cs="Arial"/>
                <w:b/>
              </w:rPr>
            </w:pPr>
          </w:p>
        </w:tc>
        <w:tc>
          <w:tcPr>
            <w:tcW w:w="5953" w:type="dxa"/>
            <w:shd w:val="clear" w:color="auto" w:fill="auto"/>
          </w:tcPr>
          <w:p w:rsidR="007525CC" w:rsidRPr="0025474B" w:rsidRDefault="007525CC" w:rsidP="007405F6">
            <w:pPr>
              <w:jc w:val="center"/>
              <w:rPr>
                <w:rFonts w:ascii="Arial" w:hAnsi="Arial" w:cs="Arial"/>
                <w:b/>
              </w:rPr>
            </w:pPr>
          </w:p>
        </w:tc>
      </w:tr>
      <w:tr w:rsidR="007525CC" w:rsidRPr="0025474B" w:rsidTr="001C10EC">
        <w:tc>
          <w:tcPr>
            <w:tcW w:w="3687" w:type="dxa"/>
            <w:shd w:val="clear" w:color="auto" w:fill="E6E6E6"/>
          </w:tcPr>
          <w:p w:rsidR="007525CC" w:rsidRPr="0025474B" w:rsidRDefault="007525CC" w:rsidP="007525CC">
            <w:pPr>
              <w:rPr>
                <w:rFonts w:ascii="Arial" w:hAnsi="Arial" w:cs="Arial"/>
                <w:b/>
              </w:rPr>
            </w:pPr>
            <w:r w:rsidRPr="0025474B">
              <w:rPr>
                <w:rFonts w:ascii="Arial" w:hAnsi="Arial" w:cs="Arial"/>
                <w:b/>
              </w:rPr>
              <w:t>This polling place is</w:t>
            </w:r>
          </w:p>
        </w:tc>
        <w:tc>
          <w:tcPr>
            <w:tcW w:w="5953" w:type="dxa"/>
            <w:shd w:val="clear" w:color="auto" w:fill="auto"/>
          </w:tcPr>
          <w:p w:rsidR="007525CC" w:rsidRPr="0025474B" w:rsidRDefault="007525CC" w:rsidP="007525CC">
            <w:pPr>
              <w:rPr>
                <w:rFonts w:ascii="Arial" w:hAnsi="Arial" w:cs="Arial"/>
                <w:b/>
              </w:rPr>
            </w:pPr>
            <w:r w:rsidRPr="0025474B">
              <w:rPr>
                <w:rFonts w:ascii="Arial" w:hAnsi="Arial" w:cs="Arial"/>
                <w:b/>
              </w:rPr>
              <w:t>a</w:t>
            </w:r>
            <w:r w:rsidR="0025474B">
              <w:rPr>
                <w:rFonts w:ascii="Arial" w:hAnsi="Arial" w:cs="Arial"/>
                <w:b/>
              </w:rPr>
              <w:t>.</w:t>
            </w:r>
            <w:r w:rsidRPr="0025474B">
              <w:rPr>
                <w:rFonts w:ascii="Arial" w:hAnsi="Arial" w:cs="Arial"/>
                <w:b/>
              </w:rPr>
              <w:t xml:space="preserve">  Suitable</w:t>
            </w:r>
          </w:p>
          <w:p w:rsidR="007525CC" w:rsidRPr="0025474B" w:rsidRDefault="007525CC" w:rsidP="007525CC">
            <w:pPr>
              <w:rPr>
                <w:rFonts w:ascii="Arial" w:hAnsi="Arial" w:cs="Arial"/>
                <w:b/>
              </w:rPr>
            </w:pPr>
            <w:r w:rsidRPr="0025474B">
              <w:rPr>
                <w:rFonts w:ascii="Arial" w:hAnsi="Arial" w:cs="Arial"/>
                <w:b/>
              </w:rPr>
              <w:t>b</w:t>
            </w:r>
            <w:r w:rsidR="0025474B">
              <w:rPr>
                <w:rFonts w:ascii="Arial" w:hAnsi="Arial" w:cs="Arial"/>
                <w:b/>
              </w:rPr>
              <w:t>.</w:t>
            </w:r>
            <w:r w:rsidRPr="0025474B">
              <w:rPr>
                <w:rFonts w:ascii="Arial" w:hAnsi="Arial" w:cs="Arial"/>
                <w:b/>
              </w:rPr>
              <w:t xml:space="preserve">  Adequate</w:t>
            </w:r>
          </w:p>
          <w:p w:rsidR="007525CC" w:rsidRPr="0025474B" w:rsidRDefault="007525CC" w:rsidP="0025474B">
            <w:pPr>
              <w:rPr>
                <w:rFonts w:ascii="Arial" w:hAnsi="Arial" w:cs="Arial"/>
                <w:b/>
              </w:rPr>
            </w:pPr>
            <w:r w:rsidRPr="0025474B">
              <w:rPr>
                <w:rFonts w:ascii="Arial" w:hAnsi="Arial" w:cs="Arial"/>
                <w:b/>
              </w:rPr>
              <w:t>c</w:t>
            </w:r>
            <w:r w:rsidR="0025474B">
              <w:rPr>
                <w:rFonts w:ascii="Arial" w:hAnsi="Arial" w:cs="Arial"/>
                <w:b/>
              </w:rPr>
              <w:t>.</w:t>
            </w:r>
            <w:r w:rsidRPr="0025474B">
              <w:rPr>
                <w:rFonts w:ascii="Arial" w:hAnsi="Arial" w:cs="Arial"/>
                <w:b/>
              </w:rPr>
              <w:t xml:space="preserve">  Unsuitable</w:t>
            </w:r>
          </w:p>
        </w:tc>
      </w:tr>
      <w:tr w:rsidR="007525CC" w:rsidRPr="0025474B" w:rsidTr="001C10EC">
        <w:tc>
          <w:tcPr>
            <w:tcW w:w="3687" w:type="dxa"/>
            <w:shd w:val="clear" w:color="auto" w:fill="E6E6E6"/>
          </w:tcPr>
          <w:p w:rsidR="007525CC" w:rsidRPr="0025474B" w:rsidRDefault="002E7C37" w:rsidP="007525CC">
            <w:pPr>
              <w:rPr>
                <w:rFonts w:ascii="Arial" w:hAnsi="Arial" w:cs="Arial"/>
                <w:b/>
              </w:rPr>
            </w:pPr>
            <w:r w:rsidRPr="0025474B">
              <w:rPr>
                <w:rFonts w:ascii="Arial" w:hAnsi="Arial" w:cs="Arial"/>
                <w:b/>
              </w:rPr>
              <w:t>If unsuitable please state why</w:t>
            </w:r>
          </w:p>
        </w:tc>
        <w:tc>
          <w:tcPr>
            <w:tcW w:w="5953" w:type="dxa"/>
            <w:shd w:val="clear" w:color="auto" w:fill="auto"/>
          </w:tcPr>
          <w:p w:rsidR="007525CC" w:rsidRDefault="007525CC" w:rsidP="007525CC">
            <w:pPr>
              <w:rPr>
                <w:rFonts w:ascii="Arial" w:hAnsi="Arial" w:cs="Arial"/>
                <w:b/>
              </w:rPr>
            </w:pPr>
          </w:p>
          <w:p w:rsidR="00602C12" w:rsidRPr="0025474B" w:rsidRDefault="00602C12" w:rsidP="007525CC">
            <w:pPr>
              <w:rPr>
                <w:rFonts w:ascii="Arial" w:hAnsi="Arial" w:cs="Arial"/>
                <w:b/>
              </w:rPr>
            </w:pPr>
          </w:p>
          <w:p w:rsidR="002E7C37" w:rsidRPr="0025474B" w:rsidRDefault="002E7C37" w:rsidP="007525CC">
            <w:pPr>
              <w:rPr>
                <w:rFonts w:ascii="Arial" w:hAnsi="Arial" w:cs="Arial"/>
                <w:b/>
              </w:rPr>
            </w:pPr>
          </w:p>
          <w:p w:rsidR="002E7C37" w:rsidRPr="0025474B" w:rsidRDefault="002E7C37" w:rsidP="007525CC">
            <w:pPr>
              <w:rPr>
                <w:rFonts w:ascii="Arial" w:hAnsi="Arial" w:cs="Arial"/>
                <w:b/>
              </w:rPr>
            </w:pPr>
          </w:p>
        </w:tc>
      </w:tr>
    </w:tbl>
    <w:p w:rsidR="007525CC" w:rsidRDefault="007525CC" w:rsidP="00FB5D33">
      <w:pPr>
        <w:jc w:val="center"/>
        <w:rPr>
          <w:rFonts w:ascii="Arial" w:hAnsi="Arial" w:cs="Arial"/>
          <w:b/>
        </w:rPr>
      </w:pPr>
    </w:p>
    <w:p w:rsidR="000C5F57" w:rsidRDefault="000C5F57" w:rsidP="00FB5D33">
      <w:pPr>
        <w:jc w:val="center"/>
        <w:rPr>
          <w:rFonts w:ascii="Arial" w:hAnsi="Arial" w:cs="Arial"/>
          <w:b/>
        </w:rPr>
      </w:pPr>
    </w:p>
    <w:p w:rsidR="00602C12" w:rsidRPr="0025474B" w:rsidRDefault="00602C12" w:rsidP="00FB5D33">
      <w:pPr>
        <w:jc w:val="center"/>
        <w:rPr>
          <w:rFonts w:ascii="Arial" w:hAnsi="Arial" w:cs="Arial"/>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5061"/>
      </w:tblGrid>
      <w:tr w:rsidR="002E7C37" w:rsidRPr="0025474B" w:rsidTr="001C10EC">
        <w:tc>
          <w:tcPr>
            <w:tcW w:w="9640" w:type="dxa"/>
            <w:gridSpan w:val="2"/>
            <w:shd w:val="clear" w:color="auto" w:fill="E6E6E6"/>
          </w:tcPr>
          <w:p w:rsidR="002E7C37" w:rsidRDefault="002E7C37" w:rsidP="007405F6">
            <w:pPr>
              <w:jc w:val="center"/>
              <w:rPr>
                <w:rFonts w:ascii="Arial" w:hAnsi="Arial" w:cs="Arial"/>
                <w:b/>
              </w:rPr>
            </w:pPr>
            <w:r w:rsidRPr="0025474B">
              <w:rPr>
                <w:rFonts w:ascii="Arial" w:hAnsi="Arial" w:cs="Arial"/>
                <w:b/>
              </w:rPr>
              <w:t>Alternative Polling Places</w:t>
            </w:r>
          </w:p>
          <w:p w:rsidR="00F40CD0" w:rsidRPr="0025474B" w:rsidRDefault="00F40CD0" w:rsidP="007405F6">
            <w:pPr>
              <w:jc w:val="center"/>
              <w:rPr>
                <w:rFonts w:ascii="Arial" w:hAnsi="Arial" w:cs="Arial"/>
                <w:b/>
              </w:rPr>
            </w:pPr>
          </w:p>
        </w:tc>
      </w:tr>
      <w:tr w:rsidR="00F40CD0" w:rsidRPr="0025474B" w:rsidTr="001C10EC">
        <w:tc>
          <w:tcPr>
            <w:tcW w:w="9640" w:type="dxa"/>
            <w:gridSpan w:val="2"/>
            <w:shd w:val="clear" w:color="auto" w:fill="FFFFFF" w:themeFill="background1"/>
          </w:tcPr>
          <w:p w:rsidR="00F40CD0" w:rsidRDefault="00F40CD0" w:rsidP="00F40CD0">
            <w:pPr>
              <w:spacing w:line="276" w:lineRule="auto"/>
              <w:rPr>
                <w:rFonts w:ascii="Arial" w:hAnsi="Arial" w:cs="Arial"/>
                <w:b/>
              </w:rPr>
            </w:pPr>
            <w:r w:rsidRPr="0025474B">
              <w:rPr>
                <w:rFonts w:ascii="Arial" w:hAnsi="Arial" w:cs="Arial"/>
              </w:rPr>
              <w:t xml:space="preserve">If you think there are other premises within the same polling district that could be used for polling purposes, please </w:t>
            </w:r>
            <w:r>
              <w:rPr>
                <w:rFonts w:ascii="Arial" w:hAnsi="Arial" w:cs="Arial"/>
              </w:rPr>
              <w:t xml:space="preserve">provide an address and reasons for suggesting overleaf.  </w:t>
            </w:r>
          </w:p>
          <w:p w:rsidR="00F40CD0" w:rsidRDefault="00F40CD0" w:rsidP="00F40CD0">
            <w:pPr>
              <w:spacing w:line="276" w:lineRule="auto"/>
              <w:rPr>
                <w:rFonts w:ascii="Arial" w:hAnsi="Arial" w:cs="Arial"/>
                <w:b/>
              </w:rPr>
            </w:pPr>
          </w:p>
          <w:p w:rsidR="00F40CD0" w:rsidRDefault="00F40CD0" w:rsidP="00F40CD0">
            <w:pPr>
              <w:spacing w:line="276" w:lineRule="auto"/>
              <w:rPr>
                <w:rFonts w:ascii="Arial" w:hAnsi="Arial" w:cs="Arial"/>
              </w:rPr>
            </w:pPr>
            <w:r w:rsidRPr="002351FC">
              <w:rPr>
                <w:rFonts w:ascii="Arial" w:hAnsi="Arial" w:cs="Arial"/>
                <w:b/>
              </w:rPr>
              <w:t>Please note</w:t>
            </w:r>
            <w:r>
              <w:rPr>
                <w:rFonts w:ascii="Arial" w:hAnsi="Arial" w:cs="Arial"/>
                <w:b/>
              </w:rPr>
              <w:t>:</w:t>
            </w:r>
            <w:r w:rsidRPr="0025474B">
              <w:rPr>
                <w:rFonts w:ascii="Arial" w:hAnsi="Arial" w:cs="Arial"/>
              </w:rPr>
              <w:t xml:space="preserve"> that there are many considerations </w:t>
            </w:r>
            <w:r>
              <w:rPr>
                <w:rFonts w:ascii="Arial" w:hAnsi="Arial" w:cs="Arial"/>
              </w:rPr>
              <w:t xml:space="preserve">to think about </w:t>
            </w:r>
            <w:r w:rsidRPr="0025474B">
              <w:rPr>
                <w:rFonts w:ascii="Arial" w:hAnsi="Arial" w:cs="Arial"/>
              </w:rPr>
              <w:t xml:space="preserve">when selecting a polling place </w:t>
            </w:r>
            <w:r>
              <w:rPr>
                <w:rFonts w:ascii="Arial" w:hAnsi="Arial" w:cs="Arial"/>
              </w:rPr>
              <w:t xml:space="preserve">suitable </w:t>
            </w:r>
            <w:r w:rsidRPr="0025474B">
              <w:rPr>
                <w:rFonts w:ascii="Arial" w:hAnsi="Arial" w:cs="Arial"/>
              </w:rPr>
              <w:t xml:space="preserve">for the electorate to </w:t>
            </w:r>
            <w:r>
              <w:rPr>
                <w:rFonts w:ascii="Arial" w:hAnsi="Arial" w:cs="Arial"/>
              </w:rPr>
              <w:t xml:space="preserve">use to </w:t>
            </w:r>
            <w:r w:rsidRPr="0025474B">
              <w:rPr>
                <w:rFonts w:ascii="Arial" w:hAnsi="Arial" w:cs="Arial"/>
              </w:rPr>
              <w:t>go and vote</w:t>
            </w:r>
            <w:r>
              <w:rPr>
                <w:rFonts w:ascii="Arial" w:hAnsi="Arial" w:cs="Arial"/>
              </w:rPr>
              <w:t xml:space="preserve"> at, such as</w:t>
            </w:r>
            <w:r w:rsidRPr="0025474B">
              <w:rPr>
                <w:rFonts w:ascii="Arial" w:hAnsi="Arial" w:cs="Arial"/>
              </w:rPr>
              <w:t>:</w:t>
            </w:r>
          </w:p>
          <w:p w:rsidR="00F40CD0" w:rsidRPr="004A6CB6" w:rsidRDefault="00F40CD0" w:rsidP="00F40CD0">
            <w:pPr>
              <w:spacing w:line="276" w:lineRule="auto"/>
              <w:rPr>
                <w:rFonts w:ascii="Arial" w:hAnsi="Arial" w:cs="Arial"/>
                <w:sz w:val="16"/>
                <w:szCs w:val="16"/>
              </w:rPr>
            </w:pPr>
          </w:p>
          <w:p w:rsidR="00F40CD0" w:rsidRDefault="00F40CD0" w:rsidP="00F40CD0">
            <w:pPr>
              <w:numPr>
                <w:ilvl w:val="0"/>
                <w:numId w:val="1"/>
              </w:numPr>
              <w:rPr>
                <w:rFonts w:ascii="Arial" w:hAnsi="Arial" w:cs="Arial"/>
              </w:rPr>
            </w:pPr>
            <w:r w:rsidRPr="0025474B">
              <w:rPr>
                <w:rFonts w:ascii="Arial" w:hAnsi="Arial" w:cs="Arial"/>
              </w:rPr>
              <w:t>Is it big enough to accommodate number of electors allocated</w:t>
            </w:r>
            <w:r>
              <w:rPr>
                <w:rFonts w:ascii="Arial" w:hAnsi="Arial" w:cs="Arial"/>
              </w:rPr>
              <w:t xml:space="preserve"> for th</w:t>
            </w:r>
            <w:r w:rsidR="003E31DE">
              <w:rPr>
                <w:rFonts w:ascii="Arial" w:hAnsi="Arial" w:cs="Arial"/>
              </w:rPr>
              <w:t xml:space="preserve">e </w:t>
            </w:r>
            <w:r>
              <w:rPr>
                <w:rFonts w:ascii="Arial" w:hAnsi="Arial" w:cs="Arial"/>
              </w:rPr>
              <w:t>area</w:t>
            </w:r>
            <w:r w:rsidRPr="0025474B">
              <w:rPr>
                <w:rFonts w:ascii="Arial" w:hAnsi="Arial" w:cs="Arial"/>
              </w:rPr>
              <w:t>?</w:t>
            </w:r>
          </w:p>
          <w:p w:rsidR="00A60174" w:rsidRPr="0025474B" w:rsidRDefault="00A60174" w:rsidP="00F40CD0">
            <w:pPr>
              <w:numPr>
                <w:ilvl w:val="0"/>
                <w:numId w:val="1"/>
              </w:numPr>
              <w:rPr>
                <w:rFonts w:ascii="Arial" w:hAnsi="Arial" w:cs="Arial"/>
              </w:rPr>
            </w:pPr>
            <w:r>
              <w:rPr>
                <w:rFonts w:ascii="Arial" w:hAnsi="Arial" w:cs="Arial"/>
              </w:rPr>
              <w:t>Would it be able to accommodate more than one polling station if required?</w:t>
            </w:r>
          </w:p>
          <w:p w:rsidR="00F40CD0" w:rsidRDefault="00F40CD0" w:rsidP="00F40CD0">
            <w:pPr>
              <w:numPr>
                <w:ilvl w:val="0"/>
                <w:numId w:val="1"/>
              </w:numPr>
              <w:rPr>
                <w:rFonts w:ascii="Arial" w:hAnsi="Arial" w:cs="Arial"/>
              </w:rPr>
            </w:pPr>
            <w:r w:rsidRPr="0025474B">
              <w:rPr>
                <w:rFonts w:ascii="Arial" w:hAnsi="Arial" w:cs="Arial"/>
              </w:rPr>
              <w:t>Is it in a central location for the polling district it serves?</w:t>
            </w:r>
          </w:p>
          <w:p w:rsidR="00A60174" w:rsidRPr="0025474B" w:rsidRDefault="00A60174" w:rsidP="00F40CD0">
            <w:pPr>
              <w:numPr>
                <w:ilvl w:val="0"/>
                <w:numId w:val="1"/>
              </w:numPr>
              <w:rPr>
                <w:rFonts w:ascii="Arial" w:hAnsi="Arial" w:cs="Arial"/>
              </w:rPr>
            </w:pPr>
            <w:r>
              <w:rPr>
                <w:rFonts w:ascii="Arial" w:hAnsi="Arial" w:cs="Arial"/>
              </w:rPr>
              <w:t>Are there convenient transport links?</w:t>
            </w:r>
          </w:p>
          <w:p w:rsidR="00F40CD0" w:rsidRPr="0025474B" w:rsidRDefault="00F40CD0" w:rsidP="00F40CD0">
            <w:pPr>
              <w:numPr>
                <w:ilvl w:val="0"/>
                <w:numId w:val="1"/>
              </w:numPr>
              <w:rPr>
                <w:rFonts w:ascii="Arial" w:hAnsi="Arial" w:cs="Arial"/>
              </w:rPr>
            </w:pPr>
            <w:r w:rsidRPr="0025474B">
              <w:rPr>
                <w:rFonts w:ascii="Arial" w:hAnsi="Arial" w:cs="Arial"/>
              </w:rPr>
              <w:t>Will there be long term guaranteed use of the polling place?</w:t>
            </w:r>
          </w:p>
          <w:p w:rsidR="00F40CD0" w:rsidRDefault="00F40CD0" w:rsidP="00F40CD0">
            <w:pPr>
              <w:numPr>
                <w:ilvl w:val="0"/>
                <w:numId w:val="1"/>
              </w:numPr>
              <w:rPr>
                <w:rFonts w:ascii="Arial" w:hAnsi="Arial" w:cs="Arial"/>
                <w:b/>
              </w:rPr>
            </w:pPr>
            <w:r w:rsidRPr="00F40CD0">
              <w:rPr>
                <w:rFonts w:ascii="Arial" w:hAnsi="Arial" w:cs="Arial"/>
              </w:rPr>
              <w:t>Will it, as far as practicable, be accessible to people with disabilities?</w:t>
            </w:r>
          </w:p>
          <w:p w:rsidR="00F40CD0" w:rsidRPr="00F40CD0" w:rsidRDefault="00F40CD0" w:rsidP="00F40CD0">
            <w:pPr>
              <w:numPr>
                <w:ilvl w:val="0"/>
                <w:numId w:val="1"/>
              </w:numPr>
              <w:rPr>
                <w:rFonts w:ascii="Arial" w:hAnsi="Arial" w:cs="Arial"/>
              </w:rPr>
            </w:pPr>
            <w:r w:rsidRPr="00F40CD0">
              <w:rPr>
                <w:rFonts w:ascii="Arial" w:hAnsi="Arial" w:cs="Arial"/>
              </w:rPr>
              <w:t xml:space="preserve">Are the facilities </w:t>
            </w:r>
            <w:r>
              <w:rPr>
                <w:rFonts w:ascii="Arial" w:hAnsi="Arial" w:cs="Arial"/>
              </w:rPr>
              <w:t>suitable to be used for this purpose?</w:t>
            </w:r>
          </w:p>
          <w:p w:rsidR="00F40CD0" w:rsidRPr="0025474B" w:rsidRDefault="00F40CD0" w:rsidP="00F40CD0">
            <w:pPr>
              <w:rPr>
                <w:rFonts w:ascii="Arial" w:hAnsi="Arial" w:cs="Arial"/>
                <w:b/>
              </w:rPr>
            </w:pPr>
          </w:p>
        </w:tc>
      </w:tr>
      <w:tr w:rsidR="002E7C37" w:rsidRPr="0025474B" w:rsidTr="001C10EC">
        <w:trPr>
          <w:trHeight w:val="1266"/>
        </w:trPr>
        <w:tc>
          <w:tcPr>
            <w:tcW w:w="4579" w:type="dxa"/>
            <w:shd w:val="clear" w:color="auto" w:fill="auto"/>
          </w:tcPr>
          <w:p w:rsidR="002E7C37" w:rsidRPr="0025474B" w:rsidRDefault="002E7C37" w:rsidP="007405F6">
            <w:pPr>
              <w:jc w:val="center"/>
              <w:rPr>
                <w:rFonts w:ascii="Arial" w:hAnsi="Arial" w:cs="Arial"/>
                <w:b/>
              </w:rPr>
            </w:pPr>
            <w:r w:rsidRPr="0025474B">
              <w:rPr>
                <w:rFonts w:ascii="Arial" w:hAnsi="Arial" w:cs="Arial"/>
                <w:b/>
              </w:rPr>
              <w:t>I do not know of an alternative</w:t>
            </w:r>
          </w:p>
          <w:p w:rsidR="0025474B" w:rsidRDefault="002E7C37" w:rsidP="007405F6">
            <w:pPr>
              <w:jc w:val="center"/>
              <w:rPr>
                <w:rFonts w:ascii="Arial" w:hAnsi="Arial" w:cs="Arial"/>
                <w:b/>
              </w:rPr>
            </w:pPr>
            <w:r w:rsidRPr="0025474B">
              <w:rPr>
                <w:rFonts w:ascii="Arial" w:hAnsi="Arial" w:cs="Arial"/>
                <w:b/>
              </w:rPr>
              <w:t xml:space="preserve"> polling place</w:t>
            </w:r>
          </w:p>
          <w:p w:rsidR="0025474B" w:rsidRDefault="0025474B" w:rsidP="007405F6">
            <w:pPr>
              <w:jc w:val="center"/>
              <w:rPr>
                <w:rFonts w:ascii="Arial" w:hAnsi="Arial" w:cs="Arial"/>
                <w:b/>
              </w:rPr>
            </w:pPr>
          </w:p>
          <w:p w:rsidR="0025474B" w:rsidRPr="0025474B" w:rsidRDefault="0025474B" w:rsidP="007405F6">
            <w:pPr>
              <w:jc w:val="center"/>
              <w:rPr>
                <w:rFonts w:ascii="Arial" w:hAnsi="Arial" w:cs="Arial"/>
                <w:b/>
              </w:rPr>
            </w:pPr>
          </w:p>
        </w:tc>
        <w:tc>
          <w:tcPr>
            <w:tcW w:w="5061" w:type="dxa"/>
            <w:shd w:val="clear" w:color="auto" w:fill="auto"/>
          </w:tcPr>
          <w:p w:rsidR="00E1785B" w:rsidRPr="0025474B" w:rsidRDefault="002E7C37" w:rsidP="007405F6">
            <w:pPr>
              <w:jc w:val="center"/>
              <w:rPr>
                <w:rFonts w:ascii="Arial" w:hAnsi="Arial" w:cs="Arial"/>
                <w:b/>
              </w:rPr>
            </w:pPr>
            <w:r w:rsidRPr="0025474B">
              <w:rPr>
                <w:rFonts w:ascii="Arial" w:hAnsi="Arial" w:cs="Arial"/>
                <w:b/>
              </w:rPr>
              <w:t>I know of an alternative polling place (please provide details</w:t>
            </w:r>
            <w:r w:rsidR="0025474B">
              <w:rPr>
                <w:rFonts w:ascii="Arial" w:hAnsi="Arial" w:cs="Arial"/>
                <w:b/>
              </w:rPr>
              <w:t>)</w:t>
            </w:r>
            <w:r w:rsidRPr="0025474B">
              <w:rPr>
                <w:rFonts w:ascii="Arial" w:hAnsi="Arial" w:cs="Arial"/>
                <w:b/>
              </w:rPr>
              <w:t xml:space="preserve"> </w:t>
            </w:r>
          </w:p>
          <w:p w:rsidR="00ED7886" w:rsidRDefault="00ED7886" w:rsidP="007405F6">
            <w:pPr>
              <w:jc w:val="center"/>
              <w:rPr>
                <w:rFonts w:ascii="Arial" w:hAnsi="Arial" w:cs="Arial"/>
                <w:b/>
              </w:rPr>
            </w:pPr>
          </w:p>
          <w:p w:rsidR="000C5F57" w:rsidRDefault="000C5F57" w:rsidP="007405F6">
            <w:pPr>
              <w:jc w:val="center"/>
              <w:rPr>
                <w:rFonts w:ascii="Arial" w:hAnsi="Arial" w:cs="Arial"/>
                <w:b/>
              </w:rPr>
            </w:pPr>
          </w:p>
          <w:p w:rsidR="000C5F57" w:rsidRDefault="000C5F57" w:rsidP="007405F6">
            <w:pPr>
              <w:jc w:val="center"/>
              <w:rPr>
                <w:rFonts w:ascii="Arial" w:hAnsi="Arial" w:cs="Arial"/>
                <w:b/>
              </w:rPr>
            </w:pPr>
          </w:p>
          <w:p w:rsidR="000C5F57" w:rsidRPr="0025474B" w:rsidRDefault="000C5F57" w:rsidP="007405F6">
            <w:pPr>
              <w:jc w:val="center"/>
              <w:rPr>
                <w:rFonts w:ascii="Arial" w:hAnsi="Arial" w:cs="Arial"/>
                <w:b/>
              </w:rPr>
            </w:pPr>
          </w:p>
          <w:p w:rsidR="00E1785B" w:rsidRPr="0025474B" w:rsidRDefault="00E1785B" w:rsidP="007405F6">
            <w:pPr>
              <w:jc w:val="center"/>
              <w:rPr>
                <w:rFonts w:ascii="Arial" w:hAnsi="Arial" w:cs="Arial"/>
                <w:b/>
              </w:rPr>
            </w:pPr>
          </w:p>
        </w:tc>
      </w:tr>
      <w:tr w:rsidR="00A27747" w:rsidRPr="0025474B" w:rsidTr="001C10EC">
        <w:tc>
          <w:tcPr>
            <w:tcW w:w="9640" w:type="dxa"/>
            <w:gridSpan w:val="2"/>
            <w:shd w:val="clear" w:color="auto" w:fill="E6E6E6"/>
          </w:tcPr>
          <w:p w:rsidR="00ED7886" w:rsidRPr="0025474B" w:rsidRDefault="00ED7886" w:rsidP="007405F6">
            <w:pPr>
              <w:jc w:val="center"/>
              <w:rPr>
                <w:rFonts w:ascii="Arial" w:hAnsi="Arial" w:cs="Arial"/>
                <w:b/>
              </w:rPr>
            </w:pPr>
          </w:p>
          <w:p w:rsidR="00A27747" w:rsidRPr="0025474B" w:rsidRDefault="00A27747" w:rsidP="007405F6">
            <w:pPr>
              <w:jc w:val="center"/>
              <w:rPr>
                <w:rFonts w:ascii="Arial" w:hAnsi="Arial" w:cs="Arial"/>
                <w:b/>
              </w:rPr>
            </w:pPr>
            <w:r w:rsidRPr="0025474B">
              <w:rPr>
                <w:rFonts w:ascii="Arial" w:hAnsi="Arial" w:cs="Arial"/>
                <w:b/>
              </w:rPr>
              <w:t xml:space="preserve">Your </w:t>
            </w:r>
            <w:r w:rsidR="00982AB9">
              <w:rPr>
                <w:rFonts w:ascii="Arial" w:hAnsi="Arial" w:cs="Arial"/>
                <w:b/>
              </w:rPr>
              <w:t xml:space="preserve">suggested alternative </w:t>
            </w:r>
            <w:r w:rsidRPr="0025474B">
              <w:rPr>
                <w:rFonts w:ascii="Arial" w:hAnsi="Arial" w:cs="Arial"/>
                <w:b/>
              </w:rPr>
              <w:t>submission</w:t>
            </w:r>
            <w:r w:rsidR="00982AB9">
              <w:rPr>
                <w:rFonts w:ascii="Arial" w:hAnsi="Arial" w:cs="Arial"/>
                <w:b/>
              </w:rPr>
              <w:t>:</w:t>
            </w:r>
          </w:p>
          <w:p w:rsidR="00ED7886" w:rsidRPr="0025474B" w:rsidRDefault="00ED7886" w:rsidP="007405F6">
            <w:pPr>
              <w:jc w:val="center"/>
              <w:rPr>
                <w:rFonts w:ascii="Arial" w:hAnsi="Arial" w:cs="Arial"/>
                <w:b/>
              </w:rPr>
            </w:pPr>
          </w:p>
        </w:tc>
      </w:tr>
      <w:tr w:rsidR="00A27747" w:rsidRPr="0025474B" w:rsidTr="001C10EC">
        <w:tc>
          <w:tcPr>
            <w:tcW w:w="9640" w:type="dxa"/>
            <w:gridSpan w:val="2"/>
            <w:tcBorders>
              <w:bottom w:val="single" w:sz="4" w:space="0" w:color="auto"/>
            </w:tcBorders>
            <w:shd w:val="clear" w:color="auto" w:fill="auto"/>
          </w:tcPr>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ED7886" w:rsidRPr="0025474B" w:rsidRDefault="00ED7886"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tc>
      </w:tr>
      <w:tr w:rsidR="00A27747" w:rsidRPr="0025474B" w:rsidTr="001C10EC">
        <w:tc>
          <w:tcPr>
            <w:tcW w:w="9640" w:type="dxa"/>
            <w:gridSpan w:val="2"/>
            <w:shd w:val="clear" w:color="auto" w:fill="E6E6E6"/>
          </w:tcPr>
          <w:p w:rsidR="00ED7886" w:rsidRPr="0025474B" w:rsidRDefault="00ED7886" w:rsidP="007405F6">
            <w:pPr>
              <w:jc w:val="center"/>
              <w:rPr>
                <w:rFonts w:ascii="Arial" w:hAnsi="Arial" w:cs="Arial"/>
                <w:b/>
              </w:rPr>
            </w:pPr>
          </w:p>
          <w:p w:rsidR="00A27747" w:rsidRPr="00982AB9" w:rsidRDefault="00A27747" w:rsidP="007405F6">
            <w:pPr>
              <w:jc w:val="center"/>
              <w:rPr>
                <w:rFonts w:ascii="Arial" w:hAnsi="Arial" w:cs="Arial"/>
                <w:b/>
              </w:rPr>
            </w:pPr>
            <w:r w:rsidRPr="00982AB9">
              <w:rPr>
                <w:rFonts w:ascii="Arial" w:hAnsi="Arial" w:cs="Arial"/>
                <w:b/>
              </w:rPr>
              <w:t>If you have any comments relating to the polling district, please state below</w:t>
            </w:r>
            <w:r w:rsidR="00982AB9">
              <w:rPr>
                <w:rFonts w:ascii="Arial" w:hAnsi="Arial" w:cs="Arial"/>
                <w:b/>
              </w:rPr>
              <w:t>:</w:t>
            </w:r>
          </w:p>
          <w:p w:rsidR="00ED7886" w:rsidRPr="0025474B" w:rsidRDefault="00ED7886" w:rsidP="007405F6">
            <w:pPr>
              <w:jc w:val="center"/>
              <w:rPr>
                <w:rFonts w:ascii="Arial" w:hAnsi="Arial" w:cs="Arial"/>
                <w:b/>
              </w:rPr>
            </w:pPr>
          </w:p>
        </w:tc>
      </w:tr>
      <w:tr w:rsidR="00A27747" w:rsidRPr="0025474B" w:rsidTr="001C10EC">
        <w:tc>
          <w:tcPr>
            <w:tcW w:w="9640" w:type="dxa"/>
            <w:gridSpan w:val="2"/>
            <w:shd w:val="clear" w:color="auto" w:fill="auto"/>
          </w:tcPr>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A27747" w:rsidRDefault="00A27747" w:rsidP="007405F6">
            <w:pPr>
              <w:jc w:val="center"/>
              <w:rPr>
                <w:rFonts w:ascii="Arial" w:hAnsi="Arial" w:cs="Arial"/>
                <w:b/>
              </w:rPr>
            </w:pPr>
          </w:p>
          <w:p w:rsidR="000C5F57" w:rsidRDefault="000C5F57" w:rsidP="007405F6">
            <w:pPr>
              <w:jc w:val="center"/>
              <w:rPr>
                <w:rFonts w:ascii="Arial" w:hAnsi="Arial" w:cs="Arial"/>
                <w:b/>
              </w:rPr>
            </w:pPr>
          </w:p>
          <w:p w:rsidR="000C5F57" w:rsidRDefault="000C5F57"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p w:rsidR="00E1785B" w:rsidRPr="0025474B" w:rsidRDefault="00E1785B" w:rsidP="007405F6">
            <w:pPr>
              <w:jc w:val="center"/>
              <w:rPr>
                <w:rFonts w:ascii="Arial" w:hAnsi="Arial" w:cs="Arial"/>
                <w:b/>
              </w:rPr>
            </w:pPr>
          </w:p>
          <w:p w:rsidR="00A27747" w:rsidRPr="0025474B" w:rsidRDefault="00A27747" w:rsidP="007405F6">
            <w:pPr>
              <w:jc w:val="center"/>
              <w:rPr>
                <w:rFonts w:ascii="Arial" w:hAnsi="Arial" w:cs="Arial"/>
                <w:b/>
              </w:rPr>
            </w:pPr>
          </w:p>
          <w:p w:rsidR="00A27747" w:rsidRPr="0025474B" w:rsidRDefault="00A27747" w:rsidP="007405F6">
            <w:pPr>
              <w:jc w:val="center"/>
              <w:rPr>
                <w:rFonts w:ascii="Arial" w:hAnsi="Arial" w:cs="Arial"/>
                <w:b/>
              </w:rPr>
            </w:pPr>
          </w:p>
        </w:tc>
      </w:tr>
      <w:tr w:rsidR="00A27747" w:rsidRPr="0025474B" w:rsidTr="001C10EC">
        <w:trPr>
          <w:trHeight w:val="569"/>
        </w:trPr>
        <w:tc>
          <w:tcPr>
            <w:tcW w:w="9640" w:type="dxa"/>
            <w:gridSpan w:val="2"/>
            <w:shd w:val="clear" w:color="auto" w:fill="E7E6E6" w:themeFill="background2"/>
          </w:tcPr>
          <w:p w:rsidR="00A27747" w:rsidRPr="00F40CD0" w:rsidRDefault="00A27747" w:rsidP="007405F6">
            <w:pPr>
              <w:jc w:val="center"/>
              <w:rPr>
                <w:rFonts w:ascii="Arial" w:hAnsi="Arial" w:cs="Arial"/>
                <w:b/>
                <w:sz w:val="16"/>
                <w:szCs w:val="16"/>
              </w:rPr>
            </w:pPr>
          </w:p>
          <w:p w:rsidR="00A27747" w:rsidRPr="0025474B" w:rsidRDefault="00A27747" w:rsidP="00F40CD0">
            <w:pPr>
              <w:spacing w:line="276" w:lineRule="auto"/>
              <w:jc w:val="center"/>
              <w:rPr>
                <w:rFonts w:ascii="Arial" w:hAnsi="Arial" w:cs="Arial"/>
                <w:b/>
              </w:rPr>
            </w:pPr>
            <w:r w:rsidRPr="0025474B">
              <w:rPr>
                <w:rFonts w:ascii="Arial" w:hAnsi="Arial" w:cs="Arial"/>
                <w:b/>
              </w:rPr>
              <w:t>Thank you for taking the time to complete this submission</w:t>
            </w:r>
          </w:p>
        </w:tc>
      </w:tr>
    </w:tbl>
    <w:p w:rsidR="00A27747" w:rsidRDefault="00A27747" w:rsidP="00FB5D33">
      <w:pPr>
        <w:jc w:val="center"/>
        <w:rPr>
          <w:rFonts w:ascii="Arial" w:hAnsi="Arial" w:cs="Arial"/>
          <w:b/>
        </w:rPr>
      </w:pPr>
    </w:p>
    <w:p w:rsidR="004A6CB6" w:rsidRDefault="004A6CB6" w:rsidP="00FB5D33">
      <w:pPr>
        <w:jc w:val="center"/>
        <w:rPr>
          <w:rFonts w:ascii="Arial" w:hAnsi="Arial" w:cs="Arial"/>
          <w: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E31DE" w:rsidRPr="0025474B" w:rsidTr="001C10EC">
        <w:tc>
          <w:tcPr>
            <w:tcW w:w="9640" w:type="dxa"/>
            <w:tcBorders>
              <w:top w:val="single" w:sz="4" w:space="0" w:color="auto"/>
              <w:left w:val="single" w:sz="4" w:space="0" w:color="auto"/>
              <w:bottom w:val="single" w:sz="4" w:space="0" w:color="auto"/>
              <w:right w:val="single" w:sz="4" w:space="0" w:color="auto"/>
            </w:tcBorders>
            <w:shd w:val="clear" w:color="auto" w:fill="auto"/>
          </w:tcPr>
          <w:p w:rsidR="003E31DE" w:rsidRDefault="003E31DE" w:rsidP="001C10EC">
            <w:pPr>
              <w:ind w:rightChars="-45" w:right="-108"/>
              <w:rPr>
                <w:rFonts w:ascii="Arial" w:hAnsi="Arial" w:cs="Arial"/>
              </w:rPr>
            </w:pPr>
            <w:r w:rsidRPr="003E31DE">
              <w:rPr>
                <w:rFonts w:ascii="Arial" w:hAnsi="Arial" w:cs="Arial"/>
                <w:b/>
              </w:rPr>
              <w:t>Return to</w:t>
            </w:r>
            <w:r>
              <w:rPr>
                <w:rFonts w:ascii="Arial" w:hAnsi="Arial" w:cs="Arial"/>
              </w:rPr>
              <w:t>:</w:t>
            </w:r>
            <w:r w:rsidRPr="0025474B">
              <w:rPr>
                <w:rFonts w:ascii="Arial" w:hAnsi="Arial" w:cs="Arial"/>
              </w:rPr>
              <w:t xml:space="preserve"> Electoral Services Office, Civic Offices, Angel Street, Bridgend CF31 4WB</w:t>
            </w:r>
          </w:p>
          <w:p w:rsidR="003E31DE" w:rsidRPr="004A6CB6" w:rsidRDefault="004A6CB6" w:rsidP="00AB495D">
            <w:pPr>
              <w:rPr>
                <w:rFonts w:ascii="Arial" w:hAnsi="Arial" w:cs="Arial"/>
                <w:b/>
              </w:rPr>
            </w:pPr>
            <w:r w:rsidRPr="004A6CB6">
              <w:rPr>
                <w:rFonts w:ascii="Arial" w:hAnsi="Arial" w:cs="Arial"/>
                <w:b/>
              </w:rPr>
              <w:t>Or</w:t>
            </w:r>
          </w:p>
          <w:p w:rsidR="003E31DE" w:rsidRPr="0025474B" w:rsidRDefault="003E31DE" w:rsidP="001C10EC">
            <w:pPr>
              <w:rPr>
                <w:rFonts w:ascii="Arial" w:hAnsi="Arial" w:cs="Arial"/>
              </w:rPr>
            </w:pPr>
            <w:r w:rsidRPr="001C10EC">
              <w:rPr>
                <w:rFonts w:ascii="Arial" w:hAnsi="Arial" w:cs="Arial"/>
                <w:b/>
              </w:rPr>
              <w:t>Email</w:t>
            </w:r>
            <w:r w:rsidR="001C10EC">
              <w:rPr>
                <w:rFonts w:ascii="Arial" w:hAnsi="Arial" w:cs="Arial"/>
                <w:b/>
              </w:rPr>
              <w:t xml:space="preserve"> to:</w:t>
            </w:r>
            <w:r w:rsidRPr="0025474B">
              <w:rPr>
                <w:rFonts w:ascii="Arial" w:hAnsi="Arial" w:cs="Arial"/>
              </w:rPr>
              <w:t xml:space="preserve"> </w:t>
            </w:r>
            <w:hyperlink r:id="rId7" w:history="1">
              <w:r w:rsidR="001C10EC" w:rsidRPr="001C10EC">
                <w:rPr>
                  <w:rStyle w:val="Hyperlink"/>
                  <w:rFonts w:ascii="Arial" w:hAnsi="Arial" w:cs="Arial"/>
                  <w:color w:val="0000FF"/>
                </w:rPr>
                <w:t>electoral@bridgend.gov.uk</w:t>
              </w:r>
            </w:hyperlink>
            <w:r w:rsidR="001C10EC" w:rsidRPr="001C10EC">
              <w:rPr>
                <w:rFonts w:ascii="Arial" w:hAnsi="Arial" w:cs="Arial"/>
                <w:color w:val="0000FF"/>
              </w:rPr>
              <w:t xml:space="preserve"> </w:t>
            </w:r>
          </w:p>
        </w:tc>
      </w:tr>
      <w:tr w:rsidR="00A27747" w:rsidRPr="0025474B" w:rsidTr="001C10EC">
        <w:tc>
          <w:tcPr>
            <w:tcW w:w="9640" w:type="dxa"/>
            <w:shd w:val="clear" w:color="auto" w:fill="auto"/>
          </w:tcPr>
          <w:p w:rsidR="004A6CB6" w:rsidRDefault="00D602D0" w:rsidP="001C10EC">
            <w:pPr>
              <w:spacing w:beforeLines="50" w:before="120"/>
              <w:rPr>
                <w:rFonts w:ascii="Arial" w:hAnsi="Arial" w:cs="Arial"/>
                <w:i/>
                <w:sz w:val="22"/>
                <w:szCs w:val="22"/>
              </w:rPr>
            </w:pPr>
            <w:r w:rsidRPr="001C10EC">
              <w:rPr>
                <w:rFonts w:ascii="Arial" w:hAnsi="Arial" w:cs="Arial"/>
                <w:i/>
                <w:sz w:val="22"/>
                <w:szCs w:val="22"/>
              </w:rPr>
              <w:t>U</w:t>
            </w:r>
            <w:r w:rsidR="00A27747" w:rsidRPr="001C10EC">
              <w:rPr>
                <w:rFonts w:ascii="Arial" w:hAnsi="Arial" w:cs="Arial"/>
                <w:i/>
                <w:sz w:val="22"/>
                <w:szCs w:val="22"/>
              </w:rPr>
              <w:t>nder regulations that govern the review of polling districts and polling places, all submissions and related correspondence will be published on completion of the review</w:t>
            </w:r>
            <w:r w:rsidRPr="001C10EC">
              <w:rPr>
                <w:rFonts w:ascii="Arial" w:hAnsi="Arial" w:cs="Arial"/>
                <w:i/>
                <w:sz w:val="22"/>
                <w:szCs w:val="22"/>
              </w:rPr>
              <w:t xml:space="preserve">.  </w:t>
            </w:r>
          </w:p>
          <w:p w:rsidR="001C10EC" w:rsidRPr="0025474B" w:rsidRDefault="00D602D0" w:rsidP="00D729CE">
            <w:pPr>
              <w:spacing w:beforeLines="50" w:before="120"/>
              <w:rPr>
                <w:rFonts w:ascii="Arial" w:hAnsi="Arial" w:cs="Arial"/>
              </w:rPr>
            </w:pPr>
            <w:r w:rsidRPr="001C10EC">
              <w:rPr>
                <w:rFonts w:ascii="Arial" w:hAnsi="Arial" w:cs="Arial"/>
                <w:i/>
                <w:sz w:val="22"/>
                <w:szCs w:val="22"/>
              </w:rPr>
              <w:t>(Schedule A1</w:t>
            </w:r>
            <w:r w:rsidR="004A6CB6">
              <w:rPr>
                <w:rFonts w:ascii="Arial" w:hAnsi="Arial" w:cs="Arial"/>
                <w:i/>
                <w:sz w:val="22"/>
                <w:szCs w:val="22"/>
              </w:rPr>
              <w:t>,</w:t>
            </w:r>
            <w:r w:rsidRPr="001C10EC">
              <w:rPr>
                <w:rFonts w:ascii="Arial" w:hAnsi="Arial" w:cs="Arial"/>
                <w:i/>
                <w:sz w:val="22"/>
                <w:szCs w:val="22"/>
              </w:rPr>
              <w:t xml:space="preserve"> Representation of the People Act 1983</w:t>
            </w:r>
            <w:r w:rsidR="00442AA8">
              <w:rPr>
                <w:rFonts w:ascii="Arial" w:hAnsi="Arial" w:cs="Arial"/>
                <w:i/>
                <w:sz w:val="22"/>
                <w:szCs w:val="22"/>
              </w:rPr>
              <w:t xml:space="preserve"> as amended by Section 16 of the Electoral Administration Act 2006)</w:t>
            </w:r>
          </w:p>
        </w:tc>
      </w:tr>
    </w:tbl>
    <w:p w:rsidR="00A27747" w:rsidRPr="00FB5D33" w:rsidRDefault="00A27747" w:rsidP="00FB5D33">
      <w:pPr>
        <w:jc w:val="center"/>
        <w:rPr>
          <w:b/>
        </w:rPr>
      </w:pPr>
    </w:p>
    <w:sectPr w:rsidR="00A27747" w:rsidRPr="00FB5D33" w:rsidSect="000C5F57">
      <w:pgSz w:w="11906" w:h="16838"/>
      <w:pgMar w:top="1134" w:right="1274" w:bottom="1134"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56D13"/>
    <w:multiLevelType w:val="hybridMultilevel"/>
    <w:tmpl w:val="5C04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33"/>
    <w:rsid w:val="00002EF2"/>
    <w:rsid w:val="00075B8F"/>
    <w:rsid w:val="000C5F57"/>
    <w:rsid w:val="001402CE"/>
    <w:rsid w:val="001C10EC"/>
    <w:rsid w:val="002351FC"/>
    <w:rsid w:val="00244885"/>
    <w:rsid w:val="00246FBA"/>
    <w:rsid w:val="0025474B"/>
    <w:rsid w:val="002E7C37"/>
    <w:rsid w:val="003E31DE"/>
    <w:rsid w:val="00411840"/>
    <w:rsid w:val="00442AA8"/>
    <w:rsid w:val="004A6CB6"/>
    <w:rsid w:val="00602C12"/>
    <w:rsid w:val="007405F6"/>
    <w:rsid w:val="007525CC"/>
    <w:rsid w:val="00974224"/>
    <w:rsid w:val="00982AB9"/>
    <w:rsid w:val="009A064F"/>
    <w:rsid w:val="009C2F7D"/>
    <w:rsid w:val="00A27747"/>
    <w:rsid w:val="00A3618D"/>
    <w:rsid w:val="00A4255F"/>
    <w:rsid w:val="00A60174"/>
    <w:rsid w:val="00C77610"/>
    <w:rsid w:val="00D602D0"/>
    <w:rsid w:val="00D729CE"/>
    <w:rsid w:val="00E1785B"/>
    <w:rsid w:val="00E86815"/>
    <w:rsid w:val="00ED7886"/>
    <w:rsid w:val="00F21547"/>
    <w:rsid w:val="00F40CD0"/>
    <w:rsid w:val="00FB5D33"/>
    <w:rsid w:val="00FD3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10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10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ectoral@bridge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470</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Polling Districts and Polling Places 2011</vt:lpstr>
    </vt:vector>
  </TitlesOfParts>
  <Company>Bridgend CBC</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Polling Districts and Polling Places 2011</dc:title>
  <dc:creator>evese</dc:creator>
  <cp:lastModifiedBy>Andrea Boyce</cp:lastModifiedBy>
  <cp:revision>4</cp:revision>
  <cp:lastPrinted>2011-08-01T09:39:00Z</cp:lastPrinted>
  <dcterms:created xsi:type="dcterms:W3CDTF">2019-09-02T09:06:00Z</dcterms:created>
  <dcterms:modified xsi:type="dcterms:W3CDTF">2019-09-02T09:12:00Z</dcterms:modified>
</cp:coreProperties>
</file>