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BA" w:rsidRPr="005F4D4E" w:rsidRDefault="00722ABA" w:rsidP="005F4D4E">
      <w:pPr>
        <w:jc w:val="center"/>
        <w:rPr>
          <w:rFonts w:ascii="Arial" w:hAnsi="Arial" w:cs="Arial"/>
          <w:noProof/>
        </w:rPr>
      </w:pPr>
      <w:r w:rsidRPr="005F4D4E">
        <w:rPr>
          <w:rFonts w:ascii="Arial" w:hAnsi="Arial" w:cs="Arial"/>
          <w:b/>
          <w:color w:val="000000"/>
          <w:sz w:val="32"/>
          <w:szCs w:val="32"/>
        </w:rPr>
        <w:t>Job Description</w:t>
      </w:r>
    </w:p>
    <w:p w:rsidR="00722ABA" w:rsidRPr="005F4D4E" w:rsidRDefault="00722ABA" w:rsidP="00722ABA">
      <w:pPr>
        <w:rPr>
          <w:rFonts w:ascii="Arial" w:hAnsi="Arial" w:cs="Arial"/>
        </w:rPr>
      </w:pPr>
    </w:p>
    <w:p w:rsidR="00722ABA" w:rsidRPr="005F4D4E" w:rsidRDefault="00722ABA" w:rsidP="00722ABA">
      <w:pPr>
        <w:pStyle w:val="BodyText2"/>
        <w:spacing w:after="0"/>
        <w:rPr>
          <w:b w:val="0"/>
        </w:rPr>
      </w:pPr>
      <w:r w:rsidRPr="005F4D4E">
        <w:t>DIRECTORATE:</w:t>
      </w:r>
      <w:r w:rsidRPr="005F4D4E">
        <w:tab/>
      </w:r>
      <w:r w:rsidRPr="005F4D4E">
        <w:tab/>
      </w:r>
      <w:r w:rsidR="00330A9D">
        <w:rPr>
          <w:b w:val="0"/>
        </w:rPr>
        <w:t>Chief Executive’s Directorate</w:t>
      </w:r>
      <w:r w:rsidR="003D0D93">
        <w:rPr>
          <w:b w:val="0"/>
        </w:rPr>
        <w:t xml:space="preserve"> </w:t>
      </w:r>
    </w:p>
    <w:p w:rsidR="00722ABA" w:rsidRPr="005F4D4E" w:rsidRDefault="00722ABA" w:rsidP="00722ABA">
      <w:pPr>
        <w:ind w:right="91"/>
        <w:rPr>
          <w:rFonts w:ascii="Arial" w:hAnsi="Arial" w:cs="Arial"/>
          <w:b/>
        </w:rPr>
      </w:pPr>
    </w:p>
    <w:p w:rsidR="00722ABA" w:rsidRPr="005F4D4E" w:rsidRDefault="00722ABA" w:rsidP="00722ABA">
      <w:pPr>
        <w:ind w:right="91"/>
        <w:rPr>
          <w:rFonts w:ascii="Arial" w:hAnsi="Arial" w:cs="Arial"/>
        </w:rPr>
      </w:pPr>
      <w:r w:rsidRPr="005F4D4E">
        <w:rPr>
          <w:rFonts w:ascii="Arial" w:hAnsi="Arial" w:cs="Arial"/>
          <w:b/>
        </w:rPr>
        <w:t>DEPARTMENT:</w:t>
      </w:r>
      <w:r w:rsidRPr="005F4D4E">
        <w:rPr>
          <w:rFonts w:ascii="Arial" w:hAnsi="Arial" w:cs="Arial"/>
        </w:rPr>
        <w:tab/>
      </w:r>
      <w:r w:rsidRPr="005F4D4E">
        <w:rPr>
          <w:rFonts w:ascii="Arial" w:hAnsi="Arial" w:cs="Arial"/>
        </w:rPr>
        <w:tab/>
      </w:r>
      <w:r w:rsidR="00570858">
        <w:rPr>
          <w:rFonts w:ascii="Arial" w:hAnsi="Arial" w:cs="Arial"/>
        </w:rPr>
        <w:t>Housing and Community Regeneration</w:t>
      </w:r>
      <w:r w:rsidRPr="005F4D4E">
        <w:rPr>
          <w:rFonts w:ascii="Arial" w:hAnsi="Arial" w:cs="Arial"/>
        </w:rPr>
        <w:t xml:space="preserve"> </w:t>
      </w:r>
    </w:p>
    <w:p w:rsidR="00722ABA" w:rsidRPr="005F4D4E" w:rsidRDefault="00722ABA" w:rsidP="00722ABA">
      <w:pPr>
        <w:ind w:right="91"/>
        <w:rPr>
          <w:rFonts w:ascii="Arial" w:hAnsi="Arial" w:cs="Arial"/>
        </w:rPr>
      </w:pPr>
    </w:p>
    <w:p w:rsidR="00722ABA" w:rsidRPr="005F4D4E" w:rsidRDefault="00722ABA" w:rsidP="00722ABA">
      <w:pPr>
        <w:ind w:left="2880" w:right="91" w:hanging="2880"/>
        <w:rPr>
          <w:rFonts w:ascii="Arial" w:hAnsi="Arial" w:cs="Arial"/>
        </w:rPr>
      </w:pPr>
      <w:r w:rsidRPr="005F4D4E">
        <w:rPr>
          <w:rFonts w:ascii="Arial" w:hAnsi="Arial" w:cs="Arial"/>
          <w:b/>
        </w:rPr>
        <w:t>POST:</w:t>
      </w:r>
      <w:r w:rsidRPr="005F4D4E">
        <w:rPr>
          <w:rFonts w:ascii="Arial" w:hAnsi="Arial" w:cs="Arial"/>
        </w:rPr>
        <w:tab/>
      </w:r>
      <w:r w:rsidR="00A14ED8">
        <w:rPr>
          <w:rFonts w:ascii="Arial" w:hAnsi="Arial" w:cs="Arial"/>
        </w:rPr>
        <w:t xml:space="preserve">Senior </w:t>
      </w:r>
      <w:r w:rsidR="00E62F80">
        <w:rPr>
          <w:rFonts w:ascii="Arial" w:hAnsi="Arial" w:cs="Arial"/>
        </w:rPr>
        <w:t xml:space="preserve">Housing Project </w:t>
      </w:r>
      <w:r w:rsidR="00330A9D">
        <w:rPr>
          <w:rFonts w:ascii="Arial" w:hAnsi="Arial" w:cs="Arial"/>
        </w:rPr>
        <w:t xml:space="preserve">and </w:t>
      </w:r>
      <w:r w:rsidR="00A14ED8">
        <w:rPr>
          <w:rFonts w:ascii="Arial" w:hAnsi="Arial" w:cs="Arial"/>
        </w:rPr>
        <w:t xml:space="preserve">Development </w:t>
      </w:r>
      <w:r w:rsidR="00570858" w:rsidRPr="00570858">
        <w:rPr>
          <w:rFonts w:ascii="Arial" w:hAnsi="Arial" w:cs="Arial"/>
        </w:rPr>
        <w:t xml:space="preserve">Officer  </w:t>
      </w:r>
    </w:p>
    <w:p w:rsidR="00722ABA" w:rsidRPr="005F4D4E" w:rsidRDefault="00722ABA" w:rsidP="00722ABA">
      <w:pPr>
        <w:ind w:right="91"/>
        <w:rPr>
          <w:rFonts w:ascii="Arial" w:hAnsi="Arial" w:cs="Arial"/>
          <w:b/>
        </w:rPr>
      </w:pPr>
      <w:r w:rsidRPr="005F4D4E">
        <w:rPr>
          <w:rFonts w:ascii="Arial" w:hAnsi="Arial" w:cs="Arial"/>
        </w:rPr>
        <w:tab/>
      </w:r>
      <w:r w:rsidRPr="005F4D4E">
        <w:rPr>
          <w:rFonts w:ascii="Arial" w:hAnsi="Arial" w:cs="Arial"/>
        </w:rPr>
        <w:fldChar w:fldCharType="begin"/>
      </w:r>
      <w:r w:rsidRPr="005F4D4E">
        <w:rPr>
          <w:rFonts w:ascii="Arial" w:hAnsi="Arial" w:cs="Arial"/>
        </w:rPr>
        <w:instrText xml:space="preserve">  </w:instrText>
      </w:r>
      <w:r w:rsidRPr="005F4D4E">
        <w:rPr>
          <w:rFonts w:ascii="Arial" w:hAnsi="Arial" w:cs="Arial"/>
        </w:rPr>
        <w:fldChar w:fldCharType="end"/>
      </w:r>
    </w:p>
    <w:p w:rsidR="00722ABA" w:rsidRPr="005F4D4E" w:rsidRDefault="00722ABA" w:rsidP="00722ABA">
      <w:pPr>
        <w:jc w:val="both"/>
        <w:rPr>
          <w:rFonts w:ascii="Arial" w:hAnsi="Arial" w:cs="Arial"/>
        </w:rPr>
      </w:pPr>
      <w:r w:rsidRPr="005F4D4E">
        <w:rPr>
          <w:rFonts w:ascii="Arial" w:hAnsi="Arial" w:cs="Arial"/>
          <w:b/>
        </w:rPr>
        <w:t>GRADE OF POST:</w:t>
      </w:r>
      <w:r w:rsidRPr="005F4D4E">
        <w:rPr>
          <w:rFonts w:ascii="Arial" w:hAnsi="Arial" w:cs="Arial"/>
          <w:b/>
        </w:rPr>
        <w:tab/>
      </w:r>
      <w:r w:rsidRPr="005F4D4E">
        <w:rPr>
          <w:rFonts w:ascii="Arial" w:hAnsi="Arial" w:cs="Arial"/>
          <w:b/>
        </w:rPr>
        <w:tab/>
      </w:r>
      <w:r w:rsidR="008E0745">
        <w:rPr>
          <w:rFonts w:ascii="Arial" w:hAnsi="Arial" w:cs="Arial"/>
        </w:rPr>
        <w:t>GR</w:t>
      </w:r>
      <w:r w:rsidR="00A514D0">
        <w:rPr>
          <w:rFonts w:ascii="Arial" w:hAnsi="Arial" w:cs="Arial"/>
        </w:rPr>
        <w:t>10</w:t>
      </w:r>
      <w:r w:rsidR="006F0042">
        <w:rPr>
          <w:rFonts w:ascii="Arial" w:hAnsi="Arial" w:cs="Arial"/>
        </w:rPr>
        <w:t xml:space="preserve"> </w:t>
      </w:r>
    </w:p>
    <w:p w:rsidR="00722ABA" w:rsidRPr="005F4D4E" w:rsidRDefault="00722ABA" w:rsidP="00722ABA">
      <w:pPr>
        <w:ind w:right="91"/>
        <w:rPr>
          <w:rFonts w:ascii="Arial" w:hAnsi="Arial" w:cs="Arial"/>
        </w:rPr>
      </w:pPr>
    </w:p>
    <w:p w:rsidR="00722ABA" w:rsidRDefault="00722ABA" w:rsidP="00722ABA">
      <w:pPr>
        <w:ind w:left="2880" w:right="91" w:hanging="2880"/>
        <w:rPr>
          <w:rFonts w:ascii="Arial" w:hAnsi="Arial" w:cs="Arial"/>
        </w:rPr>
      </w:pPr>
      <w:r w:rsidRPr="005F4D4E">
        <w:rPr>
          <w:rFonts w:ascii="Arial" w:hAnsi="Arial" w:cs="Arial"/>
          <w:b/>
        </w:rPr>
        <w:t>RESPONSIBLE TO:</w:t>
      </w:r>
      <w:r w:rsidRPr="005F4D4E">
        <w:rPr>
          <w:rFonts w:ascii="Arial" w:hAnsi="Arial" w:cs="Arial"/>
          <w:b/>
        </w:rPr>
        <w:tab/>
      </w:r>
      <w:r w:rsidR="00E64784">
        <w:rPr>
          <w:rFonts w:ascii="Arial" w:hAnsi="Arial" w:cs="Arial"/>
        </w:rPr>
        <w:t>Strateg</w:t>
      </w:r>
      <w:r w:rsidR="001905A2">
        <w:rPr>
          <w:rFonts w:ascii="Arial" w:hAnsi="Arial" w:cs="Arial"/>
        </w:rPr>
        <w:t>ic</w:t>
      </w:r>
      <w:r w:rsidR="00E64784">
        <w:rPr>
          <w:rFonts w:ascii="Arial" w:hAnsi="Arial" w:cs="Arial"/>
        </w:rPr>
        <w:t xml:space="preserve"> Policy and Development Manager</w:t>
      </w:r>
    </w:p>
    <w:p w:rsidR="00722ABA" w:rsidRPr="005F4D4E" w:rsidRDefault="008E0EF6" w:rsidP="00722ABA">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0" allowOverlap="1" wp14:anchorId="5797D61B" wp14:editId="76FDA97D">
                <wp:simplePos x="0" y="0"/>
                <wp:positionH relativeFrom="column">
                  <wp:posOffset>0</wp:posOffset>
                </wp:positionH>
                <wp:positionV relativeFrom="paragraph">
                  <wp:posOffset>111760</wp:posOffset>
                </wp:positionV>
                <wp:extent cx="54864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C0C4D3"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L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p/l8lqegGh18CSmGRGOd/8x1h4JRYgmkIzA5bZ0PREgxhIR7lN4I&#10;KaPaUqG+xIsplBg8TkvBgjNu7GFfSYtOJMxL/GJV78KsPioWwVpO2PpmeyLk1YbLpQp4UArQuVnX&#10;gfi5SBfr+Xqej/LJbD3K07oePW2qfDTbZJ+m9UNdVXX2K1DL8qIVjHEV2A3DmeV/J/7tmVzH6j6e&#10;9zYkb9Fjv4Ds8I+ko5ZBvusg7DW77OygMcxjDL69nTDwr/dgv37hq98A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D/rr4LEQIA&#10;ACkEAAAOAAAAAAAAAAAAAAAAAC4CAABkcnMvZTJvRG9jLnhtbFBLAQItABQABgAIAAAAIQBde+Zn&#10;2gAAAAYBAAAPAAAAAAAAAAAAAAAAAGsEAABkcnMvZG93bnJldi54bWxQSwUGAAAAAAQABADzAAAA&#10;cgUAAAAA&#10;" o:allowincell="f"/>
            </w:pict>
          </mc:Fallback>
        </mc:AlternateContent>
      </w:r>
    </w:p>
    <w:p w:rsidR="00722ABA" w:rsidRDefault="00722ABA" w:rsidP="009A1EE6">
      <w:pPr>
        <w:pStyle w:val="BodyText"/>
        <w:spacing w:after="0"/>
        <w:ind w:left="2880" w:hanging="2880"/>
        <w:rPr>
          <w:rFonts w:ascii="Arial" w:hAnsi="Arial" w:cs="Arial"/>
          <w:b/>
          <w:sz w:val="24"/>
          <w:szCs w:val="24"/>
        </w:rPr>
      </w:pPr>
      <w:r w:rsidRPr="005F4D4E">
        <w:rPr>
          <w:rFonts w:ascii="Arial" w:hAnsi="Arial" w:cs="Arial"/>
          <w:b/>
          <w:sz w:val="24"/>
          <w:szCs w:val="24"/>
        </w:rPr>
        <w:t>JOB PURPOSE:</w:t>
      </w:r>
    </w:p>
    <w:p w:rsidR="00E62F80" w:rsidRDefault="00E62F80" w:rsidP="000B267D">
      <w:pPr>
        <w:autoSpaceDE w:val="0"/>
        <w:autoSpaceDN w:val="0"/>
        <w:adjustRightInd w:val="0"/>
        <w:jc w:val="both"/>
        <w:rPr>
          <w:rFonts w:ascii="Arial" w:hAnsi="Arial" w:cs="Arial"/>
          <w:lang w:eastAsia="en-GB"/>
        </w:rPr>
      </w:pPr>
    </w:p>
    <w:p w:rsidR="00E62F80" w:rsidRDefault="00E62F80" w:rsidP="000B267D">
      <w:pPr>
        <w:autoSpaceDE w:val="0"/>
        <w:autoSpaceDN w:val="0"/>
        <w:adjustRightInd w:val="0"/>
        <w:jc w:val="both"/>
        <w:rPr>
          <w:rFonts w:ascii="Arial" w:hAnsi="Arial" w:cs="Arial"/>
          <w:lang w:eastAsia="en-GB"/>
        </w:rPr>
      </w:pPr>
      <w:r>
        <w:rPr>
          <w:rFonts w:ascii="Arial" w:hAnsi="Arial" w:cs="Arial"/>
          <w:lang w:eastAsia="en-GB"/>
        </w:rPr>
        <w:t xml:space="preserve">To work with internal and external partners to develop and deliver housing related initiatives </w:t>
      </w:r>
      <w:r w:rsidR="00464D11">
        <w:rPr>
          <w:rFonts w:ascii="Arial" w:hAnsi="Arial" w:cs="Arial"/>
          <w:lang w:eastAsia="en-GB"/>
        </w:rPr>
        <w:t>including policies, strategies and projects.</w:t>
      </w:r>
    </w:p>
    <w:p w:rsidR="00464D11" w:rsidRDefault="00464D11" w:rsidP="000B267D">
      <w:pPr>
        <w:autoSpaceDE w:val="0"/>
        <w:autoSpaceDN w:val="0"/>
        <w:adjustRightInd w:val="0"/>
        <w:jc w:val="both"/>
        <w:rPr>
          <w:rFonts w:ascii="Arial" w:hAnsi="Arial" w:cs="Arial"/>
          <w:lang w:eastAsia="en-GB"/>
        </w:rPr>
      </w:pPr>
    </w:p>
    <w:p w:rsidR="00464D11" w:rsidRDefault="00464D11" w:rsidP="000B267D">
      <w:pPr>
        <w:autoSpaceDE w:val="0"/>
        <w:autoSpaceDN w:val="0"/>
        <w:adjustRightInd w:val="0"/>
        <w:jc w:val="both"/>
        <w:rPr>
          <w:rFonts w:ascii="Arial" w:hAnsi="Arial" w:cs="Arial"/>
        </w:rPr>
      </w:pPr>
      <w:r w:rsidRPr="00E64784">
        <w:rPr>
          <w:rFonts w:ascii="Arial" w:hAnsi="Arial" w:cs="Arial"/>
        </w:rPr>
        <w:t>To take forward and lead specific projects and plans, which ensure the efficient and effective delivery of services and stimulate innovation across all service areas.</w:t>
      </w:r>
    </w:p>
    <w:p w:rsidR="00330A9D" w:rsidRDefault="00330A9D" w:rsidP="000B267D">
      <w:pPr>
        <w:autoSpaceDE w:val="0"/>
        <w:autoSpaceDN w:val="0"/>
        <w:adjustRightInd w:val="0"/>
        <w:jc w:val="both"/>
        <w:rPr>
          <w:rFonts w:ascii="Arial" w:hAnsi="Arial" w:cs="Arial"/>
          <w:lang w:eastAsia="en-GB"/>
        </w:rPr>
      </w:pPr>
    </w:p>
    <w:p w:rsidR="00146E0B" w:rsidRDefault="00146E0B" w:rsidP="00EE7830">
      <w:pPr>
        <w:jc w:val="both"/>
        <w:rPr>
          <w:rFonts w:ascii="Arial" w:hAnsi="Arial" w:cs="Arial"/>
          <w:noProof/>
        </w:rPr>
      </w:pPr>
      <w:r>
        <w:rPr>
          <w:rFonts w:ascii="Arial" w:hAnsi="Arial" w:cs="Arial"/>
          <w:noProof/>
        </w:rPr>
        <w:t xml:space="preserve">To work in partnership with RSL’s and </w:t>
      </w:r>
      <w:r w:rsidR="00491F64">
        <w:rPr>
          <w:rFonts w:ascii="Arial" w:hAnsi="Arial" w:cs="Arial"/>
          <w:noProof/>
        </w:rPr>
        <w:t xml:space="preserve">the </w:t>
      </w:r>
      <w:r>
        <w:rPr>
          <w:rFonts w:ascii="Arial" w:hAnsi="Arial" w:cs="Arial"/>
          <w:noProof/>
        </w:rPr>
        <w:t xml:space="preserve">private sector </w:t>
      </w:r>
      <w:r w:rsidR="00491F64">
        <w:rPr>
          <w:rFonts w:ascii="Arial" w:hAnsi="Arial" w:cs="Arial"/>
          <w:noProof/>
        </w:rPr>
        <w:t xml:space="preserve">working creatively and innovately </w:t>
      </w:r>
      <w:r>
        <w:rPr>
          <w:rFonts w:ascii="Arial" w:hAnsi="Arial" w:cs="Arial"/>
          <w:noProof/>
        </w:rPr>
        <w:t>to maximise the use of housing grants to increase the number of accommodation units in the borough</w:t>
      </w:r>
      <w:r w:rsidR="00330A9D">
        <w:rPr>
          <w:rFonts w:ascii="Arial" w:hAnsi="Arial" w:cs="Arial"/>
          <w:noProof/>
        </w:rPr>
        <w:t>.</w:t>
      </w:r>
      <w:r w:rsidR="00491F64">
        <w:rPr>
          <w:rFonts w:ascii="Arial" w:hAnsi="Arial" w:cs="Arial"/>
          <w:noProof/>
        </w:rPr>
        <w:t xml:space="preserve"> </w:t>
      </w:r>
      <w:r>
        <w:rPr>
          <w:rFonts w:ascii="Arial" w:hAnsi="Arial" w:cs="Arial"/>
          <w:noProof/>
        </w:rPr>
        <w:t xml:space="preserve"> </w:t>
      </w:r>
    </w:p>
    <w:p w:rsidR="00146E0B" w:rsidRDefault="00146E0B" w:rsidP="00EE7830">
      <w:pPr>
        <w:jc w:val="both"/>
        <w:rPr>
          <w:rFonts w:ascii="Arial" w:hAnsi="Arial" w:cs="Arial"/>
          <w:noProof/>
        </w:rPr>
      </w:pPr>
    </w:p>
    <w:p w:rsidR="00146E0B" w:rsidRDefault="00146E0B" w:rsidP="00EE7830">
      <w:pPr>
        <w:jc w:val="both"/>
        <w:rPr>
          <w:rFonts w:ascii="Arial" w:hAnsi="Arial" w:cs="Arial"/>
          <w:noProof/>
        </w:rPr>
      </w:pPr>
      <w:r>
        <w:rPr>
          <w:rFonts w:ascii="Arial" w:hAnsi="Arial" w:cs="Arial"/>
          <w:noProof/>
        </w:rPr>
        <w:t xml:space="preserve">To maximise opportunities for grant funding and the development of new initiatives to increase the housing options and </w:t>
      </w:r>
      <w:r w:rsidR="007F63D9">
        <w:rPr>
          <w:rFonts w:ascii="Arial" w:hAnsi="Arial" w:cs="Arial"/>
          <w:noProof/>
        </w:rPr>
        <w:t>opportunitie</w:t>
      </w:r>
      <w:r w:rsidR="004B6336">
        <w:rPr>
          <w:rFonts w:ascii="Arial" w:hAnsi="Arial" w:cs="Arial"/>
          <w:noProof/>
        </w:rPr>
        <w:t>s</w:t>
      </w:r>
      <w:r w:rsidR="000941F3">
        <w:rPr>
          <w:rFonts w:ascii="Arial" w:hAnsi="Arial" w:cs="Arial"/>
          <w:noProof/>
        </w:rPr>
        <w:t xml:space="preserve"> and support regeneration opportunities for the borough</w:t>
      </w:r>
      <w:r w:rsidR="00330A9D">
        <w:rPr>
          <w:rFonts w:ascii="Arial" w:hAnsi="Arial" w:cs="Arial"/>
          <w:noProof/>
        </w:rPr>
        <w:t>.</w:t>
      </w:r>
      <w:r w:rsidR="000941F3">
        <w:rPr>
          <w:rFonts w:ascii="Arial" w:hAnsi="Arial" w:cs="Arial"/>
          <w:noProof/>
        </w:rPr>
        <w:t xml:space="preserve"> </w:t>
      </w:r>
      <w:r>
        <w:rPr>
          <w:rFonts w:ascii="Arial" w:hAnsi="Arial" w:cs="Arial"/>
          <w:noProof/>
        </w:rPr>
        <w:t xml:space="preserve"> </w:t>
      </w:r>
    </w:p>
    <w:p w:rsidR="004B6336" w:rsidRDefault="004B6336" w:rsidP="00EE7830">
      <w:pPr>
        <w:jc w:val="both"/>
        <w:rPr>
          <w:rFonts w:ascii="Arial" w:hAnsi="Arial" w:cs="Arial"/>
          <w:noProof/>
        </w:rPr>
      </w:pPr>
    </w:p>
    <w:p w:rsidR="00464D11" w:rsidRPr="00E64784" w:rsidRDefault="00464D11" w:rsidP="00464D11">
      <w:pPr>
        <w:autoSpaceDE w:val="0"/>
        <w:autoSpaceDN w:val="0"/>
        <w:adjustRightInd w:val="0"/>
        <w:jc w:val="both"/>
        <w:rPr>
          <w:rFonts w:ascii="Arial" w:hAnsi="Arial" w:cs="Arial"/>
          <w:lang w:eastAsia="en-GB"/>
        </w:rPr>
      </w:pPr>
      <w:r>
        <w:rPr>
          <w:rFonts w:ascii="Arial" w:hAnsi="Arial" w:cs="Arial"/>
          <w:lang w:eastAsia="en-GB"/>
        </w:rPr>
        <w:t>To lead on business and service planning, monitoring and evaluation to ensure all reporting requirements are met</w:t>
      </w:r>
      <w:r w:rsidR="00330A9D">
        <w:rPr>
          <w:rFonts w:ascii="Arial" w:hAnsi="Arial" w:cs="Arial"/>
          <w:lang w:eastAsia="en-GB"/>
        </w:rPr>
        <w:t>.</w:t>
      </w:r>
      <w:r>
        <w:rPr>
          <w:rFonts w:ascii="Arial" w:hAnsi="Arial" w:cs="Arial"/>
          <w:lang w:eastAsia="en-GB"/>
        </w:rPr>
        <w:t xml:space="preserve"> </w:t>
      </w:r>
    </w:p>
    <w:p w:rsidR="004B6336" w:rsidRPr="00E64784" w:rsidRDefault="004B6336" w:rsidP="00EE7830">
      <w:pPr>
        <w:jc w:val="both"/>
        <w:rPr>
          <w:rFonts w:ascii="Arial" w:hAnsi="Arial" w:cs="Arial"/>
          <w:noProof/>
        </w:rPr>
      </w:pPr>
    </w:p>
    <w:p w:rsidR="00722ABA" w:rsidRPr="005F4D4E" w:rsidRDefault="008E0EF6" w:rsidP="005F4D4E">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58240" behindDoc="0" locked="0" layoutInCell="0" allowOverlap="1" wp14:anchorId="7C5C1EE3" wp14:editId="7519DBAE">
                <wp:simplePos x="0" y="0"/>
                <wp:positionH relativeFrom="column">
                  <wp:posOffset>0</wp:posOffset>
                </wp:positionH>
                <wp:positionV relativeFrom="paragraph">
                  <wp:posOffset>118745</wp:posOffset>
                </wp:positionV>
                <wp:extent cx="54864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88F7B0"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3w+y1NQjQ6+hBRDorHOf+K6Q8EosQTSEZicts4HIqQYQsI9Sm+E&#10;lFFtqVBf4sV0Mo0JTkvBgjOEOXvYV9KiEwnzEr9YFXgew6w+KhbBWk7Y+mZ7IuTVhsulCnhQCtC5&#10;WdeB+LFIF+v5ep6P8slsPcrTuh593FT5aLbJPkzrp7qq6uxnoJblRSsY4yqwG4Yzy/9O/NszuY7V&#10;fTzvbUjeosd+AdnhH0lHLYN810HYa3bZ2UFjmMcYfHs7YeAf92A/vvDVL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Bzv6usT&#10;AgAAKQQAAA4AAAAAAAAAAAAAAAAALgIAAGRycy9lMm9Eb2MueG1sUEsBAi0AFAAGAAgAAAAhABCb&#10;f7HaAAAABgEAAA8AAAAAAAAAAAAAAAAAbQQAAGRycy9kb3ducmV2LnhtbFBLBQYAAAAABAAEAPMA&#10;AAB0BQAAAAA=&#10;" o:allowincell="f"/>
            </w:pict>
          </mc:Fallback>
        </mc:AlternateContent>
      </w:r>
    </w:p>
    <w:p w:rsidR="00722ABA" w:rsidRPr="005F4D4E" w:rsidRDefault="00722ABA" w:rsidP="005F4D4E">
      <w:pPr>
        <w:pStyle w:val="BodyText2"/>
        <w:spacing w:after="0"/>
        <w:outlineLvl w:val="0"/>
        <w:rPr>
          <w:szCs w:val="24"/>
        </w:rPr>
      </w:pPr>
      <w:r w:rsidRPr="005F4D4E">
        <w:rPr>
          <w:szCs w:val="24"/>
        </w:rPr>
        <w:t>PRINCIPAL RESPONSIBILITIES AND ACTIVITIES:</w:t>
      </w:r>
    </w:p>
    <w:p w:rsidR="000B267D" w:rsidRPr="00DE2187" w:rsidRDefault="000B267D" w:rsidP="000B267D">
      <w:pPr>
        <w:pStyle w:val="Footer"/>
        <w:jc w:val="both"/>
        <w:rPr>
          <w:rFonts w:ascii="Arial" w:hAnsi="Arial" w:cs="Arial"/>
        </w:rPr>
      </w:pPr>
      <w:r w:rsidRPr="00DE2187">
        <w:rPr>
          <w:rFonts w:ascii="Arial" w:hAnsi="Arial" w:cs="Arial"/>
        </w:rPr>
        <w:tab/>
      </w:r>
    </w:p>
    <w:p w:rsidR="00464D11" w:rsidRDefault="00464D11" w:rsidP="00464D11">
      <w:pPr>
        <w:pStyle w:val="ListParagraph"/>
        <w:numPr>
          <w:ilvl w:val="0"/>
          <w:numId w:val="42"/>
        </w:numPr>
        <w:autoSpaceDE w:val="0"/>
        <w:autoSpaceDN w:val="0"/>
        <w:adjustRightInd w:val="0"/>
        <w:jc w:val="both"/>
        <w:rPr>
          <w:rFonts w:ascii="Arial" w:hAnsi="Arial" w:cs="Arial"/>
          <w:lang w:eastAsia="en-GB"/>
        </w:rPr>
      </w:pPr>
      <w:r w:rsidRPr="00464D11">
        <w:rPr>
          <w:rFonts w:ascii="Arial" w:hAnsi="Arial" w:cs="Arial"/>
        </w:rPr>
        <w:t xml:space="preserve">To </w:t>
      </w:r>
      <w:r>
        <w:rPr>
          <w:rFonts w:ascii="Arial" w:hAnsi="Arial" w:cs="Arial"/>
        </w:rPr>
        <w:t xml:space="preserve">work in collaboration with internal and external partners to develop new initiatives and </w:t>
      </w:r>
      <w:r w:rsidRPr="00464D11">
        <w:rPr>
          <w:rFonts w:ascii="Arial" w:hAnsi="Arial" w:cs="Arial"/>
        </w:rPr>
        <w:t>take forward and lead specific projects and plans, which ensure the efficient and effective delivery of services and stimulate innovation across all service areas.</w:t>
      </w:r>
    </w:p>
    <w:p w:rsidR="00464D11" w:rsidRPr="00330A9D" w:rsidRDefault="00464D11" w:rsidP="00330A9D">
      <w:pPr>
        <w:autoSpaceDE w:val="0"/>
        <w:autoSpaceDN w:val="0"/>
        <w:adjustRightInd w:val="0"/>
        <w:ind w:left="360"/>
        <w:jc w:val="both"/>
        <w:rPr>
          <w:rFonts w:ascii="Arial" w:hAnsi="Arial" w:cs="Arial"/>
          <w:lang w:eastAsia="en-GB"/>
        </w:rPr>
      </w:pPr>
    </w:p>
    <w:p w:rsidR="00991761" w:rsidRDefault="00A14ED8" w:rsidP="00E64784">
      <w:pPr>
        <w:pStyle w:val="Footer"/>
        <w:numPr>
          <w:ilvl w:val="0"/>
          <w:numId w:val="42"/>
        </w:numPr>
        <w:tabs>
          <w:tab w:val="clear" w:pos="4320"/>
          <w:tab w:val="center" w:pos="709"/>
        </w:tabs>
        <w:jc w:val="both"/>
        <w:rPr>
          <w:rFonts w:ascii="Arial" w:hAnsi="Arial" w:cs="Arial"/>
        </w:rPr>
      </w:pPr>
      <w:r>
        <w:rPr>
          <w:rFonts w:ascii="Arial" w:hAnsi="Arial" w:cs="Arial"/>
        </w:rPr>
        <w:t>Lead on</w:t>
      </w:r>
      <w:r w:rsidR="00991761">
        <w:rPr>
          <w:rFonts w:ascii="Arial" w:hAnsi="Arial" w:cs="Arial"/>
        </w:rPr>
        <w:t xml:space="preserve"> the maximisation, </w:t>
      </w:r>
      <w:r>
        <w:rPr>
          <w:rFonts w:ascii="Arial" w:hAnsi="Arial" w:cs="Arial"/>
        </w:rPr>
        <w:t>allocation,</w:t>
      </w:r>
      <w:r w:rsidR="00991761">
        <w:rPr>
          <w:rFonts w:ascii="Arial" w:hAnsi="Arial" w:cs="Arial"/>
        </w:rPr>
        <w:t xml:space="preserve"> and management of Social Housing Grant</w:t>
      </w:r>
      <w:r w:rsidR="000941F3">
        <w:rPr>
          <w:rFonts w:ascii="Arial" w:hAnsi="Arial" w:cs="Arial"/>
        </w:rPr>
        <w:t xml:space="preserve"> for the council ensuring that it supports corporate priorities</w:t>
      </w:r>
      <w:r w:rsidR="00330A9D">
        <w:rPr>
          <w:rFonts w:ascii="Arial" w:hAnsi="Arial" w:cs="Arial"/>
        </w:rPr>
        <w:t>.</w:t>
      </w:r>
    </w:p>
    <w:p w:rsidR="00991761" w:rsidRDefault="00991761" w:rsidP="006F0042">
      <w:pPr>
        <w:pStyle w:val="Footer"/>
        <w:tabs>
          <w:tab w:val="clear" w:pos="4320"/>
          <w:tab w:val="center" w:pos="709"/>
        </w:tabs>
        <w:ind w:left="720"/>
        <w:jc w:val="both"/>
        <w:rPr>
          <w:rFonts w:ascii="Arial" w:hAnsi="Arial" w:cs="Arial"/>
        </w:rPr>
      </w:pPr>
    </w:p>
    <w:p w:rsidR="00991761" w:rsidRDefault="00991761" w:rsidP="00E64784">
      <w:pPr>
        <w:pStyle w:val="Footer"/>
        <w:numPr>
          <w:ilvl w:val="0"/>
          <w:numId w:val="42"/>
        </w:numPr>
        <w:tabs>
          <w:tab w:val="clear" w:pos="4320"/>
          <w:tab w:val="center" w:pos="709"/>
        </w:tabs>
        <w:jc w:val="both"/>
        <w:rPr>
          <w:rFonts w:ascii="Arial" w:hAnsi="Arial" w:cs="Arial"/>
        </w:rPr>
      </w:pPr>
      <w:r>
        <w:rPr>
          <w:rFonts w:ascii="Arial" w:hAnsi="Arial" w:cs="Arial"/>
        </w:rPr>
        <w:t>Support the</w:t>
      </w:r>
      <w:r w:rsidR="00A14ED8">
        <w:rPr>
          <w:rFonts w:ascii="Arial" w:hAnsi="Arial" w:cs="Arial"/>
        </w:rPr>
        <w:t xml:space="preserve"> co-ordination</w:t>
      </w:r>
      <w:r>
        <w:rPr>
          <w:rFonts w:ascii="Arial" w:hAnsi="Arial" w:cs="Arial"/>
        </w:rPr>
        <w:t xml:space="preserve"> of </w:t>
      </w:r>
      <w:r w:rsidR="007F63D9">
        <w:rPr>
          <w:rFonts w:ascii="Arial" w:hAnsi="Arial" w:cs="Arial"/>
        </w:rPr>
        <w:t xml:space="preserve">RSL </w:t>
      </w:r>
      <w:r>
        <w:rPr>
          <w:rFonts w:ascii="Arial" w:hAnsi="Arial" w:cs="Arial"/>
        </w:rPr>
        <w:t>grant expenditure, liaising with internal colleagues such as planning and housing solutions to determine housing need</w:t>
      </w:r>
      <w:r w:rsidR="000941F3">
        <w:rPr>
          <w:rFonts w:ascii="Arial" w:hAnsi="Arial" w:cs="Arial"/>
        </w:rPr>
        <w:t xml:space="preserve"> and provide information and guidance to RSL’s to support future development sites</w:t>
      </w:r>
      <w:r w:rsidR="00330A9D">
        <w:rPr>
          <w:rFonts w:ascii="Arial" w:hAnsi="Arial" w:cs="Arial"/>
        </w:rPr>
        <w:t>.</w:t>
      </w:r>
      <w:r w:rsidR="000941F3">
        <w:rPr>
          <w:rFonts w:ascii="Arial" w:hAnsi="Arial" w:cs="Arial"/>
        </w:rPr>
        <w:t xml:space="preserve"> </w:t>
      </w:r>
    </w:p>
    <w:p w:rsidR="000941F3" w:rsidRDefault="000941F3" w:rsidP="006F0042">
      <w:pPr>
        <w:pStyle w:val="Footer"/>
        <w:tabs>
          <w:tab w:val="clear" w:pos="4320"/>
          <w:tab w:val="center" w:pos="709"/>
        </w:tabs>
        <w:jc w:val="both"/>
        <w:rPr>
          <w:rFonts w:ascii="Arial" w:hAnsi="Arial" w:cs="Arial"/>
        </w:rPr>
      </w:pPr>
    </w:p>
    <w:p w:rsidR="00991761" w:rsidRDefault="000941F3" w:rsidP="00E64784">
      <w:pPr>
        <w:pStyle w:val="Footer"/>
        <w:numPr>
          <w:ilvl w:val="0"/>
          <w:numId w:val="42"/>
        </w:numPr>
        <w:tabs>
          <w:tab w:val="clear" w:pos="4320"/>
          <w:tab w:val="center" w:pos="709"/>
        </w:tabs>
        <w:jc w:val="both"/>
        <w:rPr>
          <w:rFonts w:ascii="Arial" w:hAnsi="Arial" w:cs="Arial"/>
        </w:rPr>
      </w:pPr>
      <w:r>
        <w:rPr>
          <w:rFonts w:ascii="Arial" w:hAnsi="Arial" w:cs="Arial"/>
        </w:rPr>
        <w:t>Explore additional grant opportunities such as the Housing Innovation Grant</w:t>
      </w:r>
      <w:r w:rsidR="007F63D9">
        <w:rPr>
          <w:rFonts w:ascii="Arial" w:hAnsi="Arial" w:cs="Arial"/>
        </w:rPr>
        <w:t>, working within the context of the Empty Properties Strategy explore opt</w:t>
      </w:r>
      <w:r w:rsidR="004B6336">
        <w:rPr>
          <w:rFonts w:ascii="Arial" w:hAnsi="Arial" w:cs="Arial"/>
        </w:rPr>
        <w:t>i</w:t>
      </w:r>
      <w:r w:rsidR="007F63D9">
        <w:rPr>
          <w:rFonts w:ascii="Arial" w:hAnsi="Arial" w:cs="Arial"/>
        </w:rPr>
        <w:t>ons for the use of private sector empty properties grant</w:t>
      </w:r>
      <w:r w:rsidR="004B6336">
        <w:rPr>
          <w:rFonts w:ascii="Arial" w:hAnsi="Arial" w:cs="Arial"/>
        </w:rPr>
        <w:t xml:space="preserve"> and </w:t>
      </w:r>
      <w:r w:rsidR="00334ADC">
        <w:rPr>
          <w:rFonts w:ascii="Arial" w:hAnsi="Arial" w:cs="Arial"/>
        </w:rPr>
        <w:t>loan funding</w:t>
      </w:r>
      <w:r w:rsidR="001E2E6F">
        <w:rPr>
          <w:rFonts w:ascii="Arial" w:hAnsi="Arial" w:cs="Arial"/>
        </w:rPr>
        <w:t xml:space="preserve"> or other initiatives</w:t>
      </w:r>
      <w:r>
        <w:rPr>
          <w:rFonts w:ascii="Arial" w:hAnsi="Arial" w:cs="Arial"/>
        </w:rPr>
        <w:t xml:space="preserve"> to provide creative solutions to housing need and development opportunities</w:t>
      </w:r>
      <w:r w:rsidR="00330A9D">
        <w:rPr>
          <w:rFonts w:ascii="Arial" w:hAnsi="Arial" w:cs="Arial"/>
        </w:rPr>
        <w:t>.</w:t>
      </w:r>
    </w:p>
    <w:p w:rsidR="000941F3" w:rsidRDefault="000941F3" w:rsidP="006F0042">
      <w:pPr>
        <w:pStyle w:val="Footer"/>
        <w:tabs>
          <w:tab w:val="clear" w:pos="4320"/>
          <w:tab w:val="center" w:pos="709"/>
        </w:tabs>
        <w:jc w:val="both"/>
        <w:rPr>
          <w:rFonts w:ascii="Arial" w:hAnsi="Arial" w:cs="Arial"/>
        </w:rPr>
      </w:pPr>
    </w:p>
    <w:p w:rsidR="00A14ED8" w:rsidRDefault="004B6336" w:rsidP="00E64784">
      <w:pPr>
        <w:pStyle w:val="Footer"/>
        <w:numPr>
          <w:ilvl w:val="0"/>
          <w:numId w:val="42"/>
        </w:numPr>
        <w:tabs>
          <w:tab w:val="clear" w:pos="4320"/>
          <w:tab w:val="center" w:pos="709"/>
        </w:tabs>
        <w:jc w:val="both"/>
        <w:rPr>
          <w:rFonts w:ascii="Arial" w:hAnsi="Arial" w:cs="Arial"/>
        </w:rPr>
      </w:pPr>
      <w:r>
        <w:rPr>
          <w:rFonts w:ascii="Arial" w:hAnsi="Arial" w:cs="Arial"/>
        </w:rPr>
        <w:t>Monitor the use</w:t>
      </w:r>
      <w:r w:rsidR="00A14ED8">
        <w:rPr>
          <w:rFonts w:ascii="Arial" w:hAnsi="Arial" w:cs="Arial"/>
        </w:rPr>
        <w:t xml:space="preserve"> of the Social Housing Grant allocated to BCBC to maximise the development of social and affordable housing </w:t>
      </w:r>
      <w:r w:rsidR="00861FFB">
        <w:rPr>
          <w:rFonts w:ascii="Arial" w:hAnsi="Arial" w:cs="Arial"/>
        </w:rPr>
        <w:t xml:space="preserve">within the borough </w:t>
      </w:r>
      <w:r w:rsidR="000941F3">
        <w:rPr>
          <w:rFonts w:ascii="Arial" w:hAnsi="Arial" w:cs="Arial"/>
        </w:rPr>
        <w:t>and maintain a PDP on SH</w:t>
      </w:r>
      <w:r w:rsidR="00991761">
        <w:rPr>
          <w:rFonts w:ascii="Arial" w:hAnsi="Arial" w:cs="Arial"/>
        </w:rPr>
        <w:t>G spend and report to Welsh Government as required.</w:t>
      </w:r>
    </w:p>
    <w:p w:rsidR="00B92D18" w:rsidRDefault="00B92D18" w:rsidP="00B92D18">
      <w:pPr>
        <w:pStyle w:val="Footer"/>
        <w:tabs>
          <w:tab w:val="clear" w:pos="4320"/>
          <w:tab w:val="center" w:pos="709"/>
        </w:tabs>
        <w:ind w:left="360"/>
        <w:jc w:val="both"/>
        <w:rPr>
          <w:rFonts w:ascii="Arial" w:hAnsi="Arial" w:cs="Arial"/>
        </w:rPr>
      </w:pPr>
    </w:p>
    <w:p w:rsidR="000B267D" w:rsidRDefault="000B267D" w:rsidP="00E64784">
      <w:pPr>
        <w:numPr>
          <w:ilvl w:val="0"/>
          <w:numId w:val="42"/>
        </w:numPr>
        <w:jc w:val="both"/>
        <w:rPr>
          <w:rFonts w:ascii="Arial" w:hAnsi="Arial"/>
          <w:szCs w:val="20"/>
          <w:lang w:eastAsia="en-GB"/>
        </w:rPr>
      </w:pPr>
      <w:r>
        <w:rPr>
          <w:rFonts w:ascii="Arial" w:hAnsi="Arial"/>
          <w:szCs w:val="20"/>
          <w:lang w:eastAsia="en-GB"/>
        </w:rPr>
        <w:t>Put in place sound programme</w:t>
      </w:r>
      <w:r w:rsidRPr="00902272">
        <w:rPr>
          <w:rFonts w:ascii="Arial" w:hAnsi="Arial"/>
          <w:szCs w:val="20"/>
          <w:lang w:eastAsia="en-GB"/>
        </w:rPr>
        <w:t xml:space="preserve"> management</w:t>
      </w:r>
      <w:r>
        <w:rPr>
          <w:rFonts w:ascii="Arial" w:hAnsi="Arial"/>
          <w:szCs w:val="20"/>
          <w:lang w:eastAsia="en-GB"/>
        </w:rPr>
        <w:t xml:space="preserve"> </w:t>
      </w:r>
      <w:r w:rsidRPr="00902272">
        <w:rPr>
          <w:rFonts w:ascii="Arial" w:hAnsi="Arial"/>
          <w:szCs w:val="20"/>
          <w:lang w:eastAsia="en-GB"/>
        </w:rPr>
        <w:t>structures, processes and documentation</w:t>
      </w:r>
      <w:r>
        <w:rPr>
          <w:rFonts w:ascii="Arial" w:hAnsi="Arial"/>
          <w:szCs w:val="20"/>
          <w:lang w:eastAsia="en-GB"/>
        </w:rPr>
        <w:t>, to enable strategic oversight of the</w:t>
      </w:r>
      <w:r w:rsidR="007F63D9">
        <w:rPr>
          <w:rFonts w:ascii="Arial" w:hAnsi="Arial"/>
          <w:szCs w:val="20"/>
          <w:lang w:eastAsia="en-GB"/>
        </w:rPr>
        <w:t xml:space="preserve"> </w:t>
      </w:r>
      <w:r w:rsidR="000941F3">
        <w:rPr>
          <w:rFonts w:ascii="Arial" w:hAnsi="Arial"/>
          <w:szCs w:val="20"/>
          <w:lang w:eastAsia="en-GB"/>
        </w:rPr>
        <w:t>g</w:t>
      </w:r>
      <w:r w:rsidR="00991761">
        <w:rPr>
          <w:rFonts w:ascii="Arial" w:hAnsi="Arial"/>
          <w:szCs w:val="20"/>
          <w:lang w:eastAsia="en-GB"/>
        </w:rPr>
        <w:t xml:space="preserve">rant spend and </w:t>
      </w:r>
      <w:r w:rsidR="00334ADC">
        <w:rPr>
          <w:rFonts w:ascii="Arial" w:hAnsi="Arial"/>
          <w:szCs w:val="20"/>
          <w:lang w:eastAsia="en-GB"/>
        </w:rPr>
        <w:t>opportunities,</w:t>
      </w:r>
      <w:r w:rsidRPr="006E3896">
        <w:rPr>
          <w:rFonts w:ascii="Arial" w:hAnsi="Arial"/>
          <w:szCs w:val="20"/>
          <w:lang w:eastAsia="en-GB"/>
        </w:rPr>
        <w:t xml:space="preserve"> ensuring systems are in place for review and reporting on performance against targets and the </w:t>
      </w:r>
      <w:r>
        <w:rPr>
          <w:rFonts w:ascii="Arial" w:hAnsi="Arial"/>
          <w:szCs w:val="20"/>
          <w:lang w:eastAsia="en-GB"/>
        </w:rPr>
        <w:t>p</w:t>
      </w:r>
      <w:r w:rsidRPr="006E3896">
        <w:rPr>
          <w:rFonts w:ascii="Arial" w:hAnsi="Arial"/>
          <w:szCs w:val="20"/>
          <w:lang w:eastAsia="en-GB"/>
        </w:rPr>
        <w:t>rovision of reports and presentations on progress.</w:t>
      </w:r>
    </w:p>
    <w:p w:rsidR="00B92D18" w:rsidRDefault="00B92D18" w:rsidP="00B92D18">
      <w:pPr>
        <w:pStyle w:val="ListParagraph"/>
        <w:jc w:val="both"/>
        <w:rPr>
          <w:rFonts w:ascii="Arial" w:hAnsi="Arial"/>
          <w:szCs w:val="20"/>
          <w:lang w:eastAsia="en-GB"/>
        </w:rPr>
      </w:pPr>
    </w:p>
    <w:p w:rsidR="00722ABA" w:rsidRPr="00AF3593" w:rsidRDefault="000941F3" w:rsidP="00E64784">
      <w:pPr>
        <w:numPr>
          <w:ilvl w:val="0"/>
          <w:numId w:val="42"/>
        </w:numPr>
        <w:spacing w:after="160"/>
        <w:jc w:val="both"/>
        <w:rPr>
          <w:rFonts w:ascii="Arial" w:hAnsi="Arial" w:cs="Arial"/>
        </w:rPr>
      </w:pPr>
      <w:r>
        <w:rPr>
          <w:rFonts w:ascii="Arial" w:hAnsi="Arial" w:cs="Arial"/>
        </w:rPr>
        <w:t>Contribute to the overarching business plan and service plan objectives for housing and community regeneration ensuring the relevant information is collected and reported to mee</w:t>
      </w:r>
      <w:r w:rsidR="004B6336">
        <w:rPr>
          <w:rFonts w:ascii="Arial" w:hAnsi="Arial" w:cs="Arial"/>
        </w:rPr>
        <w:t>t business plan deadlines.</w:t>
      </w:r>
    </w:p>
    <w:p w:rsidR="00967D18" w:rsidRDefault="00722ABA" w:rsidP="00E64784">
      <w:pPr>
        <w:numPr>
          <w:ilvl w:val="0"/>
          <w:numId w:val="42"/>
        </w:numPr>
        <w:jc w:val="both"/>
        <w:rPr>
          <w:rFonts w:ascii="Arial" w:hAnsi="Arial" w:cs="Arial"/>
        </w:rPr>
      </w:pPr>
      <w:r w:rsidRPr="00AF3593">
        <w:rPr>
          <w:rFonts w:ascii="Arial" w:hAnsi="Arial" w:cs="Arial"/>
          <w:color w:val="000000"/>
        </w:rPr>
        <w:t>Play a key role in</w:t>
      </w:r>
      <w:r w:rsidRPr="00AF3593">
        <w:rPr>
          <w:rFonts w:ascii="Arial" w:hAnsi="Arial" w:cs="Arial"/>
        </w:rPr>
        <w:t xml:space="preserve"> specific projects and taking part in </w:t>
      </w:r>
      <w:r w:rsidRPr="00AF3593">
        <w:rPr>
          <w:rFonts w:ascii="Arial" w:hAnsi="Arial" w:cs="Arial"/>
          <w:color w:val="000000"/>
        </w:rPr>
        <w:t xml:space="preserve">defining strategic objectives for </w:t>
      </w:r>
      <w:r w:rsidR="00AF3593" w:rsidRPr="00AF3593">
        <w:rPr>
          <w:rFonts w:ascii="Arial" w:hAnsi="Arial" w:cs="Arial"/>
        </w:rPr>
        <w:t xml:space="preserve">Housing and Community Regeneration </w:t>
      </w:r>
      <w:r w:rsidR="00334ADC" w:rsidRPr="00AF3593">
        <w:rPr>
          <w:rFonts w:ascii="Arial" w:hAnsi="Arial" w:cs="Arial"/>
          <w:color w:val="000000"/>
        </w:rPr>
        <w:t>and the</w:t>
      </w:r>
      <w:r w:rsidRPr="00AF3593">
        <w:rPr>
          <w:rFonts w:ascii="Arial" w:hAnsi="Arial" w:cs="Arial"/>
          <w:color w:val="000000"/>
        </w:rPr>
        <w:t xml:space="preserve"> delivery of robust operational and service plans and business cases for investment.</w:t>
      </w:r>
      <w:r w:rsidR="00967D18" w:rsidRPr="00967D18">
        <w:rPr>
          <w:rFonts w:ascii="Arial" w:hAnsi="Arial" w:cs="Arial"/>
        </w:rPr>
        <w:t xml:space="preserve"> </w:t>
      </w:r>
    </w:p>
    <w:p w:rsidR="00B92D18" w:rsidRPr="00AF3593" w:rsidRDefault="00B92D18" w:rsidP="00B92D18">
      <w:pPr>
        <w:ind w:left="360"/>
        <w:jc w:val="both"/>
        <w:rPr>
          <w:rFonts w:ascii="Arial" w:hAnsi="Arial" w:cs="Arial"/>
        </w:rPr>
      </w:pPr>
    </w:p>
    <w:p w:rsidR="00B92D18" w:rsidRDefault="00722ABA" w:rsidP="00E64784">
      <w:pPr>
        <w:numPr>
          <w:ilvl w:val="0"/>
          <w:numId w:val="42"/>
        </w:numPr>
        <w:autoSpaceDE w:val="0"/>
        <w:autoSpaceDN w:val="0"/>
        <w:adjustRightInd w:val="0"/>
        <w:jc w:val="both"/>
        <w:rPr>
          <w:rFonts w:ascii="Arial" w:hAnsi="Arial" w:cs="Arial"/>
          <w:lang w:eastAsia="en-GB"/>
        </w:rPr>
      </w:pPr>
      <w:r w:rsidRPr="005F4D4E">
        <w:rPr>
          <w:rFonts w:ascii="Arial" w:hAnsi="Arial" w:cs="Arial"/>
        </w:rPr>
        <w:t xml:space="preserve">Contribute towards the development of strategies for addressing future demand for </w:t>
      </w:r>
      <w:r w:rsidR="00AF3593">
        <w:rPr>
          <w:rFonts w:ascii="Arial" w:hAnsi="Arial" w:cs="Arial"/>
        </w:rPr>
        <w:t>affordable housing</w:t>
      </w:r>
      <w:r w:rsidRPr="005F4D4E">
        <w:rPr>
          <w:rFonts w:ascii="Arial" w:hAnsi="Arial" w:cs="Arial"/>
        </w:rPr>
        <w:t xml:space="preserve"> provision</w:t>
      </w:r>
      <w:r w:rsidR="00B92D18">
        <w:rPr>
          <w:rFonts w:ascii="Arial" w:hAnsi="Arial" w:cs="Arial"/>
        </w:rPr>
        <w:t>.  In particular t</w:t>
      </w:r>
      <w:r w:rsidR="00B92D18">
        <w:rPr>
          <w:rFonts w:ascii="Arial" w:hAnsi="Arial" w:cs="Arial"/>
          <w:lang w:eastAsia="en-GB"/>
        </w:rPr>
        <w:t>he Council’s Housing and Homelessness Strategies,</w:t>
      </w:r>
      <w:r w:rsidR="007F63D9">
        <w:rPr>
          <w:rFonts w:ascii="Arial" w:hAnsi="Arial" w:cs="Arial"/>
          <w:lang w:eastAsia="en-GB"/>
        </w:rPr>
        <w:t xml:space="preserve"> Empty Properties Strategy</w:t>
      </w:r>
      <w:r w:rsidR="00B92D18">
        <w:rPr>
          <w:rFonts w:ascii="Arial" w:hAnsi="Arial" w:cs="Arial"/>
          <w:lang w:eastAsia="en-GB"/>
        </w:rPr>
        <w:t xml:space="preserve"> </w:t>
      </w:r>
      <w:r w:rsidR="00967D18">
        <w:rPr>
          <w:rFonts w:ascii="Arial" w:hAnsi="Arial" w:cs="Arial"/>
          <w:lang w:eastAsia="en-GB"/>
        </w:rPr>
        <w:t>Strategic Housing Market Assessment</w:t>
      </w:r>
      <w:r w:rsidR="00B2645E">
        <w:rPr>
          <w:rFonts w:ascii="Arial" w:hAnsi="Arial" w:cs="Arial"/>
          <w:lang w:eastAsia="en-GB"/>
        </w:rPr>
        <w:t xml:space="preserve">, </w:t>
      </w:r>
      <w:r w:rsidR="00B92D18">
        <w:rPr>
          <w:rFonts w:ascii="Arial" w:hAnsi="Arial" w:cs="Arial"/>
          <w:lang w:eastAsia="en-GB"/>
        </w:rPr>
        <w:t>and to take the lead in monitoring the objectives and outcomes set out in the Strategies.</w:t>
      </w:r>
    </w:p>
    <w:p w:rsidR="004E7633" w:rsidRDefault="004E7633" w:rsidP="006F0042">
      <w:pPr>
        <w:pStyle w:val="ListParagraph"/>
        <w:rPr>
          <w:rFonts w:ascii="Arial" w:hAnsi="Arial" w:cs="Arial"/>
          <w:lang w:eastAsia="en-GB"/>
        </w:rPr>
      </w:pPr>
    </w:p>
    <w:p w:rsidR="004E7633" w:rsidRDefault="004E7633" w:rsidP="00E64784">
      <w:pPr>
        <w:numPr>
          <w:ilvl w:val="0"/>
          <w:numId w:val="42"/>
        </w:numPr>
        <w:autoSpaceDE w:val="0"/>
        <w:autoSpaceDN w:val="0"/>
        <w:adjustRightInd w:val="0"/>
        <w:jc w:val="both"/>
        <w:rPr>
          <w:rFonts w:ascii="Arial" w:hAnsi="Arial" w:cs="Arial"/>
          <w:lang w:eastAsia="en-GB"/>
        </w:rPr>
      </w:pPr>
      <w:r>
        <w:rPr>
          <w:rFonts w:ascii="Arial" w:hAnsi="Arial" w:cs="Arial"/>
          <w:lang w:eastAsia="en-GB"/>
        </w:rPr>
        <w:t>Support the Council’</w:t>
      </w:r>
      <w:r w:rsidR="007F63D9">
        <w:rPr>
          <w:rFonts w:ascii="Arial" w:hAnsi="Arial" w:cs="Arial"/>
          <w:lang w:eastAsia="en-GB"/>
        </w:rPr>
        <w:t>s statutory duty to produ</w:t>
      </w:r>
      <w:r w:rsidR="00491F64">
        <w:rPr>
          <w:rFonts w:ascii="Arial" w:hAnsi="Arial" w:cs="Arial"/>
          <w:lang w:eastAsia="en-GB"/>
        </w:rPr>
        <w:t>ce a Gy</w:t>
      </w:r>
      <w:r>
        <w:rPr>
          <w:rFonts w:ascii="Arial" w:hAnsi="Arial" w:cs="Arial"/>
          <w:lang w:eastAsia="en-GB"/>
        </w:rPr>
        <w:t>psey and Traveller Accommodation Assessment and report to Welsh Government and to lead on the implementation of actions arising from the CTTA.</w:t>
      </w:r>
    </w:p>
    <w:p w:rsidR="004E7633" w:rsidRDefault="004E7633" w:rsidP="006F0042">
      <w:pPr>
        <w:pStyle w:val="ListParagraph"/>
        <w:rPr>
          <w:rFonts w:ascii="Arial" w:hAnsi="Arial" w:cs="Arial"/>
          <w:lang w:eastAsia="en-GB"/>
        </w:rPr>
      </w:pPr>
    </w:p>
    <w:p w:rsidR="004E7633" w:rsidRDefault="00EC0E11" w:rsidP="00E64784">
      <w:pPr>
        <w:numPr>
          <w:ilvl w:val="0"/>
          <w:numId w:val="42"/>
        </w:numPr>
        <w:autoSpaceDE w:val="0"/>
        <w:autoSpaceDN w:val="0"/>
        <w:adjustRightInd w:val="0"/>
        <w:jc w:val="both"/>
        <w:rPr>
          <w:rFonts w:ascii="Arial" w:hAnsi="Arial" w:cs="Arial"/>
          <w:lang w:eastAsia="en-GB"/>
        </w:rPr>
      </w:pPr>
      <w:r>
        <w:rPr>
          <w:rFonts w:ascii="Arial" w:hAnsi="Arial" w:cs="Arial"/>
          <w:lang w:eastAsia="en-GB"/>
        </w:rPr>
        <w:t xml:space="preserve">To assist in the statutory Welsh Government bi-annual Caravan count </w:t>
      </w:r>
    </w:p>
    <w:p w:rsidR="00351219" w:rsidRDefault="00351219" w:rsidP="006F0042">
      <w:pPr>
        <w:pStyle w:val="ListParagraph"/>
        <w:rPr>
          <w:rFonts w:ascii="Arial" w:hAnsi="Arial" w:cs="Arial"/>
          <w:lang w:eastAsia="en-GB"/>
        </w:rPr>
      </w:pPr>
    </w:p>
    <w:p w:rsidR="00351219" w:rsidRDefault="00351219" w:rsidP="00E64784">
      <w:pPr>
        <w:numPr>
          <w:ilvl w:val="0"/>
          <w:numId w:val="42"/>
        </w:numPr>
        <w:autoSpaceDE w:val="0"/>
        <w:autoSpaceDN w:val="0"/>
        <w:adjustRightInd w:val="0"/>
        <w:jc w:val="both"/>
        <w:rPr>
          <w:rFonts w:ascii="Arial" w:hAnsi="Arial" w:cs="Arial"/>
          <w:lang w:eastAsia="en-GB"/>
        </w:rPr>
      </w:pPr>
      <w:r>
        <w:rPr>
          <w:rFonts w:ascii="Arial" w:hAnsi="Arial" w:cs="Arial"/>
          <w:lang w:eastAsia="en-GB"/>
        </w:rPr>
        <w:t>To deal with all FOI inquiries for housing services</w:t>
      </w:r>
      <w:r w:rsidR="00330A9D">
        <w:rPr>
          <w:rFonts w:ascii="Arial" w:hAnsi="Arial" w:cs="Arial"/>
          <w:lang w:eastAsia="en-GB"/>
        </w:rPr>
        <w:t>.</w:t>
      </w:r>
    </w:p>
    <w:p w:rsidR="00B2645E" w:rsidRDefault="00B2645E" w:rsidP="006F0042">
      <w:pPr>
        <w:pStyle w:val="ListParagraph"/>
        <w:rPr>
          <w:rFonts w:ascii="Arial" w:hAnsi="Arial" w:cs="Arial"/>
          <w:lang w:eastAsia="en-GB"/>
        </w:rPr>
      </w:pPr>
    </w:p>
    <w:p w:rsidR="00B2645E" w:rsidRDefault="00B2645E" w:rsidP="00E64784">
      <w:pPr>
        <w:numPr>
          <w:ilvl w:val="0"/>
          <w:numId w:val="42"/>
        </w:numPr>
        <w:autoSpaceDE w:val="0"/>
        <w:autoSpaceDN w:val="0"/>
        <w:adjustRightInd w:val="0"/>
        <w:jc w:val="both"/>
        <w:rPr>
          <w:rFonts w:ascii="Arial" w:hAnsi="Arial" w:cs="Arial"/>
          <w:lang w:eastAsia="en-GB"/>
        </w:rPr>
      </w:pPr>
      <w:r>
        <w:rPr>
          <w:rFonts w:ascii="Arial" w:hAnsi="Arial" w:cs="Arial"/>
          <w:lang w:eastAsia="en-GB"/>
        </w:rPr>
        <w:t xml:space="preserve">Ensure that all </w:t>
      </w:r>
      <w:r w:rsidR="00334ADC">
        <w:rPr>
          <w:rFonts w:ascii="Arial" w:hAnsi="Arial" w:cs="Arial"/>
          <w:lang w:eastAsia="en-GB"/>
        </w:rPr>
        <w:t>monitoring</w:t>
      </w:r>
      <w:r>
        <w:rPr>
          <w:rFonts w:ascii="Arial" w:hAnsi="Arial" w:cs="Arial"/>
          <w:lang w:eastAsia="en-GB"/>
        </w:rPr>
        <w:t xml:space="preserve"> and recording is in place to meet all reporting requirements internally and externally. </w:t>
      </w:r>
    </w:p>
    <w:p w:rsidR="00CF1A51" w:rsidRDefault="00CF1A51" w:rsidP="00CF1A51">
      <w:pPr>
        <w:autoSpaceDE w:val="0"/>
        <w:autoSpaceDN w:val="0"/>
        <w:adjustRightInd w:val="0"/>
        <w:rPr>
          <w:rFonts w:ascii="Arial" w:hAnsi="Arial" w:cs="Arial"/>
          <w:b/>
          <w:bCs/>
          <w:lang w:eastAsia="en-GB"/>
        </w:rPr>
      </w:pPr>
    </w:p>
    <w:p w:rsidR="00CF1A51" w:rsidRDefault="00CF1A51" w:rsidP="00CF1A51">
      <w:pPr>
        <w:autoSpaceDE w:val="0"/>
        <w:autoSpaceDN w:val="0"/>
        <w:adjustRightInd w:val="0"/>
        <w:rPr>
          <w:rFonts w:ascii="Arial" w:hAnsi="Arial" w:cs="Arial"/>
          <w:b/>
          <w:bCs/>
          <w:lang w:eastAsia="en-GB"/>
        </w:rPr>
      </w:pPr>
      <w:r>
        <w:rPr>
          <w:rFonts w:ascii="Arial" w:hAnsi="Arial" w:cs="Arial"/>
          <w:b/>
          <w:bCs/>
          <w:lang w:eastAsia="en-GB"/>
        </w:rPr>
        <w:t>GENERAL DUTIES</w:t>
      </w:r>
    </w:p>
    <w:p w:rsidR="00CF1A51" w:rsidRDefault="00CF1A51" w:rsidP="00CF1A51">
      <w:pPr>
        <w:autoSpaceDE w:val="0"/>
        <w:autoSpaceDN w:val="0"/>
        <w:adjustRightInd w:val="0"/>
        <w:rPr>
          <w:rFonts w:ascii="Arial" w:hAnsi="Arial" w:cs="Arial"/>
          <w:b/>
          <w:bCs/>
          <w:lang w:eastAsia="en-GB"/>
        </w:rPr>
      </w:pPr>
    </w:p>
    <w:p w:rsidR="00CF1A51" w:rsidRDefault="00CF1A51" w:rsidP="00CF1A51">
      <w:pPr>
        <w:autoSpaceDE w:val="0"/>
        <w:autoSpaceDN w:val="0"/>
        <w:adjustRightInd w:val="0"/>
        <w:rPr>
          <w:rFonts w:ascii="Arial" w:hAnsi="Arial" w:cs="Arial"/>
          <w:b/>
          <w:bCs/>
          <w:lang w:eastAsia="en-GB"/>
        </w:rPr>
      </w:pPr>
      <w:r>
        <w:rPr>
          <w:rFonts w:ascii="Arial" w:hAnsi="Arial" w:cs="Arial"/>
          <w:b/>
          <w:bCs/>
          <w:lang w:eastAsia="en-GB"/>
        </w:rPr>
        <w:t>Health and Safety</w:t>
      </w:r>
    </w:p>
    <w:p w:rsidR="00CF1A51" w:rsidRDefault="00CF1A51" w:rsidP="00CF1A51">
      <w:pPr>
        <w:autoSpaceDE w:val="0"/>
        <w:autoSpaceDN w:val="0"/>
        <w:adjustRightInd w:val="0"/>
        <w:rPr>
          <w:rFonts w:ascii="Arial" w:hAnsi="Arial" w:cs="Arial"/>
          <w:b/>
          <w:bCs/>
          <w:lang w:eastAsia="en-GB"/>
        </w:rPr>
      </w:pPr>
    </w:p>
    <w:p w:rsidR="00CF1A51" w:rsidRPr="00C77BFB" w:rsidRDefault="00CF1A51" w:rsidP="00CF1A51">
      <w:pPr>
        <w:rPr>
          <w:rStyle w:val="Hyperlink"/>
          <w:rFonts w:ascii="Arial" w:hAnsi="Arial" w:cs="Arial"/>
        </w:rPr>
      </w:pPr>
      <w:r>
        <w:rPr>
          <w:rFonts w:ascii="Arial" w:hAnsi="Arial" w:cs="Arial"/>
        </w:rPr>
        <w:t xml:space="preserve">To fulfil the general and specific roles and responsibilities detailed in the </w:t>
      </w:r>
      <w:r>
        <w:rPr>
          <w:rStyle w:val="Hyperlink"/>
          <w:rFonts w:ascii="Arial" w:hAnsi="Arial" w:cs="Arial"/>
        </w:rPr>
        <w:fldChar w:fldCharType="begin"/>
      </w:r>
      <w:r>
        <w:rPr>
          <w:rStyle w:val="Hyperlink"/>
          <w:rFonts w:ascii="Arial" w:hAnsi="Arial" w:cs="Arial"/>
        </w:rPr>
        <w:instrText xml:space="preserve"> HYPERLINK "http://www.bridgenders.net/healthandsafety/Documents/Corporate%20Health%20and%20Safety%20Policy%20June%202017.pdf" </w:instrText>
      </w:r>
      <w:r>
        <w:rPr>
          <w:rStyle w:val="Hyperlink"/>
          <w:rFonts w:ascii="Arial" w:hAnsi="Arial" w:cs="Arial"/>
        </w:rPr>
        <w:fldChar w:fldCharType="separate"/>
      </w:r>
      <w:r w:rsidRPr="00C77BFB">
        <w:rPr>
          <w:rStyle w:val="Hyperlink"/>
          <w:rFonts w:ascii="Arial" w:hAnsi="Arial" w:cs="Arial"/>
        </w:rPr>
        <w:t>Health and Safety Policy</w:t>
      </w:r>
    </w:p>
    <w:p w:rsidR="00CF1A51" w:rsidRPr="00C77BFB" w:rsidRDefault="00CF1A51" w:rsidP="00CF1A51">
      <w:pPr>
        <w:ind w:left="720"/>
        <w:rPr>
          <w:rStyle w:val="Hyperlink"/>
          <w:rFonts w:ascii="Arial" w:hAnsi="Arial" w:cs="Arial"/>
          <w:b/>
        </w:rPr>
      </w:pPr>
    </w:p>
    <w:p w:rsidR="00CF1A51" w:rsidRDefault="00CF1A51" w:rsidP="00CF1A51">
      <w:pPr>
        <w:autoSpaceDE w:val="0"/>
        <w:autoSpaceDN w:val="0"/>
        <w:adjustRightInd w:val="0"/>
        <w:rPr>
          <w:rFonts w:ascii="Arial" w:hAnsi="Arial" w:cs="Arial"/>
          <w:b/>
          <w:lang w:eastAsia="en-GB"/>
        </w:rPr>
      </w:pPr>
      <w:r>
        <w:rPr>
          <w:rStyle w:val="Hyperlink"/>
          <w:rFonts w:ascii="Arial" w:hAnsi="Arial" w:cs="Arial"/>
        </w:rPr>
        <w:fldChar w:fldCharType="end"/>
      </w:r>
      <w:r>
        <w:rPr>
          <w:rFonts w:ascii="Arial" w:hAnsi="Arial" w:cs="Arial"/>
          <w:b/>
          <w:lang w:eastAsia="en-GB"/>
        </w:rPr>
        <w:t>Equal Opportunities</w:t>
      </w:r>
    </w:p>
    <w:p w:rsidR="00CF1A51" w:rsidRDefault="00CF1A51" w:rsidP="00CF1A51">
      <w:pPr>
        <w:autoSpaceDE w:val="0"/>
        <w:autoSpaceDN w:val="0"/>
        <w:adjustRightInd w:val="0"/>
        <w:rPr>
          <w:rFonts w:ascii="Arial" w:hAnsi="Arial" w:cs="Arial"/>
          <w:b/>
          <w:lang w:eastAsia="en-GB"/>
        </w:rPr>
      </w:pPr>
    </w:p>
    <w:p w:rsidR="00CF1A51" w:rsidRDefault="00CF1A51" w:rsidP="00CF1A51">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CF1A51" w:rsidRDefault="00CF1A51" w:rsidP="00CF1A51">
      <w:pPr>
        <w:autoSpaceDE w:val="0"/>
        <w:autoSpaceDN w:val="0"/>
        <w:adjustRightInd w:val="0"/>
        <w:rPr>
          <w:rFonts w:ascii="Arial" w:hAnsi="Arial" w:cs="Arial"/>
          <w:lang w:eastAsia="en-GB"/>
        </w:rPr>
      </w:pPr>
    </w:p>
    <w:p w:rsidR="00CF1A51" w:rsidRDefault="00CF1A51" w:rsidP="00CF1A51">
      <w:pPr>
        <w:rPr>
          <w:rFonts w:ascii="Arial" w:hAnsi="Arial" w:cs="Arial"/>
          <w:b/>
        </w:rPr>
      </w:pPr>
      <w:r>
        <w:rPr>
          <w:rFonts w:ascii="Arial" w:hAnsi="Arial" w:cs="Arial"/>
          <w:b/>
        </w:rPr>
        <w:t>Safeguarding</w:t>
      </w:r>
    </w:p>
    <w:p w:rsidR="00CF1A51" w:rsidRDefault="00CF1A51" w:rsidP="00CF1A51">
      <w:pPr>
        <w:rPr>
          <w:rFonts w:ascii="Arial" w:hAnsi="Arial" w:cs="Arial"/>
          <w:b/>
        </w:rPr>
      </w:pPr>
    </w:p>
    <w:p w:rsidR="00CF1A51" w:rsidRDefault="00CF1A51" w:rsidP="00CF1A51">
      <w:pPr>
        <w:autoSpaceDE w:val="0"/>
        <w:autoSpaceDN w:val="0"/>
        <w:adjustRightInd w:val="0"/>
        <w:rPr>
          <w:rFonts w:ascii="Arial" w:hAnsi="Arial" w:cs="Arial"/>
          <w:lang w:eastAsia="en-GB"/>
        </w:rPr>
      </w:pPr>
      <w:r w:rsidRPr="006E00BB">
        <w:rPr>
          <w:rFonts w:ascii="Arial" w:hAnsi="Arial" w:cs="Arial"/>
        </w:rPr>
        <w:t xml:space="preserve">Protecting children, young people or adults at risk is a core responsibility of all employees.  Any concerns should be reported to the Adult Safeguarding Team or </w:t>
      </w:r>
      <w:proofErr w:type="spellStart"/>
      <w:r w:rsidRPr="006E00BB">
        <w:rPr>
          <w:rFonts w:ascii="Arial" w:hAnsi="Arial" w:cs="Arial"/>
        </w:rPr>
        <w:t>Childrens</w:t>
      </w:r>
      <w:proofErr w:type="spellEnd"/>
      <w:r w:rsidRPr="006E00BB">
        <w:rPr>
          <w:rFonts w:ascii="Arial" w:hAnsi="Arial" w:cs="Arial"/>
        </w:rPr>
        <w:t xml:space="preserve"> IAA Service within MASH.</w:t>
      </w:r>
    </w:p>
    <w:p w:rsidR="00CF1A51" w:rsidRDefault="00CF1A51" w:rsidP="00CF1A51">
      <w:pPr>
        <w:autoSpaceDE w:val="0"/>
        <w:autoSpaceDN w:val="0"/>
        <w:adjustRightInd w:val="0"/>
        <w:rPr>
          <w:rFonts w:ascii="Arial" w:hAnsi="Arial" w:cs="Arial"/>
          <w:lang w:eastAsia="en-GB"/>
        </w:rPr>
      </w:pPr>
    </w:p>
    <w:p w:rsidR="00CF1A51" w:rsidRDefault="00CF1A51" w:rsidP="00CF1A51">
      <w:pPr>
        <w:autoSpaceDE w:val="0"/>
        <w:autoSpaceDN w:val="0"/>
        <w:adjustRightInd w:val="0"/>
        <w:rPr>
          <w:rFonts w:ascii="Arial" w:hAnsi="Arial" w:cs="Arial"/>
          <w:b/>
          <w:bCs/>
          <w:lang w:eastAsia="en-GB"/>
        </w:rPr>
      </w:pPr>
      <w:r>
        <w:rPr>
          <w:rFonts w:ascii="Arial" w:hAnsi="Arial" w:cs="Arial"/>
          <w:b/>
          <w:bCs/>
          <w:lang w:eastAsia="en-GB"/>
        </w:rPr>
        <w:t>Review and Right to Vary</w:t>
      </w:r>
    </w:p>
    <w:p w:rsidR="00CF1A51" w:rsidRDefault="00CF1A51" w:rsidP="00CF1A51">
      <w:pPr>
        <w:autoSpaceDE w:val="0"/>
        <w:autoSpaceDN w:val="0"/>
        <w:adjustRightInd w:val="0"/>
        <w:rPr>
          <w:rFonts w:ascii="Arial" w:hAnsi="Arial" w:cs="Arial"/>
          <w:b/>
          <w:bCs/>
          <w:lang w:eastAsia="en-GB"/>
        </w:rPr>
      </w:pPr>
    </w:p>
    <w:p w:rsidR="00CF1A51" w:rsidRDefault="00CF1A51" w:rsidP="00CF1A51">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434DEB" w:rsidRPr="005F4D4E" w:rsidRDefault="00434DEB" w:rsidP="00800549">
      <w:pPr>
        <w:autoSpaceDE w:val="0"/>
        <w:autoSpaceDN w:val="0"/>
        <w:adjustRightInd w:val="0"/>
        <w:rPr>
          <w:rFonts w:ascii="Arial" w:hAnsi="Arial" w:cs="Arial"/>
          <w:lang w:eastAsia="en-GB"/>
        </w:rPr>
      </w:pPr>
    </w:p>
    <w:p w:rsidR="00330A9D" w:rsidRDefault="00330A9D">
      <w:pPr>
        <w:rPr>
          <w:rFonts w:ascii="Arial" w:hAnsi="Arial" w:cs="Arial"/>
          <w:b/>
          <w:kern w:val="32"/>
          <w:sz w:val="32"/>
          <w:szCs w:val="20"/>
          <w:lang w:eastAsia="en-GB"/>
        </w:rPr>
      </w:pPr>
      <w:r>
        <w:rPr>
          <w:rFonts w:cs="Arial"/>
        </w:rPr>
        <w:br w:type="page"/>
      </w:r>
    </w:p>
    <w:p w:rsidR="00722ABA" w:rsidRPr="005F4D4E" w:rsidRDefault="005F4D4E" w:rsidP="00722ABA">
      <w:pPr>
        <w:pStyle w:val="Heading1"/>
        <w:spacing w:after="120"/>
        <w:jc w:val="center"/>
        <w:rPr>
          <w:rFonts w:cs="Arial"/>
        </w:rPr>
      </w:pPr>
      <w:r w:rsidRPr="005F4D4E">
        <w:rPr>
          <w:rFonts w:cs="Arial"/>
        </w:rPr>
        <w:lastRenderedPageBreak/>
        <w:t>Person Specification</w:t>
      </w:r>
    </w:p>
    <w:p w:rsidR="00CF2890" w:rsidRPr="00330A9D" w:rsidRDefault="00CF2890" w:rsidP="00330A9D">
      <w:pPr>
        <w:jc w:val="center"/>
        <w:rPr>
          <w:b/>
          <w:sz w:val="28"/>
          <w:szCs w:val="28"/>
          <w:lang w:eastAsia="en-GB"/>
        </w:rPr>
      </w:pPr>
      <w:r w:rsidRPr="00330A9D">
        <w:rPr>
          <w:rFonts w:ascii="Arial" w:hAnsi="Arial" w:cs="Arial"/>
          <w:b/>
          <w:sz w:val="28"/>
          <w:szCs w:val="28"/>
        </w:rPr>
        <w:t xml:space="preserve">Senior </w:t>
      </w:r>
      <w:r w:rsidR="00464D11" w:rsidRPr="00330A9D">
        <w:rPr>
          <w:rFonts w:ascii="Arial" w:hAnsi="Arial" w:cs="Arial"/>
          <w:b/>
          <w:sz w:val="28"/>
          <w:szCs w:val="28"/>
        </w:rPr>
        <w:t>Housing Project an</w:t>
      </w:r>
      <w:r w:rsidR="00330A9D">
        <w:rPr>
          <w:rFonts w:ascii="Arial" w:hAnsi="Arial" w:cs="Arial"/>
          <w:b/>
          <w:sz w:val="28"/>
          <w:szCs w:val="28"/>
        </w:rPr>
        <w:t>d</w:t>
      </w:r>
      <w:r w:rsidR="00464D11" w:rsidRPr="00330A9D">
        <w:rPr>
          <w:rFonts w:ascii="Arial" w:hAnsi="Arial" w:cs="Arial"/>
          <w:b/>
          <w:sz w:val="28"/>
          <w:szCs w:val="28"/>
        </w:rPr>
        <w:t xml:space="preserve"> </w:t>
      </w:r>
      <w:r w:rsidR="00491F64" w:rsidRPr="00330A9D">
        <w:rPr>
          <w:rFonts w:ascii="Arial" w:hAnsi="Arial" w:cs="Arial"/>
          <w:b/>
          <w:sz w:val="28"/>
          <w:szCs w:val="28"/>
        </w:rPr>
        <w:t xml:space="preserve">Development </w:t>
      </w:r>
      <w:r w:rsidRPr="00330A9D">
        <w:rPr>
          <w:rFonts w:ascii="Arial" w:hAnsi="Arial" w:cs="Arial"/>
          <w:b/>
          <w:sz w:val="28"/>
          <w:szCs w:val="28"/>
        </w:rPr>
        <w:t>Officer</w:t>
      </w:r>
    </w:p>
    <w:p w:rsidR="00B46BAE" w:rsidRDefault="00B46BAE" w:rsidP="00B46BAE">
      <w:pPr>
        <w:jc w:val="center"/>
        <w:rPr>
          <w:rFonts w:ascii="Arial" w:hAnsi="Arial" w:cs="Arial"/>
        </w:rPr>
      </w:pPr>
      <w:r w:rsidRPr="005F4D4E">
        <w:rPr>
          <w:rFonts w:ascii="Arial" w:hAnsi="Arial" w:cs="Arial"/>
        </w:rPr>
        <w:t xml:space="preserve">The following attributes represent the range of skills, abilities and experiences </w:t>
      </w:r>
      <w:r w:rsidR="00334ADC" w:rsidRPr="005F4D4E">
        <w:rPr>
          <w:rFonts w:ascii="Arial" w:hAnsi="Arial" w:cs="Arial"/>
        </w:rPr>
        <w:t>etc.</w:t>
      </w:r>
      <w:r w:rsidRPr="005F4D4E">
        <w:rPr>
          <w:rFonts w:ascii="Arial" w:hAnsi="Arial" w:cs="Arial"/>
        </w:rPr>
        <w:t xml:space="preserve"> relevant to this position.  Applicants are expected to meet the attributes that have been identified as essential (√).</w:t>
      </w:r>
    </w:p>
    <w:p w:rsidR="00330A9D" w:rsidRPr="005F4D4E" w:rsidRDefault="00330A9D" w:rsidP="00B46BAE">
      <w:pPr>
        <w:jc w:val="center"/>
        <w:rPr>
          <w:rFonts w:ascii="Arial" w:hAnsi="Arial" w:cs="Arial"/>
        </w:rPr>
      </w:pPr>
    </w:p>
    <w:tbl>
      <w:tblPr>
        <w:tblW w:w="5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4038"/>
        <w:gridCol w:w="1270"/>
        <w:gridCol w:w="2350"/>
      </w:tblGrid>
      <w:tr w:rsidR="00800549" w:rsidRPr="00800549" w:rsidTr="00800549">
        <w:trPr>
          <w:tblHeader/>
          <w:jc w:val="center"/>
        </w:trPr>
        <w:tc>
          <w:tcPr>
            <w:tcW w:w="965" w:type="pct"/>
            <w:tcBorders>
              <w:top w:val="double" w:sz="4" w:space="0" w:color="auto"/>
              <w:left w:val="double" w:sz="4" w:space="0" w:color="auto"/>
              <w:bottom w:val="double" w:sz="4" w:space="0" w:color="auto"/>
              <w:right w:val="double" w:sz="4" w:space="0" w:color="auto"/>
            </w:tcBorders>
          </w:tcPr>
          <w:p w:rsidR="00B46BAE" w:rsidRPr="00800549" w:rsidRDefault="00B46BAE" w:rsidP="005F4D4E">
            <w:pPr>
              <w:rPr>
                <w:rFonts w:ascii="Arial" w:hAnsi="Arial" w:cs="Arial"/>
                <w:b/>
              </w:rPr>
            </w:pPr>
          </w:p>
          <w:p w:rsidR="00B46BAE" w:rsidRPr="00800549" w:rsidRDefault="00B46BAE" w:rsidP="005F4D4E">
            <w:pPr>
              <w:pStyle w:val="Heading6"/>
              <w:rPr>
                <w:rFonts w:cs="Arial"/>
                <w:szCs w:val="24"/>
              </w:rPr>
            </w:pPr>
            <w:r w:rsidRPr="00800549">
              <w:rPr>
                <w:rFonts w:cs="Arial"/>
                <w:szCs w:val="24"/>
              </w:rPr>
              <w:t>Attributes</w:t>
            </w:r>
          </w:p>
          <w:p w:rsidR="00B46BAE" w:rsidRPr="00800549" w:rsidRDefault="00B46BAE" w:rsidP="005F4D4E">
            <w:pPr>
              <w:rPr>
                <w:rFonts w:ascii="Arial" w:hAnsi="Arial" w:cs="Arial"/>
                <w:b/>
              </w:rPr>
            </w:pPr>
          </w:p>
        </w:tc>
        <w:tc>
          <w:tcPr>
            <w:tcW w:w="2190" w:type="pct"/>
            <w:tcBorders>
              <w:top w:val="double" w:sz="4" w:space="0" w:color="auto"/>
              <w:left w:val="double" w:sz="4" w:space="0" w:color="auto"/>
              <w:bottom w:val="double" w:sz="4" w:space="0" w:color="auto"/>
              <w:right w:val="double" w:sz="4" w:space="0" w:color="auto"/>
            </w:tcBorders>
          </w:tcPr>
          <w:p w:rsidR="00B46BAE" w:rsidRPr="00800549" w:rsidRDefault="00B46BAE" w:rsidP="005F4D4E">
            <w:pPr>
              <w:jc w:val="center"/>
              <w:rPr>
                <w:rFonts w:ascii="Arial" w:hAnsi="Arial" w:cs="Arial"/>
                <w:b/>
              </w:rPr>
            </w:pPr>
          </w:p>
          <w:p w:rsidR="00B46BAE" w:rsidRPr="00800549" w:rsidRDefault="00B46BAE" w:rsidP="005F4D4E">
            <w:pPr>
              <w:jc w:val="center"/>
              <w:rPr>
                <w:rFonts w:ascii="Arial" w:hAnsi="Arial" w:cs="Arial"/>
                <w:b/>
              </w:rPr>
            </w:pPr>
            <w:r w:rsidRPr="00800549">
              <w:rPr>
                <w:rFonts w:ascii="Arial" w:hAnsi="Arial" w:cs="Arial"/>
                <w:b/>
              </w:rPr>
              <w:t>Requirements</w:t>
            </w:r>
          </w:p>
        </w:tc>
        <w:tc>
          <w:tcPr>
            <w:tcW w:w="647" w:type="pct"/>
            <w:tcBorders>
              <w:top w:val="double" w:sz="4" w:space="0" w:color="auto"/>
              <w:left w:val="double" w:sz="4" w:space="0" w:color="auto"/>
              <w:bottom w:val="double" w:sz="4" w:space="0" w:color="auto"/>
              <w:right w:val="double" w:sz="4" w:space="0" w:color="auto"/>
            </w:tcBorders>
          </w:tcPr>
          <w:p w:rsidR="00B46BAE" w:rsidRPr="00800549" w:rsidRDefault="00B46BAE" w:rsidP="005F4D4E">
            <w:pPr>
              <w:jc w:val="center"/>
              <w:rPr>
                <w:rFonts w:ascii="Arial" w:hAnsi="Arial" w:cs="Arial"/>
              </w:rPr>
            </w:pPr>
          </w:p>
          <w:p w:rsidR="00B46BAE" w:rsidRPr="00800549" w:rsidRDefault="003C02C3" w:rsidP="005F4D4E">
            <w:pPr>
              <w:jc w:val="center"/>
              <w:rPr>
                <w:rFonts w:ascii="Arial" w:hAnsi="Arial" w:cs="Arial"/>
                <w:b/>
              </w:rPr>
            </w:pPr>
            <w:r w:rsidRPr="00800549">
              <w:rPr>
                <w:rFonts w:ascii="Arial" w:hAnsi="Arial" w:cs="Arial"/>
                <w:b/>
              </w:rPr>
              <w:t>Essential</w:t>
            </w:r>
          </w:p>
          <w:p w:rsidR="00B46BAE" w:rsidRPr="00800549" w:rsidRDefault="00B46BAE" w:rsidP="005F4D4E">
            <w:pPr>
              <w:jc w:val="center"/>
              <w:rPr>
                <w:rFonts w:ascii="Arial" w:hAnsi="Arial" w:cs="Arial"/>
                <w:b/>
              </w:rPr>
            </w:pPr>
          </w:p>
        </w:tc>
        <w:tc>
          <w:tcPr>
            <w:tcW w:w="1198" w:type="pct"/>
            <w:tcBorders>
              <w:top w:val="double" w:sz="4" w:space="0" w:color="auto"/>
              <w:left w:val="double" w:sz="4" w:space="0" w:color="auto"/>
              <w:bottom w:val="double" w:sz="4" w:space="0" w:color="auto"/>
              <w:right w:val="double" w:sz="4" w:space="0" w:color="auto"/>
            </w:tcBorders>
          </w:tcPr>
          <w:p w:rsidR="00B46BAE" w:rsidRPr="00800549" w:rsidRDefault="00B46BAE" w:rsidP="005F4D4E">
            <w:pPr>
              <w:jc w:val="center"/>
              <w:rPr>
                <w:rFonts w:ascii="Arial" w:hAnsi="Arial" w:cs="Arial"/>
                <w:b/>
              </w:rPr>
            </w:pPr>
          </w:p>
          <w:p w:rsidR="00B46BAE" w:rsidRPr="00800549" w:rsidRDefault="005F4D4E" w:rsidP="005F4D4E">
            <w:pPr>
              <w:jc w:val="center"/>
              <w:rPr>
                <w:rFonts w:ascii="Arial" w:hAnsi="Arial" w:cs="Arial"/>
                <w:b/>
              </w:rPr>
            </w:pPr>
            <w:r w:rsidRPr="00800549">
              <w:rPr>
                <w:rFonts w:ascii="Arial" w:hAnsi="Arial" w:cs="Arial"/>
                <w:b/>
              </w:rPr>
              <w:t>Method of Evaluation</w:t>
            </w:r>
            <w:r w:rsidR="00B46BAE" w:rsidRPr="00800549">
              <w:rPr>
                <w:rFonts w:ascii="Arial" w:hAnsi="Arial" w:cs="Arial"/>
                <w:b/>
              </w:rPr>
              <w:t>/Testing</w:t>
            </w:r>
          </w:p>
          <w:p w:rsidR="005F4D4E" w:rsidRPr="00800549" w:rsidRDefault="005F4D4E" w:rsidP="005F4D4E">
            <w:pPr>
              <w:jc w:val="center"/>
              <w:rPr>
                <w:rFonts w:ascii="Arial" w:hAnsi="Arial" w:cs="Arial"/>
                <w:b/>
              </w:rPr>
            </w:pPr>
          </w:p>
        </w:tc>
      </w:tr>
      <w:tr w:rsidR="00800549" w:rsidRPr="00800549" w:rsidTr="008E0745">
        <w:trPr>
          <w:trHeight w:val="1849"/>
          <w:jc w:val="center"/>
        </w:trPr>
        <w:tc>
          <w:tcPr>
            <w:tcW w:w="965" w:type="pct"/>
            <w:tcBorders>
              <w:top w:val="nil"/>
            </w:tcBorders>
          </w:tcPr>
          <w:p w:rsidR="00722ABA" w:rsidRPr="00800549" w:rsidRDefault="00722ABA" w:rsidP="005F4D4E">
            <w:pPr>
              <w:rPr>
                <w:rFonts w:ascii="Arial" w:hAnsi="Arial" w:cs="Arial"/>
                <w:b/>
              </w:rPr>
            </w:pPr>
            <w:r w:rsidRPr="00800549">
              <w:rPr>
                <w:rFonts w:ascii="Arial" w:hAnsi="Arial" w:cs="Arial"/>
                <w:b/>
              </w:rPr>
              <w:t>Qualifications, Education &amp; Training</w:t>
            </w:r>
          </w:p>
          <w:p w:rsidR="00722ABA" w:rsidRPr="00800549" w:rsidRDefault="00722ABA" w:rsidP="005F4D4E">
            <w:pPr>
              <w:rPr>
                <w:rFonts w:ascii="Arial" w:hAnsi="Arial" w:cs="Arial"/>
                <w:b/>
              </w:rPr>
            </w:pPr>
          </w:p>
        </w:tc>
        <w:tc>
          <w:tcPr>
            <w:tcW w:w="2190" w:type="pct"/>
            <w:tcBorders>
              <w:top w:val="nil"/>
            </w:tcBorders>
          </w:tcPr>
          <w:p w:rsidR="008C7CC6" w:rsidRPr="00A9533C" w:rsidRDefault="008C7CC6" w:rsidP="008C7CC6">
            <w:pPr>
              <w:pStyle w:val="BodyTextIndent"/>
              <w:numPr>
                <w:ilvl w:val="0"/>
                <w:numId w:val="32"/>
              </w:numPr>
              <w:rPr>
                <w:rFonts w:ascii="Arial" w:hAnsi="Arial" w:cs="Arial"/>
              </w:rPr>
            </w:pPr>
            <w:r w:rsidRPr="00A9533C">
              <w:rPr>
                <w:rFonts w:ascii="Arial" w:hAnsi="Arial" w:cs="Arial"/>
              </w:rPr>
              <w:t xml:space="preserve">Degree or equivalent level professional qualification in housing </w:t>
            </w:r>
            <w:r w:rsidR="00C150E6">
              <w:rPr>
                <w:rFonts w:ascii="Arial" w:hAnsi="Arial" w:cs="Arial"/>
              </w:rPr>
              <w:t xml:space="preserve">or a relevant technical subject </w:t>
            </w:r>
            <w:r w:rsidR="008E721C">
              <w:rPr>
                <w:rFonts w:ascii="Arial" w:hAnsi="Arial" w:cs="Arial"/>
              </w:rPr>
              <w:t>and</w:t>
            </w:r>
            <w:r w:rsidR="00C150E6">
              <w:rPr>
                <w:rFonts w:ascii="Arial" w:hAnsi="Arial" w:cs="Arial"/>
              </w:rPr>
              <w:t xml:space="preserve"> an ability to demonstrate competence through experience.</w:t>
            </w:r>
          </w:p>
          <w:p w:rsidR="00722ABA" w:rsidRPr="008E0745" w:rsidRDefault="008C7CC6" w:rsidP="00E64784">
            <w:pPr>
              <w:numPr>
                <w:ilvl w:val="0"/>
                <w:numId w:val="15"/>
              </w:numPr>
              <w:tabs>
                <w:tab w:val="clear" w:pos="1080"/>
              </w:tabs>
              <w:spacing w:after="120"/>
              <w:ind w:left="450" w:hanging="417"/>
              <w:rPr>
                <w:rFonts w:ascii="Arial" w:hAnsi="Arial" w:cs="Arial"/>
                <w:b/>
              </w:rPr>
            </w:pPr>
            <w:r w:rsidRPr="00E42EDA">
              <w:rPr>
                <w:rFonts w:ascii="Arial" w:hAnsi="Arial" w:cs="Arial"/>
                <w:bCs/>
              </w:rPr>
              <w:t xml:space="preserve">A </w:t>
            </w:r>
            <w:r>
              <w:rPr>
                <w:rFonts w:ascii="Arial" w:hAnsi="Arial" w:cs="Arial"/>
                <w:bCs/>
              </w:rPr>
              <w:t xml:space="preserve">member of a </w:t>
            </w:r>
            <w:r w:rsidR="00334ADC" w:rsidRPr="00E42EDA">
              <w:rPr>
                <w:rFonts w:ascii="Arial" w:hAnsi="Arial" w:cs="Arial"/>
                <w:bCs/>
              </w:rPr>
              <w:t xml:space="preserve">relevant </w:t>
            </w:r>
            <w:r w:rsidR="00334ADC">
              <w:rPr>
                <w:rFonts w:ascii="Arial" w:hAnsi="Arial" w:cs="Arial"/>
                <w:bCs/>
              </w:rPr>
              <w:t>professional</w:t>
            </w:r>
            <w:r>
              <w:rPr>
                <w:rFonts w:ascii="Arial" w:hAnsi="Arial" w:cs="Arial"/>
                <w:bCs/>
              </w:rPr>
              <w:t xml:space="preserve"> body</w:t>
            </w:r>
            <w:r w:rsidR="00330A9D">
              <w:rPr>
                <w:rFonts w:ascii="Arial" w:hAnsi="Arial" w:cs="Arial"/>
                <w:bCs/>
              </w:rPr>
              <w:t>.</w:t>
            </w:r>
          </w:p>
        </w:tc>
        <w:tc>
          <w:tcPr>
            <w:tcW w:w="647" w:type="pct"/>
            <w:tcBorders>
              <w:top w:val="nil"/>
            </w:tcBorders>
          </w:tcPr>
          <w:p w:rsidR="007522FB" w:rsidRDefault="00CF1A51" w:rsidP="005F4D4E">
            <w:pPr>
              <w:jc w:val="center"/>
              <w:rPr>
                <w:rFonts w:ascii="Arial" w:hAnsi="Arial" w:cs="Arial"/>
              </w:rPr>
            </w:pPr>
            <w:r>
              <w:rPr>
                <w:rFonts w:ascii="Arial" w:hAnsi="Arial" w:cs="Arial"/>
              </w:rPr>
              <w:t>(</w:t>
            </w:r>
            <w:r w:rsidR="007522FB" w:rsidRPr="00800549">
              <w:rPr>
                <w:rFonts w:ascii="Arial" w:hAnsi="Arial" w:cs="Arial"/>
              </w:rPr>
              <w:t>√</w:t>
            </w:r>
            <w:r>
              <w:rPr>
                <w:rFonts w:ascii="Arial" w:hAnsi="Arial" w:cs="Arial"/>
              </w:rPr>
              <w:t>)</w:t>
            </w:r>
            <w:r w:rsidR="007522FB" w:rsidRPr="00800549">
              <w:rPr>
                <w:rFonts w:ascii="Arial" w:hAnsi="Arial" w:cs="Arial"/>
              </w:rPr>
              <w:t xml:space="preserve"> </w:t>
            </w:r>
          </w:p>
          <w:p w:rsidR="007522FB" w:rsidRDefault="007522FB" w:rsidP="005F4D4E">
            <w:pPr>
              <w:jc w:val="center"/>
              <w:rPr>
                <w:rFonts w:ascii="Arial" w:hAnsi="Arial" w:cs="Arial"/>
              </w:rPr>
            </w:pPr>
          </w:p>
          <w:p w:rsidR="007522FB" w:rsidRDefault="007522FB" w:rsidP="005F4D4E">
            <w:pPr>
              <w:jc w:val="center"/>
              <w:rPr>
                <w:rFonts w:ascii="Arial" w:hAnsi="Arial" w:cs="Arial"/>
              </w:rPr>
            </w:pPr>
          </w:p>
          <w:p w:rsidR="007522FB" w:rsidRDefault="007522FB" w:rsidP="005F4D4E">
            <w:pPr>
              <w:jc w:val="center"/>
              <w:rPr>
                <w:rFonts w:ascii="Arial" w:hAnsi="Arial" w:cs="Arial"/>
              </w:rPr>
            </w:pPr>
          </w:p>
          <w:p w:rsidR="00722ABA" w:rsidRPr="00C90F2B" w:rsidRDefault="00722ABA" w:rsidP="005F4D4E">
            <w:pPr>
              <w:jc w:val="center"/>
              <w:rPr>
                <w:rFonts w:ascii="Arial" w:hAnsi="Arial" w:cs="Arial"/>
                <w:strike/>
              </w:rPr>
            </w:pPr>
          </w:p>
        </w:tc>
        <w:tc>
          <w:tcPr>
            <w:tcW w:w="1198" w:type="pct"/>
            <w:tcBorders>
              <w:top w:val="nil"/>
            </w:tcBorders>
          </w:tcPr>
          <w:p w:rsidR="00722ABA" w:rsidRPr="00800549" w:rsidRDefault="00722ABA" w:rsidP="005F4D4E">
            <w:pPr>
              <w:rPr>
                <w:rFonts w:ascii="Arial" w:hAnsi="Arial" w:cs="Arial"/>
              </w:rPr>
            </w:pPr>
            <w:r w:rsidRPr="00800549">
              <w:rPr>
                <w:rFonts w:ascii="Arial" w:hAnsi="Arial" w:cs="Arial"/>
              </w:rPr>
              <w:t xml:space="preserve">Production of original Qualification Certificates and application form. </w:t>
            </w:r>
          </w:p>
        </w:tc>
      </w:tr>
      <w:tr w:rsidR="00800549" w:rsidRPr="00800549" w:rsidTr="0099249E">
        <w:trPr>
          <w:trHeight w:val="633"/>
          <w:jc w:val="center"/>
        </w:trPr>
        <w:tc>
          <w:tcPr>
            <w:tcW w:w="965" w:type="pct"/>
            <w:tcBorders>
              <w:bottom w:val="single" w:sz="4" w:space="0" w:color="auto"/>
            </w:tcBorders>
          </w:tcPr>
          <w:p w:rsidR="00800549" w:rsidRDefault="00800549" w:rsidP="005F4D4E">
            <w:pPr>
              <w:rPr>
                <w:rFonts w:ascii="Arial" w:hAnsi="Arial" w:cs="Arial"/>
                <w:b/>
              </w:rPr>
            </w:pPr>
            <w:r w:rsidRPr="00800549">
              <w:rPr>
                <w:rFonts w:ascii="Arial" w:hAnsi="Arial" w:cs="Arial"/>
                <w:b/>
              </w:rPr>
              <w:t>Knowledge &amp; Experience</w:t>
            </w: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00549" w:rsidRDefault="00800549" w:rsidP="005F4D4E">
            <w:pPr>
              <w:rPr>
                <w:rFonts w:ascii="Arial" w:hAnsi="Arial" w:cs="Arial"/>
                <w:b/>
              </w:rPr>
            </w:pPr>
          </w:p>
          <w:p w:rsidR="008E0745" w:rsidRDefault="008E0745" w:rsidP="005F4D4E">
            <w:pPr>
              <w:rPr>
                <w:rFonts w:ascii="Arial" w:hAnsi="Arial" w:cs="Arial"/>
                <w:b/>
              </w:rPr>
            </w:pPr>
          </w:p>
          <w:p w:rsidR="00800549" w:rsidRDefault="00800549" w:rsidP="005F4D4E">
            <w:pPr>
              <w:rPr>
                <w:rFonts w:ascii="Arial" w:hAnsi="Arial" w:cs="Arial"/>
                <w:b/>
              </w:rPr>
            </w:pPr>
          </w:p>
          <w:p w:rsidR="0099249E" w:rsidRDefault="0099249E" w:rsidP="005F4D4E">
            <w:pPr>
              <w:rPr>
                <w:rFonts w:ascii="Arial" w:hAnsi="Arial" w:cs="Arial"/>
                <w:b/>
              </w:rPr>
            </w:pPr>
          </w:p>
          <w:p w:rsidR="00800549" w:rsidRPr="00800549" w:rsidRDefault="00800549" w:rsidP="005F4D4E">
            <w:pPr>
              <w:rPr>
                <w:rFonts w:ascii="Arial" w:hAnsi="Arial" w:cs="Arial"/>
                <w:b/>
              </w:rPr>
            </w:pPr>
            <w:r w:rsidRPr="00800549">
              <w:rPr>
                <w:rFonts w:ascii="Arial" w:hAnsi="Arial" w:cs="Arial"/>
                <w:b/>
              </w:rPr>
              <w:lastRenderedPageBreak/>
              <w:t>Knowledge &amp; Experience</w:t>
            </w:r>
            <w:r>
              <w:rPr>
                <w:rFonts w:ascii="Arial" w:hAnsi="Arial" w:cs="Arial"/>
                <w:b/>
              </w:rPr>
              <w:t xml:space="preserve"> Continued</w:t>
            </w:r>
          </w:p>
        </w:tc>
        <w:tc>
          <w:tcPr>
            <w:tcW w:w="2190" w:type="pct"/>
            <w:tcBorders>
              <w:bottom w:val="single" w:sz="4" w:space="0" w:color="auto"/>
            </w:tcBorders>
          </w:tcPr>
          <w:p w:rsidR="008C7CC6" w:rsidRDefault="008C7CC6" w:rsidP="008C7CC6">
            <w:pPr>
              <w:numPr>
                <w:ilvl w:val="0"/>
                <w:numId w:val="27"/>
              </w:numPr>
              <w:rPr>
                <w:rFonts w:ascii="Arial" w:hAnsi="Arial" w:cs="Arial"/>
              </w:rPr>
            </w:pPr>
            <w:r w:rsidRPr="008C7CC6">
              <w:rPr>
                <w:rFonts w:ascii="Arial" w:hAnsi="Arial" w:cs="Arial"/>
              </w:rPr>
              <w:lastRenderedPageBreak/>
              <w:t xml:space="preserve">Experience of setting up </w:t>
            </w:r>
            <w:r w:rsidR="00334ADC" w:rsidRPr="008C7CC6">
              <w:rPr>
                <w:rFonts w:ascii="Arial" w:hAnsi="Arial" w:cs="Arial"/>
              </w:rPr>
              <w:t>and developing</w:t>
            </w:r>
            <w:r w:rsidRPr="008C7CC6">
              <w:rPr>
                <w:rFonts w:ascii="Arial" w:hAnsi="Arial" w:cs="Arial"/>
              </w:rPr>
              <w:t xml:space="preserve"> new services</w:t>
            </w:r>
            <w:r w:rsidR="007E7194">
              <w:rPr>
                <w:rFonts w:ascii="Arial" w:hAnsi="Arial" w:cs="Arial"/>
              </w:rPr>
              <w:t>.</w:t>
            </w:r>
          </w:p>
          <w:p w:rsidR="007E7194" w:rsidRPr="008C7CC6" w:rsidRDefault="007E7194" w:rsidP="007E7194">
            <w:pPr>
              <w:rPr>
                <w:rFonts w:ascii="Arial" w:hAnsi="Arial" w:cs="Arial"/>
              </w:rPr>
            </w:pPr>
          </w:p>
          <w:p w:rsidR="008C7CC6" w:rsidRDefault="008C7CC6" w:rsidP="008C7CC6">
            <w:pPr>
              <w:numPr>
                <w:ilvl w:val="0"/>
                <w:numId w:val="27"/>
              </w:numPr>
              <w:rPr>
                <w:rFonts w:ascii="Arial" w:hAnsi="Arial" w:cs="Arial"/>
              </w:rPr>
            </w:pPr>
            <w:r w:rsidRPr="008C7CC6">
              <w:rPr>
                <w:rFonts w:ascii="Arial" w:hAnsi="Arial" w:cs="Arial"/>
              </w:rPr>
              <w:t>Experience of developing robust performance monitoring to ensure quality compliance and service improvement</w:t>
            </w:r>
            <w:r w:rsidR="007E7194">
              <w:rPr>
                <w:rFonts w:ascii="Arial" w:hAnsi="Arial" w:cs="Arial"/>
              </w:rPr>
              <w:t>.</w:t>
            </w:r>
          </w:p>
          <w:p w:rsidR="007E7194" w:rsidRPr="008C7CC6" w:rsidRDefault="007E7194" w:rsidP="007E7194">
            <w:pPr>
              <w:rPr>
                <w:rFonts w:ascii="Arial" w:hAnsi="Arial" w:cs="Arial"/>
              </w:rPr>
            </w:pPr>
          </w:p>
          <w:p w:rsidR="008C7CC6" w:rsidRDefault="008C7CC6" w:rsidP="008C7CC6">
            <w:pPr>
              <w:numPr>
                <w:ilvl w:val="0"/>
                <w:numId w:val="27"/>
              </w:numPr>
              <w:rPr>
                <w:rFonts w:ascii="Arial" w:hAnsi="Arial" w:cs="Arial"/>
              </w:rPr>
            </w:pPr>
            <w:r w:rsidRPr="008C7CC6">
              <w:rPr>
                <w:rFonts w:ascii="Arial" w:hAnsi="Arial" w:cs="Arial"/>
              </w:rPr>
              <w:t>Experience of liaising and negotiating with internal and external partners to develop service delivery</w:t>
            </w:r>
            <w:r w:rsidR="007E7194">
              <w:rPr>
                <w:rFonts w:ascii="Arial" w:hAnsi="Arial" w:cs="Arial"/>
              </w:rPr>
              <w:t>.</w:t>
            </w:r>
          </w:p>
          <w:p w:rsidR="007E7194" w:rsidRPr="008C7CC6" w:rsidRDefault="007E7194" w:rsidP="007E7194">
            <w:pPr>
              <w:rPr>
                <w:rFonts w:ascii="Arial" w:hAnsi="Arial" w:cs="Arial"/>
              </w:rPr>
            </w:pPr>
          </w:p>
          <w:p w:rsidR="008C7CC6" w:rsidRDefault="008C7CC6" w:rsidP="008C7CC6">
            <w:pPr>
              <w:numPr>
                <w:ilvl w:val="0"/>
                <w:numId w:val="27"/>
              </w:numPr>
              <w:rPr>
                <w:rFonts w:ascii="Arial" w:hAnsi="Arial" w:cs="Arial"/>
              </w:rPr>
            </w:pPr>
            <w:r w:rsidRPr="008C7CC6">
              <w:rPr>
                <w:rFonts w:ascii="Arial" w:hAnsi="Arial" w:cs="Arial"/>
              </w:rPr>
              <w:t>Experience of communicating effectively to a wide range of audiences</w:t>
            </w:r>
            <w:r w:rsidR="007E7194">
              <w:rPr>
                <w:rFonts w:ascii="Arial" w:hAnsi="Arial" w:cs="Arial"/>
              </w:rPr>
              <w:t>.</w:t>
            </w:r>
          </w:p>
          <w:p w:rsidR="007E7194" w:rsidRPr="008C7CC6" w:rsidRDefault="007E7194" w:rsidP="007E7194">
            <w:pPr>
              <w:rPr>
                <w:rFonts w:ascii="Arial" w:hAnsi="Arial" w:cs="Arial"/>
              </w:rPr>
            </w:pPr>
          </w:p>
          <w:p w:rsidR="007E7194" w:rsidRDefault="008C7CC6" w:rsidP="008C7CC6">
            <w:pPr>
              <w:numPr>
                <w:ilvl w:val="0"/>
                <w:numId w:val="27"/>
              </w:numPr>
              <w:rPr>
                <w:rFonts w:ascii="Arial" w:hAnsi="Arial" w:cs="Arial"/>
              </w:rPr>
            </w:pPr>
            <w:r w:rsidRPr="008C7CC6">
              <w:rPr>
                <w:rFonts w:ascii="Arial" w:hAnsi="Arial" w:cs="Arial"/>
              </w:rPr>
              <w:t>Knowledge of local authorities and RSL’s relating to the framework in which social housing operates</w:t>
            </w:r>
            <w:r w:rsidR="007E7194">
              <w:rPr>
                <w:rFonts w:ascii="Arial" w:hAnsi="Arial" w:cs="Arial"/>
              </w:rPr>
              <w:t>.</w:t>
            </w:r>
          </w:p>
          <w:p w:rsidR="008C7CC6" w:rsidRPr="008C7CC6" w:rsidRDefault="008C7CC6" w:rsidP="007E7194">
            <w:pPr>
              <w:rPr>
                <w:rFonts w:ascii="Arial" w:hAnsi="Arial" w:cs="Arial"/>
              </w:rPr>
            </w:pPr>
            <w:r w:rsidRPr="008C7CC6">
              <w:rPr>
                <w:rFonts w:ascii="Arial" w:hAnsi="Arial" w:cs="Arial"/>
              </w:rPr>
              <w:t xml:space="preserve"> </w:t>
            </w:r>
          </w:p>
          <w:p w:rsidR="008C7CC6" w:rsidRDefault="008C7CC6" w:rsidP="008C7CC6">
            <w:pPr>
              <w:numPr>
                <w:ilvl w:val="0"/>
                <w:numId w:val="27"/>
              </w:numPr>
              <w:rPr>
                <w:rFonts w:ascii="Arial" w:hAnsi="Arial" w:cs="Arial"/>
              </w:rPr>
            </w:pPr>
            <w:r w:rsidRPr="008C7CC6">
              <w:rPr>
                <w:rFonts w:ascii="Arial" w:hAnsi="Arial" w:cs="Arial"/>
              </w:rPr>
              <w:t>Knowledge of funding, standards, legal issues and social housing law.</w:t>
            </w:r>
          </w:p>
          <w:p w:rsidR="007E7194" w:rsidRPr="008C7CC6" w:rsidRDefault="007E7194" w:rsidP="007E7194">
            <w:pPr>
              <w:rPr>
                <w:rFonts w:ascii="Arial" w:hAnsi="Arial" w:cs="Arial"/>
              </w:rPr>
            </w:pPr>
          </w:p>
          <w:p w:rsidR="007E7194" w:rsidRDefault="002D08AE" w:rsidP="005F4D4E">
            <w:pPr>
              <w:numPr>
                <w:ilvl w:val="0"/>
                <w:numId w:val="27"/>
              </w:numPr>
              <w:rPr>
                <w:rFonts w:ascii="Arial" w:hAnsi="Arial" w:cs="Arial"/>
              </w:rPr>
            </w:pPr>
            <w:r>
              <w:rPr>
                <w:rFonts w:ascii="Arial" w:hAnsi="Arial" w:cs="Arial"/>
              </w:rPr>
              <w:lastRenderedPageBreak/>
              <w:t>Significant e</w:t>
            </w:r>
            <w:r w:rsidR="00800549" w:rsidRPr="00800549">
              <w:rPr>
                <w:rFonts w:ascii="Arial" w:hAnsi="Arial" w:cs="Arial"/>
              </w:rPr>
              <w:t>xperience of monitoring and reviewing service standards.</w:t>
            </w:r>
          </w:p>
          <w:p w:rsidR="00800549" w:rsidRPr="00800549" w:rsidRDefault="00800549" w:rsidP="007E7194">
            <w:pPr>
              <w:rPr>
                <w:rFonts w:ascii="Arial" w:hAnsi="Arial" w:cs="Arial"/>
              </w:rPr>
            </w:pPr>
            <w:r w:rsidRPr="00800549">
              <w:rPr>
                <w:rFonts w:ascii="Arial" w:hAnsi="Arial" w:cs="Arial"/>
              </w:rPr>
              <w:t xml:space="preserve"> </w:t>
            </w:r>
          </w:p>
          <w:p w:rsidR="00800549" w:rsidRDefault="00800549" w:rsidP="005F4D4E">
            <w:pPr>
              <w:numPr>
                <w:ilvl w:val="0"/>
                <w:numId w:val="27"/>
              </w:numPr>
              <w:rPr>
                <w:rFonts w:ascii="Arial" w:hAnsi="Arial" w:cs="Arial"/>
              </w:rPr>
            </w:pPr>
            <w:r w:rsidRPr="00800549">
              <w:rPr>
                <w:rFonts w:ascii="Arial" w:hAnsi="Arial" w:cs="Arial"/>
              </w:rPr>
              <w:t xml:space="preserve">Experience of project management. </w:t>
            </w:r>
          </w:p>
          <w:p w:rsidR="007E7194" w:rsidRPr="00800549" w:rsidRDefault="007E7194" w:rsidP="007E7194">
            <w:pPr>
              <w:rPr>
                <w:rFonts w:ascii="Arial" w:hAnsi="Arial" w:cs="Arial"/>
              </w:rPr>
            </w:pPr>
          </w:p>
          <w:p w:rsidR="00800549" w:rsidRDefault="00800549" w:rsidP="005F4D4E">
            <w:pPr>
              <w:numPr>
                <w:ilvl w:val="0"/>
                <w:numId w:val="27"/>
              </w:numPr>
              <w:rPr>
                <w:rFonts w:ascii="Arial" w:hAnsi="Arial" w:cs="Arial"/>
              </w:rPr>
            </w:pPr>
            <w:r w:rsidRPr="00800549">
              <w:rPr>
                <w:rFonts w:ascii="Arial" w:hAnsi="Arial" w:cs="Arial"/>
              </w:rPr>
              <w:t>Experience of developing policies and procedures.</w:t>
            </w:r>
          </w:p>
          <w:p w:rsidR="007E7194" w:rsidRPr="00800549" w:rsidRDefault="007E7194" w:rsidP="007E7194">
            <w:pPr>
              <w:rPr>
                <w:rFonts w:ascii="Arial" w:hAnsi="Arial" w:cs="Arial"/>
              </w:rPr>
            </w:pPr>
          </w:p>
          <w:p w:rsidR="00800549" w:rsidRDefault="002D08AE" w:rsidP="005F4D4E">
            <w:pPr>
              <w:numPr>
                <w:ilvl w:val="0"/>
                <w:numId w:val="27"/>
              </w:numPr>
              <w:rPr>
                <w:rFonts w:ascii="Arial" w:hAnsi="Arial" w:cs="Arial"/>
              </w:rPr>
            </w:pPr>
            <w:r>
              <w:rPr>
                <w:rFonts w:ascii="Arial" w:hAnsi="Arial" w:cs="Arial"/>
              </w:rPr>
              <w:t>Significant e</w:t>
            </w:r>
            <w:r w:rsidR="00800549" w:rsidRPr="00800549">
              <w:rPr>
                <w:rFonts w:ascii="Arial" w:hAnsi="Arial" w:cs="Arial"/>
              </w:rPr>
              <w:t>xperience of collating and analysing data to inform service planning and development.</w:t>
            </w:r>
          </w:p>
          <w:p w:rsidR="007E7194" w:rsidRPr="00800549" w:rsidRDefault="007E7194" w:rsidP="007E7194">
            <w:pPr>
              <w:rPr>
                <w:rFonts w:ascii="Arial" w:hAnsi="Arial" w:cs="Arial"/>
              </w:rPr>
            </w:pPr>
          </w:p>
          <w:p w:rsidR="00800549" w:rsidRPr="008E0745" w:rsidRDefault="00800549" w:rsidP="008E0745">
            <w:pPr>
              <w:numPr>
                <w:ilvl w:val="0"/>
                <w:numId w:val="27"/>
              </w:numPr>
              <w:rPr>
                <w:rFonts w:ascii="Arial" w:hAnsi="Arial" w:cs="Arial"/>
              </w:rPr>
            </w:pPr>
            <w:r w:rsidRPr="00800549">
              <w:rPr>
                <w:rFonts w:ascii="Arial" w:hAnsi="Arial" w:cs="Arial"/>
              </w:rPr>
              <w:t>Line management experience</w:t>
            </w:r>
            <w:r w:rsidR="00E64784">
              <w:rPr>
                <w:rFonts w:ascii="Arial" w:hAnsi="Arial" w:cs="Arial"/>
              </w:rPr>
              <w:t>.</w:t>
            </w:r>
            <w:r w:rsidRPr="00800549">
              <w:rPr>
                <w:rFonts w:ascii="Arial" w:hAnsi="Arial" w:cs="Arial"/>
              </w:rPr>
              <w:t xml:space="preserve"> </w:t>
            </w:r>
          </w:p>
        </w:tc>
        <w:tc>
          <w:tcPr>
            <w:tcW w:w="647" w:type="pct"/>
            <w:tcBorders>
              <w:bottom w:val="single" w:sz="4" w:space="0" w:color="auto"/>
            </w:tcBorders>
          </w:tcPr>
          <w:p w:rsidR="00E64784" w:rsidRDefault="00E64784" w:rsidP="005F4D4E">
            <w:pPr>
              <w:tabs>
                <w:tab w:val="left" w:pos="388"/>
                <w:tab w:val="left" w:pos="530"/>
              </w:tabs>
              <w:jc w:val="center"/>
              <w:rPr>
                <w:rFonts w:ascii="Arial" w:hAnsi="Arial" w:cs="Arial"/>
                <w:sz w:val="2"/>
                <w:szCs w:val="2"/>
              </w:rPr>
            </w:pPr>
          </w:p>
          <w:p w:rsidR="00E64784" w:rsidRDefault="00E64784" w:rsidP="005F4D4E">
            <w:pPr>
              <w:tabs>
                <w:tab w:val="left" w:pos="388"/>
                <w:tab w:val="left" w:pos="530"/>
              </w:tabs>
              <w:jc w:val="center"/>
              <w:rPr>
                <w:rFonts w:ascii="Arial" w:hAnsi="Arial" w:cs="Arial"/>
                <w:sz w:val="2"/>
                <w:szCs w:val="2"/>
              </w:rPr>
            </w:pPr>
          </w:p>
          <w:p w:rsidR="00800549" w:rsidRPr="00800549"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800549" w:rsidRPr="00800549" w:rsidRDefault="00800549"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800549" w:rsidRPr="00800549"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5F6D44" w:rsidRDefault="005F6D44" w:rsidP="005F4D4E">
            <w:pPr>
              <w:tabs>
                <w:tab w:val="left" w:pos="388"/>
                <w:tab w:val="left" w:pos="530"/>
              </w:tabs>
              <w:jc w:val="center"/>
              <w:rPr>
                <w:rFonts w:ascii="Arial" w:hAnsi="Arial" w:cs="Arial"/>
              </w:rPr>
            </w:pPr>
          </w:p>
          <w:p w:rsidR="00330A9D" w:rsidRDefault="00330A9D" w:rsidP="00330A9D">
            <w:pPr>
              <w:tabs>
                <w:tab w:val="left" w:pos="388"/>
                <w:tab w:val="left" w:pos="530"/>
              </w:tabs>
              <w:jc w:val="center"/>
              <w:rPr>
                <w:rFonts w:ascii="Arial" w:hAnsi="Arial" w:cs="Arial"/>
              </w:rPr>
            </w:pPr>
          </w:p>
          <w:p w:rsidR="00D617AD" w:rsidRDefault="00D617AD" w:rsidP="00330A9D">
            <w:pPr>
              <w:tabs>
                <w:tab w:val="left" w:pos="388"/>
                <w:tab w:val="left" w:pos="530"/>
              </w:tabs>
              <w:jc w:val="center"/>
              <w:rPr>
                <w:rFonts w:ascii="Arial" w:hAnsi="Arial" w:cs="Arial"/>
              </w:rPr>
            </w:pPr>
          </w:p>
          <w:p w:rsidR="00D617AD" w:rsidRDefault="00D617AD" w:rsidP="00330A9D">
            <w:pPr>
              <w:tabs>
                <w:tab w:val="left" w:pos="388"/>
                <w:tab w:val="left" w:pos="530"/>
              </w:tabs>
              <w:jc w:val="center"/>
              <w:rPr>
                <w:rFonts w:ascii="Arial" w:hAnsi="Arial" w:cs="Arial"/>
              </w:rPr>
            </w:pPr>
          </w:p>
          <w:p w:rsidR="00D617AD" w:rsidRDefault="00D617AD" w:rsidP="00330A9D">
            <w:pPr>
              <w:tabs>
                <w:tab w:val="left" w:pos="388"/>
                <w:tab w:val="left" w:pos="530"/>
              </w:tabs>
              <w:jc w:val="center"/>
              <w:rPr>
                <w:rFonts w:ascii="Arial" w:hAnsi="Arial" w:cs="Arial"/>
              </w:rPr>
            </w:pPr>
          </w:p>
          <w:p w:rsidR="00D617AD" w:rsidRDefault="00D617AD" w:rsidP="00330A9D">
            <w:pPr>
              <w:tabs>
                <w:tab w:val="left" w:pos="388"/>
                <w:tab w:val="left" w:pos="530"/>
              </w:tabs>
              <w:jc w:val="center"/>
              <w:rPr>
                <w:rFonts w:ascii="Arial" w:hAnsi="Arial" w:cs="Arial"/>
              </w:rPr>
            </w:pPr>
          </w:p>
          <w:p w:rsidR="005F6D44" w:rsidRDefault="00CF1A51" w:rsidP="00330A9D">
            <w:pPr>
              <w:tabs>
                <w:tab w:val="left" w:pos="388"/>
                <w:tab w:val="left" w:pos="530"/>
              </w:tabs>
              <w:jc w:val="center"/>
              <w:rPr>
                <w:rFonts w:ascii="Arial" w:hAnsi="Arial" w:cs="Arial"/>
              </w:rPr>
            </w:pPr>
            <w:r>
              <w:rPr>
                <w:rFonts w:ascii="Arial" w:hAnsi="Arial" w:cs="Arial"/>
              </w:rPr>
              <w:t>(</w:t>
            </w:r>
            <w:r w:rsidR="00AF5216" w:rsidRPr="00800549">
              <w:rPr>
                <w:rFonts w:ascii="Arial" w:hAnsi="Arial" w:cs="Arial"/>
              </w:rPr>
              <w:t>√</w:t>
            </w:r>
            <w:r>
              <w:rPr>
                <w:rFonts w:ascii="Arial" w:hAnsi="Arial" w:cs="Arial"/>
              </w:rPr>
              <w:t>)</w:t>
            </w:r>
          </w:p>
          <w:p w:rsidR="005F6D44" w:rsidRDefault="005F6D44"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5F6D44" w:rsidRDefault="005F6D44"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330A9D" w:rsidRDefault="00330A9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E346B1" w:rsidRDefault="00CF1A51" w:rsidP="005F4D4E">
            <w:pPr>
              <w:tabs>
                <w:tab w:val="left" w:pos="388"/>
                <w:tab w:val="left" w:pos="530"/>
              </w:tabs>
              <w:jc w:val="center"/>
              <w:rPr>
                <w:rFonts w:ascii="Arial" w:hAnsi="Arial" w:cs="Arial"/>
              </w:rPr>
            </w:pPr>
            <w:r>
              <w:rPr>
                <w:rFonts w:ascii="Arial" w:hAnsi="Arial" w:cs="Arial"/>
              </w:rPr>
              <w:lastRenderedPageBreak/>
              <w:t>(</w:t>
            </w:r>
            <w:r w:rsidR="00E346B1" w:rsidRPr="00800549">
              <w:rPr>
                <w:rFonts w:ascii="Arial" w:hAnsi="Arial" w:cs="Arial"/>
              </w:rPr>
              <w:t>√</w:t>
            </w:r>
            <w:r>
              <w:rPr>
                <w:rFonts w:ascii="Arial" w:hAnsi="Arial" w:cs="Arial"/>
              </w:rPr>
              <w:t>)</w:t>
            </w:r>
            <w:r w:rsidR="00E346B1" w:rsidRPr="00800549">
              <w:rPr>
                <w:rFonts w:ascii="Arial" w:hAnsi="Arial" w:cs="Arial"/>
              </w:rPr>
              <w:t xml:space="preserve"> </w:t>
            </w:r>
          </w:p>
          <w:p w:rsidR="00E346B1" w:rsidRDefault="00E346B1" w:rsidP="005F4D4E">
            <w:pPr>
              <w:tabs>
                <w:tab w:val="left" w:pos="388"/>
                <w:tab w:val="left" w:pos="530"/>
              </w:tabs>
              <w:jc w:val="center"/>
              <w:rPr>
                <w:rFonts w:ascii="Arial" w:hAnsi="Arial" w:cs="Arial"/>
              </w:rPr>
            </w:pPr>
          </w:p>
          <w:p w:rsidR="00CF1A51" w:rsidRDefault="00CF1A51" w:rsidP="005F4D4E">
            <w:pPr>
              <w:tabs>
                <w:tab w:val="left" w:pos="388"/>
                <w:tab w:val="left" w:pos="530"/>
              </w:tabs>
              <w:jc w:val="center"/>
              <w:rPr>
                <w:rFonts w:ascii="Arial" w:hAnsi="Arial" w:cs="Arial"/>
              </w:rPr>
            </w:pPr>
          </w:p>
          <w:p w:rsidR="00330A9D" w:rsidRDefault="00330A9D" w:rsidP="005F4D4E">
            <w:pPr>
              <w:tabs>
                <w:tab w:val="left" w:pos="388"/>
                <w:tab w:val="left" w:pos="530"/>
              </w:tabs>
              <w:jc w:val="center"/>
              <w:rPr>
                <w:rFonts w:ascii="Arial" w:hAnsi="Arial" w:cs="Arial"/>
              </w:rPr>
            </w:pPr>
          </w:p>
          <w:p w:rsidR="00E346B1"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800549" w:rsidRDefault="00800549" w:rsidP="008E0745">
            <w:pPr>
              <w:tabs>
                <w:tab w:val="left" w:pos="388"/>
                <w:tab w:val="left" w:pos="530"/>
              </w:tabs>
              <w:jc w:val="center"/>
              <w:rPr>
                <w:rFonts w:ascii="Arial" w:hAnsi="Arial" w:cs="Arial"/>
              </w:rPr>
            </w:pPr>
          </w:p>
          <w:p w:rsidR="00AF5216" w:rsidRDefault="00AF5216" w:rsidP="008E0745">
            <w:pPr>
              <w:tabs>
                <w:tab w:val="left" w:pos="388"/>
                <w:tab w:val="left" w:pos="530"/>
              </w:tabs>
              <w:jc w:val="center"/>
              <w:rPr>
                <w:rFonts w:ascii="Arial" w:hAnsi="Arial" w:cs="Arial"/>
              </w:rPr>
            </w:pPr>
          </w:p>
          <w:p w:rsidR="00D617AD" w:rsidRDefault="00D617AD" w:rsidP="00AF5216">
            <w:pPr>
              <w:tabs>
                <w:tab w:val="left" w:pos="388"/>
                <w:tab w:val="left" w:pos="530"/>
              </w:tabs>
              <w:jc w:val="center"/>
              <w:rPr>
                <w:rFonts w:ascii="Arial" w:hAnsi="Arial" w:cs="Arial"/>
              </w:rPr>
            </w:pPr>
          </w:p>
          <w:p w:rsidR="00AF5216" w:rsidRPr="00800549" w:rsidRDefault="00CF1A51" w:rsidP="00AF5216">
            <w:pPr>
              <w:tabs>
                <w:tab w:val="left" w:pos="388"/>
                <w:tab w:val="left" w:pos="530"/>
              </w:tabs>
              <w:jc w:val="center"/>
              <w:rPr>
                <w:rFonts w:ascii="Arial" w:hAnsi="Arial" w:cs="Arial"/>
              </w:rPr>
            </w:pPr>
            <w:r>
              <w:rPr>
                <w:rFonts w:ascii="Arial" w:hAnsi="Arial" w:cs="Arial"/>
              </w:rPr>
              <w:t>(</w:t>
            </w:r>
            <w:r w:rsidR="00AF5216" w:rsidRPr="00800549">
              <w:rPr>
                <w:rFonts w:ascii="Arial" w:hAnsi="Arial" w:cs="Arial"/>
              </w:rPr>
              <w:t>√</w:t>
            </w:r>
            <w:r>
              <w:rPr>
                <w:rFonts w:ascii="Arial" w:hAnsi="Arial" w:cs="Arial"/>
              </w:rPr>
              <w:t>)</w:t>
            </w:r>
          </w:p>
          <w:p w:rsidR="00AF5216" w:rsidRPr="00800549" w:rsidRDefault="00AF5216" w:rsidP="008E0745">
            <w:pPr>
              <w:tabs>
                <w:tab w:val="left" w:pos="388"/>
                <w:tab w:val="left" w:pos="530"/>
              </w:tabs>
              <w:jc w:val="center"/>
              <w:rPr>
                <w:rFonts w:ascii="Arial" w:hAnsi="Arial" w:cs="Arial"/>
              </w:rPr>
            </w:pPr>
          </w:p>
        </w:tc>
        <w:tc>
          <w:tcPr>
            <w:tcW w:w="1198" w:type="pct"/>
            <w:tcBorders>
              <w:bottom w:val="single" w:sz="4" w:space="0" w:color="auto"/>
            </w:tcBorders>
          </w:tcPr>
          <w:p w:rsidR="00800549" w:rsidRDefault="00800549" w:rsidP="000D2A29">
            <w:pPr>
              <w:tabs>
                <w:tab w:val="left" w:pos="388"/>
                <w:tab w:val="left" w:pos="530"/>
              </w:tabs>
              <w:rPr>
                <w:rFonts w:ascii="Arial" w:hAnsi="Arial" w:cs="Arial"/>
              </w:rPr>
            </w:pPr>
            <w:r w:rsidRPr="00800549">
              <w:rPr>
                <w:rFonts w:ascii="Arial" w:hAnsi="Arial" w:cs="Arial"/>
              </w:rPr>
              <w:lastRenderedPageBreak/>
              <w:t xml:space="preserve">Interview, application form and selection process. </w:t>
            </w: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800549" w:rsidRDefault="00800549" w:rsidP="000D2A29">
            <w:pPr>
              <w:tabs>
                <w:tab w:val="left" w:pos="388"/>
                <w:tab w:val="left" w:pos="530"/>
              </w:tabs>
              <w:rPr>
                <w:rFonts w:ascii="Arial" w:hAnsi="Arial" w:cs="Arial"/>
              </w:rPr>
            </w:pPr>
          </w:p>
          <w:p w:rsidR="005F6D44" w:rsidRDefault="005F6D44" w:rsidP="000D2A29">
            <w:pPr>
              <w:tabs>
                <w:tab w:val="left" w:pos="388"/>
                <w:tab w:val="left" w:pos="530"/>
              </w:tabs>
              <w:rPr>
                <w:rFonts w:ascii="Arial" w:hAnsi="Arial" w:cs="Arial"/>
              </w:rPr>
            </w:pPr>
          </w:p>
          <w:p w:rsidR="0099249E" w:rsidRDefault="0099249E" w:rsidP="000D2A29">
            <w:pPr>
              <w:tabs>
                <w:tab w:val="left" w:pos="388"/>
                <w:tab w:val="left" w:pos="530"/>
              </w:tabs>
              <w:rPr>
                <w:rFonts w:ascii="Arial" w:hAnsi="Arial" w:cs="Arial"/>
              </w:rPr>
            </w:pPr>
          </w:p>
          <w:p w:rsidR="0099249E" w:rsidRDefault="0099249E" w:rsidP="000D2A29">
            <w:pPr>
              <w:tabs>
                <w:tab w:val="left" w:pos="388"/>
                <w:tab w:val="left" w:pos="530"/>
              </w:tabs>
              <w:rPr>
                <w:rFonts w:ascii="Arial" w:hAnsi="Arial" w:cs="Arial"/>
              </w:rPr>
            </w:pPr>
          </w:p>
          <w:p w:rsidR="005F6D44" w:rsidRPr="00800549" w:rsidRDefault="00800549" w:rsidP="00330A9D">
            <w:pPr>
              <w:tabs>
                <w:tab w:val="left" w:pos="388"/>
                <w:tab w:val="left" w:pos="530"/>
              </w:tabs>
              <w:rPr>
                <w:rFonts w:ascii="Arial" w:hAnsi="Arial" w:cs="Arial"/>
              </w:rPr>
            </w:pPr>
            <w:r w:rsidRPr="00800549">
              <w:rPr>
                <w:rFonts w:ascii="Arial" w:hAnsi="Arial" w:cs="Arial"/>
              </w:rPr>
              <w:lastRenderedPageBreak/>
              <w:t xml:space="preserve">Interview, application form and selection process. </w:t>
            </w:r>
          </w:p>
        </w:tc>
      </w:tr>
      <w:tr w:rsidR="00800549" w:rsidRPr="00800549" w:rsidTr="00800549">
        <w:trPr>
          <w:jc w:val="center"/>
        </w:trPr>
        <w:tc>
          <w:tcPr>
            <w:tcW w:w="965" w:type="pct"/>
            <w:tcBorders>
              <w:top w:val="single" w:sz="4" w:space="0" w:color="auto"/>
              <w:bottom w:val="single" w:sz="4" w:space="0" w:color="auto"/>
            </w:tcBorders>
          </w:tcPr>
          <w:p w:rsidR="00800549" w:rsidRPr="00800549" w:rsidRDefault="00800549" w:rsidP="005F4D4E">
            <w:pPr>
              <w:rPr>
                <w:rFonts w:ascii="Arial" w:hAnsi="Arial" w:cs="Arial"/>
                <w:b/>
              </w:rPr>
            </w:pPr>
            <w:r w:rsidRPr="00800549">
              <w:rPr>
                <w:rFonts w:ascii="Arial" w:hAnsi="Arial" w:cs="Arial"/>
                <w:b/>
              </w:rPr>
              <w:lastRenderedPageBreak/>
              <w:t>Skills &amp; Personal</w:t>
            </w:r>
          </w:p>
          <w:p w:rsidR="00800549" w:rsidRPr="00800549" w:rsidRDefault="00800549" w:rsidP="005F4D4E">
            <w:pPr>
              <w:rPr>
                <w:rFonts w:ascii="Arial" w:hAnsi="Arial" w:cs="Arial"/>
                <w:b/>
              </w:rPr>
            </w:pPr>
            <w:r w:rsidRPr="00800549">
              <w:rPr>
                <w:rFonts w:ascii="Arial" w:hAnsi="Arial" w:cs="Arial"/>
                <w:b/>
              </w:rPr>
              <w:t>Qualities</w:t>
            </w:r>
          </w:p>
          <w:p w:rsidR="00800549" w:rsidRPr="00800549" w:rsidRDefault="00800549" w:rsidP="005F4D4E">
            <w:pPr>
              <w:rPr>
                <w:rFonts w:ascii="Arial" w:hAnsi="Arial" w:cs="Arial"/>
                <w:b/>
              </w:rPr>
            </w:pPr>
          </w:p>
          <w:p w:rsidR="00800549" w:rsidRPr="00800549" w:rsidRDefault="00800549" w:rsidP="005F4D4E">
            <w:pPr>
              <w:rPr>
                <w:rFonts w:ascii="Arial" w:hAnsi="Arial" w:cs="Arial"/>
                <w:b/>
              </w:rPr>
            </w:pPr>
          </w:p>
          <w:p w:rsidR="00800549" w:rsidRPr="00800549" w:rsidRDefault="00800549" w:rsidP="005F4D4E">
            <w:pPr>
              <w:rPr>
                <w:rFonts w:ascii="Arial" w:hAnsi="Arial" w:cs="Arial"/>
                <w:b/>
              </w:rPr>
            </w:pPr>
          </w:p>
          <w:p w:rsidR="00800549" w:rsidRPr="00800549" w:rsidRDefault="00800549" w:rsidP="005F4D4E">
            <w:pPr>
              <w:rPr>
                <w:rFonts w:ascii="Arial" w:hAnsi="Arial" w:cs="Arial"/>
                <w:b/>
              </w:rPr>
            </w:pPr>
          </w:p>
          <w:p w:rsidR="00800549" w:rsidRPr="00800549" w:rsidRDefault="00800549" w:rsidP="005F4D4E">
            <w:pPr>
              <w:rPr>
                <w:rFonts w:ascii="Arial" w:hAnsi="Arial" w:cs="Arial"/>
                <w:b/>
              </w:rPr>
            </w:pPr>
          </w:p>
        </w:tc>
        <w:tc>
          <w:tcPr>
            <w:tcW w:w="2190" w:type="pct"/>
            <w:tcBorders>
              <w:top w:val="single" w:sz="4" w:space="0" w:color="auto"/>
              <w:bottom w:val="single" w:sz="4" w:space="0" w:color="auto"/>
            </w:tcBorders>
          </w:tcPr>
          <w:p w:rsidR="00721D76" w:rsidRPr="00721D76" w:rsidRDefault="008C7CC6" w:rsidP="00721D76">
            <w:pPr>
              <w:rPr>
                <w:rFonts w:ascii="Arial" w:hAnsi="Arial" w:cs="Arial"/>
              </w:rPr>
            </w:pPr>
            <w:r w:rsidRPr="00721D76">
              <w:rPr>
                <w:rFonts w:ascii="Arial" w:hAnsi="Arial" w:cs="Arial"/>
                <w:b/>
              </w:rPr>
              <w:t xml:space="preserve">Leading &amp; Motivating </w:t>
            </w:r>
          </w:p>
          <w:p w:rsidR="008C7CC6" w:rsidRDefault="008C7CC6" w:rsidP="00977D06">
            <w:pPr>
              <w:numPr>
                <w:ilvl w:val="0"/>
                <w:numId w:val="28"/>
              </w:numPr>
              <w:rPr>
                <w:rFonts w:ascii="Arial" w:hAnsi="Arial" w:cs="Arial"/>
              </w:rPr>
            </w:pPr>
            <w:r w:rsidRPr="00721D76">
              <w:rPr>
                <w:rFonts w:ascii="Arial" w:hAnsi="Arial" w:cs="Arial"/>
              </w:rPr>
              <w:t>Provides</w:t>
            </w:r>
            <w:r w:rsidR="00721D76" w:rsidRPr="00721D76">
              <w:rPr>
                <w:rFonts w:ascii="Arial" w:hAnsi="Arial" w:cs="Arial"/>
              </w:rPr>
              <w:t xml:space="preserve"> </w:t>
            </w:r>
            <w:r w:rsidRPr="00721D76">
              <w:rPr>
                <w:rFonts w:ascii="Arial" w:hAnsi="Arial" w:cs="Arial"/>
              </w:rPr>
              <w:t>clear and equitable leadership, motivating others to maximise their performance.</w:t>
            </w:r>
          </w:p>
          <w:p w:rsidR="007E7194" w:rsidRPr="00721D76" w:rsidRDefault="007E7194" w:rsidP="007E7194">
            <w:pPr>
              <w:rPr>
                <w:rFonts w:ascii="Arial" w:hAnsi="Arial" w:cs="Arial"/>
              </w:rPr>
            </w:pPr>
          </w:p>
          <w:p w:rsidR="008C7CC6" w:rsidRPr="00721D76" w:rsidRDefault="008C7CC6" w:rsidP="00721D76">
            <w:pPr>
              <w:rPr>
                <w:rFonts w:ascii="Arial" w:hAnsi="Arial" w:cs="Arial"/>
                <w:b/>
              </w:rPr>
            </w:pPr>
            <w:r w:rsidRPr="00721D76">
              <w:rPr>
                <w:rFonts w:ascii="Arial" w:hAnsi="Arial" w:cs="Arial"/>
                <w:b/>
              </w:rPr>
              <w:t>Creativity</w:t>
            </w:r>
          </w:p>
          <w:p w:rsidR="008C7CC6" w:rsidRDefault="008C7CC6" w:rsidP="00977D06">
            <w:pPr>
              <w:numPr>
                <w:ilvl w:val="0"/>
                <w:numId w:val="28"/>
              </w:numPr>
              <w:rPr>
                <w:rFonts w:ascii="Arial" w:hAnsi="Arial" w:cs="Arial"/>
              </w:rPr>
            </w:pPr>
            <w:r w:rsidRPr="008C7CC6">
              <w:rPr>
                <w:rFonts w:ascii="Arial" w:hAnsi="Arial" w:cs="Arial"/>
              </w:rPr>
              <w:t>Develops creative and innovative solutions to complex problems.  Actively seeks out best practice.</w:t>
            </w:r>
          </w:p>
          <w:p w:rsidR="007E7194" w:rsidRPr="008C7CC6" w:rsidRDefault="007E7194" w:rsidP="007E7194">
            <w:pPr>
              <w:rPr>
                <w:rFonts w:ascii="Arial" w:hAnsi="Arial" w:cs="Arial"/>
              </w:rPr>
            </w:pPr>
          </w:p>
          <w:p w:rsidR="00721D76" w:rsidRDefault="008C7CC6" w:rsidP="00721D76">
            <w:pPr>
              <w:rPr>
                <w:rFonts w:ascii="Arial" w:hAnsi="Arial" w:cs="Arial"/>
              </w:rPr>
            </w:pPr>
            <w:r w:rsidRPr="00721D76">
              <w:rPr>
                <w:rFonts w:ascii="Arial" w:hAnsi="Arial" w:cs="Arial"/>
                <w:b/>
              </w:rPr>
              <w:t>Building Effective Partnerships</w:t>
            </w:r>
            <w:r w:rsidRPr="008C7CC6">
              <w:rPr>
                <w:rFonts w:ascii="Arial" w:hAnsi="Arial" w:cs="Arial"/>
              </w:rPr>
              <w:t xml:space="preserve"> </w:t>
            </w:r>
          </w:p>
          <w:p w:rsidR="008C7CC6" w:rsidRDefault="008C7CC6" w:rsidP="00721D76">
            <w:pPr>
              <w:numPr>
                <w:ilvl w:val="0"/>
                <w:numId w:val="28"/>
              </w:numPr>
              <w:rPr>
                <w:rFonts w:ascii="Arial" w:hAnsi="Arial" w:cs="Arial"/>
              </w:rPr>
            </w:pPr>
            <w:r w:rsidRPr="008C7CC6">
              <w:rPr>
                <w:rFonts w:ascii="Arial" w:hAnsi="Arial" w:cs="Arial"/>
              </w:rPr>
              <w:t>Develops productive working relationships with staff group, colleagues and all potential partners in service delivery.</w:t>
            </w:r>
          </w:p>
          <w:p w:rsidR="007E7194" w:rsidRPr="008C7CC6" w:rsidRDefault="007E7194" w:rsidP="007E7194">
            <w:pPr>
              <w:rPr>
                <w:rFonts w:ascii="Arial" w:hAnsi="Arial" w:cs="Arial"/>
              </w:rPr>
            </w:pPr>
          </w:p>
          <w:p w:rsidR="00721D76" w:rsidRDefault="008C7CC6" w:rsidP="00721D76">
            <w:pPr>
              <w:rPr>
                <w:rFonts w:ascii="Arial" w:hAnsi="Arial" w:cs="Arial"/>
              </w:rPr>
            </w:pPr>
            <w:r w:rsidRPr="00721D76">
              <w:rPr>
                <w:rFonts w:ascii="Arial" w:hAnsi="Arial" w:cs="Arial"/>
                <w:b/>
              </w:rPr>
              <w:t>Communication</w:t>
            </w:r>
            <w:r w:rsidRPr="008C7CC6">
              <w:rPr>
                <w:rFonts w:ascii="Arial" w:hAnsi="Arial" w:cs="Arial"/>
              </w:rPr>
              <w:t xml:space="preserve"> </w:t>
            </w:r>
          </w:p>
          <w:p w:rsidR="007E7194" w:rsidRDefault="008C7CC6" w:rsidP="00977D06">
            <w:pPr>
              <w:numPr>
                <w:ilvl w:val="0"/>
                <w:numId w:val="28"/>
              </w:numPr>
              <w:rPr>
                <w:rFonts w:ascii="Arial" w:hAnsi="Arial" w:cs="Arial"/>
              </w:rPr>
            </w:pPr>
            <w:r w:rsidRPr="008C7CC6">
              <w:rPr>
                <w:rFonts w:ascii="Arial" w:hAnsi="Arial" w:cs="Arial"/>
              </w:rPr>
              <w:t xml:space="preserve">Writes clearly and succinctly, conveying key information effectively and creating a positive impact. Speaks in a clear and confident way, getting the key points across to a diversity of audiences. </w:t>
            </w:r>
          </w:p>
          <w:p w:rsidR="00721D76" w:rsidRDefault="008C7CC6" w:rsidP="007E7194">
            <w:pPr>
              <w:rPr>
                <w:rFonts w:ascii="Arial" w:hAnsi="Arial" w:cs="Arial"/>
              </w:rPr>
            </w:pPr>
            <w:r w:rsidRPr="008C7CC6">
              <w:rPr>
                <w:rFonts w:ascii="Arial" w:hAnsi="Arial" w:cs="Arial"/>
              </w:rPr>
              <w:t xml:space="preserve"> </w:t>
            </w:r>
          </w:p>
          <w:p w:rsidR="008C7CC6" w:rsidRPr="008C7CC6" w:rsidRDefault="00721D76" w:rsidP="00977D06">
            <w:pPr>
              <w:numPr>
                <w:ilvl w:val="0"/>
                <w:numId w:val="28"/>
              </w:numPr>
              <w:rPr>
                <w:rFonts w:ascii="Arial" w:hAnsi="Arial" w:cs="Arial"/>
              </w:rPr>
            </w:pPr>
            <w:r>
              <w:rPr>
                <w:rFonts w:ascii="Arial" w:hAnsi="Arial" w:cs="Arial"/>
              </w:rPr>
              <w:t>Expert</w:t>
            </w:r>
            <w:r w:rsidR="008C7CC6" w:rsidRPr="008C7CC6">
              <w:rPr>
                <w:rFonts w:ascii="Arial" w:hAnsi="Arial" w:cs="Arial"/>
              </w:rPr>
              <w:t xml:space="preserve"> in use of windows based applications, MS Office </w:t>
            </w:r>
            <w:r w:rsidR="008C7CC6" w:rsidRPr="008C7CC6">
              <w:rPr>
                <w:rFonts w:ascii="Arial" w:hAnsi="Arial" w:cs="Arial"/>
              </w:rPr>
              <w:lastRenderedPageBreak/>
              <w:t>including Email and internet based technologies.</w:t>
            </w:r>
          </w:p>
          <w:p w:rsidR="007E7194" w:rsidRDefault="007E7194" w:rsidP="00721D76">
            <w:pPr>
              <w:rPr>
                <w:rFonts w:ascii="Arial" w:hAnsi="Arial" w:cs="Arial"/>
                <w:b/>
              </w:rPr>
            </w:pPr>
          </w:p>
          <w:p w:rsidR="00721D76" w:rsidRDefault="008C7CC6" w:rsidP="00721D76">
            <w:pPr>
              <w:rPr>
                <w:rFonts w:ascii="Arial" w:hAnsi="Arial" w:cs="Arial"/>
              </w:rPr>
            </w:pPr>
            <w:r w:rsidRPr="00721D76">
              <w:rPr>
                <w:rFonts w:ascii="Arial" w:hAnsi="Arial" w:cs="Arial"/>
                <w:b/>
              </w:rPr>
              <w:t>Managing Finance</w:t>
            </w:r>
            <w:r w:rsidRPr="008C7CC6">
              <w:rPr>
                <w:rFonts w:ascii="Arial" w:hAnsi="Arial" w:cs="Arial"/>
              </w:rPr>
              <w:t xml:space="preserve"> </w:t>
            </w:r>
          </w:p>
          <w:p w:rsidR="008C7CC6" w:rsidRDefault="008C7CC6" w:rsidP="00977D06">
            <w:pPr>
              <w:numPr>
                <w:ilvl w:val="0"/>
                <w:numId w:val="28"/>
              </w:numPr>
              <w:rPr>
                <w:rFonts w:ascii="Arial" w:hAnsi="Arial" w:cs="Arial"/>
              </w:rPr>
            </w:pPr>
            <w:r w:rsidRPr="008C7CC6">
              <w:rPr>
                <w:rFonts w:ascii="Arial" w:hAnsi="Arial" w:cs="Arial"/>
              </w:rPr>
              <w:t>Understands financial information, managing budgets effectively and ensuring financial propriety.</w:t>
            </w:r>
          </w:p>
          <w:p w:rsidR="007E7194" w:rsidRPr="008C7CC6" w:rsidRDefault="007E7194" w:rsidP="007E7194">
            <w:pPr>
              <w:rPr>
                <w:rFonts w:ascii="Arial" w:hAnsi="Arial" w:cs="Arial"/>
              </w:rPr>
            </w:pPr>
          </w:p>
          <w:p w:rsidR="00721D76" w:rsidRPr="00721D76" w:rsidRDefault="008C7CC6" w:rsidP="00721D76">
            <w:pPr>
              <w:rPr>
                <w:rFonts w:ascii="Arial" w:hAnsi="Arial" w:cs="Arial"/>
                <w:b/>
              </w:rPr>
            </w:pPr>
            <w:r w:rsidRPr="00721D76">
              <w:rPr>
                <w:rFonts w:ascii="Arial" w:hAnsi="Arial" w:cs="Arial"/>
                <w:b/>
              </w:rPr>
              <w:t xml:space="preserve">Planning Strategically   </w:t>
            </w:r>
          </w:p>
          <w:p w:rsidR="008C7CC6" w:rsidRDefault="008C7CC6" w:rsidP="00977D06">
            <w:pPr>
              <w:numPr>
                <w:ilvl w:val="0"/>
                <w:numId w:val="28"/>
              </w:numPr>
              <w:rPr>
                <w:rFonts w:ascii="Arial" w:hAnsi="Arial" w:cs="Arial"/>
              </w:rPr>
            </w:pPr>
            <w:r w:rsidRPr="008C7CC6">
              <w:rPr>
                <w:rFonts w:ascii="Arial" w:hAnsi="Arial" w:cs="Arial"/>
              </w:rPr>
              <w:t>Ability to relate research to policy; and policy to operational and service delivery issues.</w:t>
            </w:r>
          </w:p>
          <w:p w:rsidR="007E7194" w:rsidRDefault="007E7194" w:rsidP="007E7194">
            <w:pPr>
              <w:rPr>
                <w:rFonts w:ascii="Arial" w:hAnsi="Arial" w:cs="Arial"/>
              </w:rPr>
            </w:pPr>
          </w:p>
          <w:p w:rsidR="005F6D44" w:rsidRDefault="00721D76" w:rsidP="005F6D44">
            <w:pPr>
              <w:numPr>
                <w:ilvl w:val="0"/>
                <w:numId w:val="28"/>
              </w:numPr>
              <w:rPr>
                <w:rFonts w:ascii="Arial" w:hAnsi="Arial" w:cs="Arial"/>
              </w:rPr>
            </w:pPr>
            <w:r w:rsidRPr="00800549">
              <w:rPr>
                <w:rFonts w:ascii="Arial" w:hAnsi="Arial" w:cs="Arial"/>
              </w:rPr>
              <w:t>Ability to think strategically</w:t>
            </w:r>
            <w:r w:rsidR="00334ADC" w:rsidRPr="00800549">
              <w:rPr>
                <w:rFonts w:ascii="Arial" w:hAnsi="Arial" w:cs="Arial"/>
              </w:rPr>
              <w:t>, to</w:t>
            </w:r>
            <w:r w:rsidRPr="00800549">
              <w:rPr>
                <w:rFonts w:ascii="Arial" w:hAnsi="Arial" w:cs="Arial"/>
              </w:rPr>
              <w:t xml:space="preserve"> formulate clear judgements and to recommend appropriate courses of action.</w:t>
            </w:r>
          </w:p>
          <w:p w:rsidR="007E7194" w:rsidRPr="005F6D44" w:rsidRDefault="007E7194" w:rsidP="007E7194">
            <w:pPr>
              <w:rPr>
                <w:rFonts w:ascii="Arial" w:hAnsi="Arial" w:cs="Arial"/>
              </w:rPr>
            </w:pPr>
          </w:p>
          <w:p w:rsidR="00800549" w:rsidRDefault="00800549" w:rsidP="00977D06">
            <w:pPr>
              <w:numPr>
                <w:ilvl w:val="0"/>
                <w:numId w:val="28"/>
              </w:numPr>
              <w:rPr>
                <w:rFonts w:ascii="Arial" w:hAnsi="Arial" w:cs="Arial"/>
              </w:rPr>
            </w:pPr>
            <w:r w:rsidRPr="00800549">
              <w:rPr>
                <w:rFonts w:ascii="Arial" w:hAnsi="Arial" w:cs="Arial"/>
              </w:rPr>
              <w:t>Ability to work effectively in a political environment.</w:t>
            </w:r>
          </w:p>
          <w:p w:rsidR="007E7194" w:rsidRPr="00800549" w:rsidRDefault="007E7194" w:rsidP="007E7194">
            <w:pPr>
              <w:rPr>
                <w:rFonts w:ascii="Arial" w:hAnsi="Arial" w:cs="Arial"/>
              </w:rPr>
            </w:pPr>
          </w:p>
          <w:p w:rsidR="00800549" w:rsidRPr="007E7194" w:rsidRDefault="00977D06" w:rsidP="00E346B1">
            <w:pPr>
              <w:numPr>
                <w:ilvl w:val="0"/>
                <w:numId w:val="28"/>
              </w:numPr>
              <w:rPr>
                <w:rFonts w:ascii="Arial" w:hAnsi="Arial" w:cs="Arial"/>
              </w:rPr>
            </w:pPr>
            <w:r w:rsidRPr="00E346B1">
              <w:rPr>
                <w:rFonts w:ascii="Arial" w:hAnsi="Arial" w:cs="Arial"/>
              </w:rPr>
              <w:t>Ability to work flexibly and proactively.</w:t>
            </w:r>
            <w:r w:rsidRPr="00E346B1">
              <w:rPr>
                <w:rFonts w:ascii="Arial" w:hAnsi="Arial"/>
                <w:color w:val="000000"/>
                <w:szCs w:val="20"/>
                <w:lang w:eastAsia="en-GB"/>
              </w:rPr>
              <w:t xml:space="preserve"> </w:t>
            </w:r>
          </w:p>
          <w:p w:rsidR="007E7194" w:rsidRPr="00E64784" w:rsidRDefault="007E7194" w:rsidP="007E7194">
            <w:pPr>
              <w:rPr>
                <w:rFonts w:ascii="Arial" w:hAnsi="Arial" w:cs="Arial"/>
              </w:rPr>
            </w:pPr>
          </w:p>
          <w:p w:rsidR="00E64784" w:rsidRPr="00800549" w:rsidRDefault="00E64784" w:rsidP="007E7194">
            <w:pPr>
              <w:numPr>
                <w:ilvl w:val="0"/>
                <w:numId w:val="28"/>
              </w:numPr>
              <w:rPr>
                <w:rFonts w:ascii="Arial" w:hAnsi="Arial" w:cs="Arial"/>
              </w:rPr>
            </w:pPr>
            <w:r>
              <w:rPr>
                <w:rFonts w:ascii="Arial" w:hAnsi="Arial"/>
                <w:color w:val="000000"/>
                <w:szCs w:val="20"/>
                <w:lang w:eastAsia="en-GB"/>
              </w:rPr>
              <w:t xml:space="preserve">Ability to </w:t>
            </w:r>
            <w:r w:rsidR="00334ADC">
              <w:rPr>
                <w:rFonts w:ascii="Arial" w:hAnsi="Arial"/>
                <w:color w:val="000000"/>
                <w:szCs w:val="20"/>
                <w:lang w:eastAsia="en-GB"/>
              </w:rPr>
              <w:t>communicate</w:t>
            </w:r>
            <w:r>
              <w:rPr>
                <w:rFonts w:ascii="Arial" w:hAnsi="Arial"/>
                <w:color w:val="000000"/>
                <w:szCs w:val="20"/>
                <w:lang w:eastAsia="en-GB"/>
              </w:rPr>
              <w:t xml:space="preserve"> through the medium of </w:t>
            </w:r>
            <w:r w:rsidR="007E7194">
              <w:rPr>
                <w:rFonts w:ascii="Arial" w:hAnsi="Arial"/>
                <w:color w:val="000000"/>
                <w:szCs w:val="20"/>
                <w:lang w:eastAsia="en-GB"/>
              </w:rPr>
              <w:t>W</w:t>
            </w:r>
            <w:r>
              <w:rPr>
                <w:rFonts w:ascii="Arial" w:hAnsi="Arial"/>
                <w:color w:val="000000"/>
                <w:szCs w:val="20"/>
                <w:lang w:eastAsia="en-GB"/>
              </w:rPr>
              <w:t>elsh.</w:t>
            </w:r>
          </w:p>
        </w:tc>
        <w:tc>
          <w:tcPr>
            <w:tcW w:w="647" w:type="pct"/>
            <w:tcBorders>
              <w:top w:val="single" w:sz="4" w:space="0" w:color="auto"/>
              <w:bottom w:val="single" w:sz="4" w:space="0" w:color="auto"/>
            </w:tcBorders>
          </w:tcPr>
          <w:p w:rsidR="00E346B1" w:rsidRDefault="00E346B1"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5F6D44" w:rsidRDefault="005F6D44" w:rsidP="005F4D4E">
            <w:pPr>
              <w:tabs>
                <w:tab w:val="left" w:pos="388"/>
                <w:tab w:val="left" w:pos="530"/>
              </w:tabs>
              <w:jc w:val="center"/>
              <w:rPr>
                <w:rFonts w:ascii="Arial" w:hAnsi="Arial" w:cs="Arial"/>
              </w:rPr>
            </w:pPr>
          </w:p>
          <w:p w:rsidR="00E64784" w:rsidRDefault="00E64784" w:rsidP="005F4D4E">
            <w:pPr>
              <w:tabs>
                <w:tab w:val="left" w:pos="388"/>
                <w:tab w:val="left" w:pos="530"/>
              </w:tabs>
              <w:jc w:val="center"/>
              <w:rPr>
                <w:rFonts w:ascii="Arial" w:hAnsi="Arial" w:cs="Arial"/>
              </w:rPr>
            </w:pPr>
          </w:p>
          <w:p w:rsidR="00800549" w:rsidRPr="00800549"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E64784" w:rsidRDefault="00E64784" w:rsidP="005F4D4E">
            <w:pPr>
              <w:tabs>
                <w:tab w:val="left" w:pos="388"/>
                <w:tab w:val="left" w:pos="530"/>
              </w:tabs>
              <w:jc w:val="center"/>
              <w:rPr>
                <w:rFonts w:ascii="Arial" w:hAnsi="Arial" w:cs="Arial"/>
                <w:sz w:val="2"/>
                <w:szCs w:val="2"/>
              </w:rPr>
            </w:pPr>
          </w:p>
          <w:p w:rsidR="00E64784" w:rsidRDefault="00E64784" w:rsidP="005F4D4E">
            <w:pPr>
              <w:tabs>
                <w:tab w:val="left" w:pos="388"/>
                <w:tab w:val="left" w:pos="530"/>
              </w:tabs>
              <w:jc w:val="center"/>
              <w:rPr>
                <w:rFonts w:ascii="Arial" w:hAnsi="Arial" w:cs="Arial"/>
                <w:sz w:val="2"/>
                <w:szCs w:val="2"/>
              </w:rPr>
            </w:pPr>
          </w:p>
          <w:p w:rsidR="00E64784" w:rsidRDefault="00E64784" w:rsidP="005F4D4E">
            <w:pPr>
              <w:tabs>
                <w:tab w:val="left" w:pos="388"/>
                <w:tab w:val="left" w:pos="530"/>
              </w:tabs>
              <w:jc w:val="center"/>
              <w:rPr>
                <w:rFonts w:ascii="Arial" w:hAnsi="Arial" w:cs="Arial"/>
                <w:sz w:val="2"/>
                <w:szCs w:val="2"/>
              </w:rPr>
            </w:pPr>
          </w:p>
          <w:p w:rsidR="00D617AD" w:rsidRDefault="00D617A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D617AD" w:rsidRDefault="00D617AD" w:rsidP="005F4D4E">
            <w:pPr>
              <w:tabs>
                <w:tab w:val="left" w:pos="388"/>
                <w:tab w:val="left" w:pos="530"/>
              </w:tabs>
              <w:jc w:val="center"/>
              <w:rPr>
                <w:rFonts w:ascii="Arial" w:hAnsi="Arial" w:cs="Arial"/>
              </w:rPr>
            </w:pPr>
          </w:p>
          <w:p w:rsidR="00800549" w:rsidRPr="00800549"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800549" w:rsidRPr="00800549" w:rsidRDefault="00800549"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800549" w:rsidRPr="00800549" w:rsidRDefault="00CF1A51" w:rsidP="005F4D4E">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jc w:val="center"/>
              <w:rPr>
                <w:rFonts w:ascii="Arial" w:hAnsi="Arial" w:cs="Arial"/>
              </w:rPr>
            </w:pPr>
          </w:p>
          <w:p w:rsidR="00E346B1" w:rsidRDefault="00E346B1" w:rsidP="005F4D4E">
            <w:pPr>
              <w:tabs>
                <w:tab w:val="left" w:pos="388"/>
                <w:tab w:val="left" w:pos="530"/>
              </w:tabs>
              <w:jc w:val="center"/>
              <w:rPr>
                <w:rFonts w:ascii="Arial" w:hAnsi="Arial" w:cs="Arial"/>
              </w:rPr>
            </w:pPr>
          </w:p>
          <w:p w:rsidR="00800549" w:rsidRPr="00800549" w:rsidRDefault="00800549" w:rsidP="005F4D4E">
            <w:pPr>
              <w:tabs>
                <w:tab w:val="left" w:pos="388"/>
                <w:tab w:val="left" w:pos="530"/>
              </w:tabs>
              <w:rPr>
                <w:rFonts w:ascii="Arial" w:hAnsi="Arial" w:cs="Arial"/>
              </w:rPr>
            </w:pPr>
          </w:p>
          <w:p w:rsidR="00800549" w:rsidRPr="00800549" w:rsidRDefault="00800549" w:rsidP="005F4D4E">
            <w:pPr>
              <w:tabs>
                <w:tab w:val="left" w:pos="388"/>
                <w:tab w:val="left" w:pos="530"/>
              </w:tabs>
              <w:rPr>
                <w:rFonts w:ascii="Arial" w:hAnsi="Arial" w:cs="Arial"/>
              </w:rPr>
            </w:pPr>
          </w:p>
          <w:p w:rsidR="00800549" w:rsidRPr="00800549" w:rsidRDefault="00800549" w:rsidP="005F4D4E">
            <w:pPr>
              <w:tabs>
                <w:tab w:val="left" w:pos="388"/>
                <w:tab w:val="left" w:pos="530"/>
              </w:tabs>
              <w:jc w:val="center"/>
              <w:rPr>
                <w:rFonts w:ascii="Arial" w:hAnsi="Arial" w:cs="Arial"/>
              </w:rPr>
            </w:pPr>
          </w:p>
          <w:p w:rsidR="005F6D44" w:rsidRDefault="005F6D44" w:rsidP="00800549">
            <w:pPr>
              <w:tabs>
                <w:tab w:val="left" w:pos="388"/>
                <w:tab w:val="left" w:pos="530"/>
              </w:tabs>
              <w:jc w:val="center"/>
              <w:rPr>
                <w:rFonts w:ascii="Arial" w:hAnsi="Arial" w:cs="Arial"/>
              </w:rPr>
            </w:pPr>
          </w:p>
          <w:p w:rsidR="005F6D44" w:rsidRDefault="005F6D44" w:rsidP="00800549">
            <w:pPr>
              <w:tabs>
                <w:tab w:val="left" w:pos="388"/>
                <w:tab w:val="left" w:pos="530"/>
              </w:tabs>
              <w:jc w:val="center"/>
              <w:rPr>
                <w:rFonts w:ascii="Arial" w:hAnsi="Arial" w:cs="Arial"/>
              </w:rPr>
            </w:pPr>
          </w:p>
          <w:p w:rsidR="00AF5216" w:rsidRDefault="00AF5216" w:rsidP="00800549">
            <w:pPr>
              <w:tabs>
                <w:tab w:val="left" w:pos="388"/>
                <w:tab w:val="left" w:pos="530"/>
              </w:tabs>
              <w:jc w:val="center"/>
              <w:rPr>
                <w:rFonts w:ascii="Arial" w:hAnsi="Arial" w:cs="Arial"/>
              </w:rPr>
            </w:pPr>
          </w:p>
          <w:p w:rsidR="00D617AD" w:rsidRDefault="00D617AD" w:rsidP="00800549">
            <w:pPr>
              <w:tabs>
                <w:tab w:val="left" w:pos="388"/>
                <w:tab w:val="left" w:pos="530"/>
              </w:tabs>
              <w:jc w:val="center"/>
              <w:rPr>
                <w:rFonts w:ascii="Arial" w:hAnsi="Arial" w:cs="Arial"/>
              </w:rPr>
            </w:pPr>
          </w:p>
          <w:p w:rsidR="00D617AD" w:rsidRDefault="00D617AD" w:rsidP="00800549">
            <w:pPr>
              <w:tabs>
                <w:tab w:val="left" w:pos="388"/>
                <w:tab w:val="left" w:pos="530"/>
              </w:tabs>
              <w:jc w:val="center"/>
              <w:rPr>
                <w:rFonts w:ascii="Arial" w:hAnsi="Arial" w:cs="Arial"/>
              </w:rPr>
            </w:pPr>
          </w:p>
          <w:p w:rsidR="00D617AD" w:rsidRDefault="00D617AD" w:rsidP="00800549">
            <w:pPr>
              <w:tabs>
                <w:tab w:val="left" w:pos="388"/>
                <w:tab w:val="left" w:pos="530"/>
              </w:tabs>
              <w:jc w:val="center"/>
              <w:rPr>
                <w:rFonts w:ascii="Arial" w:hAnsi="Arial" w:cs="Arial"/>
              </w:rPr>
            </w:pPr>
          </w:p>
          <w:p w:rsidR="00800549" w:rsidRDefault="00CF1A51" w:rsidP="00800549">
            <w:pPr>
              <w:tabs>
                <w:tab w:val="left" w:pos="388"/>
                <w:tab w:val="left" w:pos="530"/>
              </w:tabs>
              <w:jc w:val="center"/>
              <w:rPr>
                <w:rFonts w:ascii="Arial" w:hAnsi="Arial" w:cs="Arial"/>
              </w:rPr>
            </w:pPr>
            <w:r>
              <w:rPr>
                <w:rFonts w:ascii="Arial" w:hAnsi="Arial" w:cs="Arial"/>
              </w:rPr>
              <w:t>(</w:t>
            </w:r>
            <w:r w:rsidR="00800549" w:rsidRPr="00800549">
              <w:rPr>
                <w:rFonts w:ascii="Arial" w:hAnsi="Arial" w:cs="Arial"/>
              </w:rPr>
              <w:t>√</w:t>
            </w:r>
            <w:r>
              <w:rPr>
                <w:rFonts w:ascii="Arial" w:hAnsi="Arial" w:cs="Arial"/>
              </w:rPr>
              <w:t>)</w:t>
            </w:r>
          </w:p>
          <w:p w:rsidR="00E346B1" w:rsidRDefault="00E346B1" w:rsidP="00800549">
            <w:pPr>
              <w:tabs>
                <w:tab w:val="left" w:pos="388"/>
                <w:tab w:val="left" w:pos="530"/>
              </w:tabs>
              <w:jc w:val="center"/>
              <w:rPr>
                <w:rFonts w:ascii="Arial" w:hAnsi="Arial" w:cs="Arial"/>
              </w:rPr>
            </w:pPr>
          </w:p>
          <w:p w:rsidR="00E346B1" w:rsidRDefault="00E346B1" w:rsidP="00800549">
            <w:pPr>
              <w:tabs>
                <w:tab w:val="left" w:pos="388"/>
                <w:tab w:val="left" w:pos="530"/>
              </w:tabs>
              <w:jc w:val="center"/>
              <w:rPr>
                <w:rFonts w:ascii="Arial" w:hAnsi="Arial" w:cs="Arial"/>
              </w:rPr>
            </w:pPr>
          </w:p>
          <w:p w:rsidR="00AF5216" w:rsidRDefault="00AF5216" w:rsidP="00800549">
            <w:pPr>
              <w:tabs>
                <w:tab w:val="left" w:pos="388"/>
                <w:tab w:val="left" w:pos="530"/>
              </w:tabs>
              <w:jc w:val="center"/>
              <w:rPr>
                <w:rFonts w:ascii="Arial" w:hAnsi="Arial" w:cs="Arial"/>
              </w:rPr>
            </w:pPr>
          </w:p>
          <w:p w:rsidR="00AF5216" w:rsidRDefault="00AF5216" w:rsidP="00800549">
            <w:pPr>
              <w:tabs>
                <w:tab w:val="left" w:pos="388"/>
                <w:tab w:val="left" w:pos="530"/>
              </w:tabs>
              <w:jc w:val="center"/>
              <w:rPr>
                <w:rFonts w:ascii="Arial" w:hAnsi="Arial" w:cs="Arial"/>
              </w:rPr>
            </w:pPr>
          </w:p>
          <w:p w:rsidR="00E346B1" w:rsidRDefault="00E346B1" w:rsidP="006F0042">
            <w:pPr>
              <w:tabs>
                <w:tab w:val="left" w:pos="388"/>
                <w:tab w:val="left" w:pos="530"/>
              </w:tabs>
              <w:rPr>
                <w:rFonts w:ascii="Arial" w:hAnsi="Arial" w:cs="Arial"/>
              </w:rPr>
            </w:pPr>
          </w:p>
          <w:p w:rsidR="00E346B1" w:rsidRPr="00800549" w:rsidRDefault="00CF1A51" w:rsidP="0092675D">
            <w:pPr>
              <w:tabs>
                <w:tab w:val="left" w:pos="388"/>
                <w:tab w:val="left" w:pos="530"/>
              </w:tabs>
              <w:jc w:val="center"/>
              <w:rPr>
                <w:rFonts w:ascii="Arial" w:hAnsi="Arial" w:cs="Arial"/>
              </w:rPr>
            </w:pPr>
            <w:r>
              <w:rPr>
                <w:rFonts w:ascii="Arial" w:hAnsi="Arial" w:cs="Arial"/>
              </w:rPr>
              <w:t>(</w:t>
            </w:r>
            <w:r w:rsidR="00E346B1" w:rsidRPr="00800549">
              <w:rPr>
                <w:rFonts w:ascii="Arial" w:hAnsi="Arial" w:cs="Arial"/>
              </w:rPr>
              <w:t>√</w:t>
            </w:r>
            <w:r>
              <w:rPr>
                <w:rFonts w:ascii="Arial" w:hAnsi="Arial" w:cs="Arial"/>
              </w:rPr>
              <w:t>)</w:t>
            </w:r>
            <w:bookmarkStart w:id="0" w:name="_GoBack"/>
            <w:bookmarkEnd w:id="0"/>
          </w:p>
        </w:tc>
        <w:tc>
          <w:tcPr>
            <w:tcW w:w="1198" w:type="pct"/>
            <w:tcBorders>
              <w:top w:val="single" w:sz="4" w:space="0" w:color="auto"/>
              <w:bottom w:val="single" w:sz="4" w:space="0" w:color="auto"/>
            </w:tcBorders>
          </w:tcPr>
          <w:p w:rsidR="00800549" w:rsidRPr="00800549" w:rsidRDefault="00800549" w:rsidP="005F4D4E">
            <w:pPr>
              <w:tabs>
                <w:tab w:val="left" w:pos="388"/>
                <w:tab w:val="left" w:pos="530"/>
              </w:tabs>
              <w:rPr>
                <w:rFonts w:ascii="Arial" w:hAnsi="Arial" w:cs="Arial"/>
              </w:rPr>
            </w:pPr>
            <w:r w:rsidRPr="00800549">
              <w:rPr>
                <w:rFonts w:ascii="Arial" w:hAnsi="Arial" w:cs="Arial"/>
              </w:rPr>
              <w:lastRenderedPageBreak/>
              <w:t xml:space="preserve">Interview, application form and selection process. </w:t>
            </w:r>
          </w:p>
          <w:p w:rsidR="00800549" w:rsidRPr="00800549" w:rsidRDefault="00800549" w:rsidP="005F4D4E">
            <w:pPr>
              <w:rPr>
                <w:rFonts w:ascii="Arial" w:hAnsi="Arial" w:cs="Arial"/>
              </w:rPr>
            </w:pPr>
          </w:p>
          <w:p w:rsidR="00800549" w:rsidRPr="00800549" w:rsidRDefault="00800549" w:rsidP="005F4D4E">
            <w:pPr>
              <w:rPr>
                <w:rFonts w:ascii="Arial" w:hAnsi="Arial" w:cs="Arial"/>
              </w:rPr>
            </w:pPr>
          </w:p>
          <w:p w:rsidR="00800549" w:rsidRPr="00800549" w:rsidRDefault="00800549" w:rsidP="005F4D4E">
            <w:pPr>
              <w:rPr>
                <w:rFonts w:ascii="Arial" w:hAnsi="Arial" w:cs="Arial"/>
              </w:rPr>
            </w:pPr>
          </w:p>
        </w:tc>
      </w:tr>
    </w:tbl>
    <w:p w:rsidR="00434DEB" w:rsidRPr="005F4D4E" w:rsidRDefault="00434DEB" w:rsidP="005F6D44">
      <w:pPr>
        <w:rPr>
          <w:rFonts w:ascii="Arial" w:hAnsi="Arial" w:cs="Arial"/>
          <w:b/>
          <w:color w:val="000000"/>
        </w:rPr>
      </w:pPr>
    </w:p>
    <w:sectPr w:rsidR="00434DEB" w:rsidRPr="005F4D4E" w:rsidSect="00753026">
      <w:headerReference w:type="default" r:id="rId13"/>
      <w:footerReference w:type="even" r:id="rId14"/>
      <w:footerReference w:type="default" r:id="rId15"/>
      <w:headerReference w:type="first" r:id="rId16"/>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3" w:rsidRDefault="00F73A63">
      <w:r>
        <w:separator/>
      </w:r>
    </w:p>
  </w:endnote>
  <w:endnote w:type="continuationSeparator" w:id="0">
    <w:p w:rsidR="00F73A63" w:rsidRDefault="00F7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A51">
      <w:rPr>
        <w:rStyle w:val="PageNumber"/>
        <w:noProof/>
      </w:rPr>
      <w:t>6</w: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3" w:rsidRDefault="00F73A63">
      <w:r>
        <w:separator/>
      </w:r>
    </w:p>
  </w:footnote>
  <w:footnote w:type="continuationSeparator" w:id="0">
    <w:p w:rsidR="00F73A63" w:rsidRDefault="00F7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4E" w:rsidRDefault="008E0EF6">
    <w:pPr>
      <w:pStyle w:val="Header"/>
    </w:pPr>
    <w:r>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4E" w:rsidRDefault="008E0EF6">
    <w:pPr>
      <w:pStyle w:val="Header"/>
    </w:pPr>
    <w:r>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C02559"/>
    <w:multiLevelType w:val="hybridMultilevel"/>
    <w:tmpl w:val="216ED238"/>
    <w:lvl w:ilvl="0" w:tplc="2FB6A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E012E"/>
    <w:multiLevelType w:val="hybridMultilevel"/>
    <w:tmpl w:val="D86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364D"/>
    <w:multiLevelType w:val="hybridMultilevel"/>
    <w:tmpl w:val="AE404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3832"/>
    <w:multiLevelType w:val="hybridMultilevel"/>
    <w:tmpl w:val="F7E6E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D55545"/>
    <w:multiLevelType w:val="hybridMultilevel"/>
    <w:tmpl w:val="59825FF0"/>
    <w:lvl w:ilvl="0" w:tplc="2FB6A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14B34"/>
    <w:multiLevelType w:val="hybridMultilevel"/>
    <w:tmpl w:val="50E8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AF7CED"/>
    <w:multiLevelType w:val="hybridMultilevel"/>
    <w:tmpl w:val="9F16855C"/>
    <w:lvl w:ilvl="0" w:tplc="2FB6A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58706B"/>
    <w:multiLevelType w:val="singleLevel"/>
    <w:tmpl w:val="08090001"/>
    <w:lvl w:ilvl="0">
      <w:start w:val="1"/>
      <w:numFmt w:val="bullet"/>
      <w:lvlText w:val=""/>
      <w:lvlJc w:val="left"/>
      <w:pPr>
        <w:ind w:left="360" w:hanging="360"/>
      </w:pPr>
      <w:rPr>
        <w:rFonts w:ascii="Symbol" w:hAnsi="Symbol" w:hint="default"/>
        <w:b/>
      </w:rPr>
    </w:lvl>
  </w:abstractNum>
  <w:abstractNum w:abstractNumId="15" w15:restartNumberingAfterBreak="0">
    <w:nsid w:val="335E54B2"/>
    <w:multiLevelType w:val="hybridMultilevel"/>
    <w:tmpl w:val="CEF6347A"/>
    <w:lvl w:ilvl="0" w:tplc="08090001">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6" w15:restartNumberingAfterBreak="0">
    <w:nsid w:val="35066C28"/>
    <w:multiLevelType w:val="hybridMultilevel"/>
    <w:tmpl w:val="FA7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B54EF"/>
    <w:multiLevelType w:val="hybridMultilevel"/>
    <w:tmpl w:val="9064B6C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D3A6900"/>
    <w:multiLevelType w:val="hybridMultilevel"/>
    <w:tmpl w:val="862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50226C58"/>
    <w:multiLevelType w:val="hybridMultilevel"/>
    <w:tmpl w:val="7D629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740B32"/>
    <w:multiLevelType w:val="hybridMultilevel"/>
    <w:tmpl w:val="DB2A6A4E"/>
    <w:lvl w:ilvl="0" w:tplc="2FB6A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245425"/>
    <w:multiLevelType w:val="hybridMultilevel"/>
    <w:tmpl w:val="AE800A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6E21E2"/>
    <w:multiLevelType w:val="hybridMultilevel"/>
    <w:tmpl w:val="B5004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577FD"/>
    <w:multiLevelType w:val="hybridMultilevel"/>
    <w:tmpl w:val="34365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A1959"/>
    <w:multiLevelType w:val="hybridMultilevel"/>
    <w:tmpl w:val="41D6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3"/>
  </w:num>
  <w:num w:numId="12">
    <w:abstractNumId w:val="23"/>
  </w:num>
  <w:num w:numId="13">
    <w:abstractNumId w:val="3"/>
  </w:num>
  <w:num w:numId="14">
    <w:abstractNumId w:val="19"/>
  </w:num>
  <w:num w:numId="15">
    <w:abstractNumId w:val="26"/>
  </w:num>
  <w:num w:numId="16">
    <w:abstractNumId w:val="23"/>
  </w:num>
  <w:num w:numId="17">
    <w:abstractNumId w:val="0"/>
  </w:num>
  <w:num w:numId="18">
    <w:abstractNumId w:val="10"/>
  </w:num>
  <w:num w:numId="19">
    <w:abstractNumId w:val="1"/>
  </w:num>
  <w:num w:numId="20">
    <w:abstractNumId w:val="13"/>
  </w:num>
  <w:num w:numId="21">
    <w:abstractNumId w:val="21"/>
  </w:num>
  <w:num w:numId="22">
    <w:abstractNumId w:val="25"/>
  </w:num>
  <w:num w:numId="23">
    <w:abstractNumId w:val="11"/>
  </w:num>
  <w:num w:numId="24">
    <w:abstractNumId w:val="9"/>
  </w:num>
  <w:num w:numId="25">
    <w:abstractNumId w:val="14"/>
  </w:num>
  <w:num w:numId="26">
    <w:abstractNumId w:val="27"/>
  </w:num>
  <w:num w:numId="27">
    <w:abstractNumId w:val="24"/>
  </w:num>
  <w:num w:numId="28">
    <w:abstractNumId w:val="6"/>
  </w:num>
  <w:num w:numId="29">
    <w:abstractNumId w:val="20"/>
  </w:num>
  <w:num w:numId="30">
    <w:abstractNumId w:val="8"/>
  </w:num>
  <w:num w:numId="31">
    <w:abstractNumId w:val="17"/>
  </w:num>
  <w:num w:numId="32">
    <w:abstractNumId w:val="15"/>
  </w:num>
  <w:num w:numId="33">
    <w:abstractNumId w:val="22"/>
  </w:num>
  <w:num w:numId="34">
    <w:abstractNumId w:val="29"/>
  </w:num>
  <w:num w:numId="35">
    <w:abstractNumId w:val="12"/>
  </w:num>
  <w:num w:numId="36">
    <w:abstractNumId w:val="2"/>
  </w:num>
  <w:num w:numId="37">
    <w:abstractNumId w:val="18"/>
  </w:num>
  <w:num w:numId="38">
    <w:abstractNumId w:val="16"/>
  </w:num>
  <w:num w:numId="39">
    <w:abstractNumId w:val="7"/>
  </w:num>
  <w:num w:numId="40">
    <w:abstractNumId w:val="28"/>
  </w:num>
  <w:num w:numId="41">
    <w:abstractNumId w:val="5"/>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03F1E"/>
    <w:rsid w:val="00013F8F"/>
    <w:rsid w:val="00014253"/>
    <w:rsid w:val="00014A86"/>
    <w:rsid w:val="000178F3"/>
    <w:rsid w:val="00026514"/>
    <w:rsid w:val="00062946"/>
    <w:rsid w:val="0009322F"/>
    <w:rsid w:val="000941F3"/>
    <w:rsid w:val="000B267D"/>
    <w:rsid w:val="000B2885"/>
    <w:rsid w:val="000D2A29"/>
    <w:rsid w:val="000D384D"/>
    <w:rsid w:val="000E3391"/>
    <w:rsid w:val="000F5752"/>
    <w:rsid w:val="00143BD9"/>
    <w:rsid w:val="00146E0B"/>
    <w:rsid w:val="00157159"/>
    <w:rsid w:val="001905A2"/>
    <w:rsid w:val="001B5131"/>
    <w:rsid w:val="001B6283"/>
    <w:rsid w:val="001E03E4"/>
    <w:rsid w:val="001E2E6F"/>
    <w:rsid w:val="001E4EF8"/>
    <w:rsid w:val="001F24D2"/>
    <w:rsid w:val="002060BF"/>
    <w:rsid w:val="00223A2D"/>
    <w:rsid w:val="00223AD8"/>
    <w:rsid w:val="00254042"/>
    <w:rsid w:val="00262C0B"/>
    <w:rsid w:val="00267389"/>
    <w:rsid w:val="00267AFF"/>
    <w:rsid w:val="002A5B75"/>
    <w:rsid w:val="002A663A"/>
    <w:rsid w:val="002B6A53"/>
    <w:rsid w:val="002B7961"/>
    <w:rsid w:val="002D08AE"/>
    <w:rsid w:val="002D17B3"/>
    <w:rsid w:val="002E7FC7"/>
    <w:rsid w:val="002F64A6"/>
    <w:rsid w:val="00304A6B"/>
    <w:rsid w:val="00330A9D"/>
    <w:rsid w:val="00332FDF"/>
    <w:rsid w:val="00334ADC"/>
    <w:rsid w:val="003411DA"/>
    <w:rsid w:val="00347E63"/>
    <w:rsid w:val="00351219"/>
    <w:rsid w:val="0036280B"/>
    <w:rsid w:val="00372E94"/>
    <w:rsid w:val="00375BCF"/>
    <w:rsid w:val="003929CC"/>
    <w:rsid w:val="003A0FC4"/>
    <w:rsid w:val="003C02C3"/>
    <w:rsid w:val="003D098F"/>
    <w:rsid w:val="003D0D93"/>
    <w:rsid w:val="003D2AAA"/>
    <w:rsid w:val="003F7C9D"/>
    <w:rsid w:val="00404C44"/>
    <w:rsid w:val="00434DEB"/>
    <w:rsid w:val="00452D73"/>
    <w:rsid w:val="00464D11"/>
    <w:rsid w:val="004658C0"/>
    <w:rsid w:val="00466F7E"/>
    <w:rsid w:val="00485B1D"/>
    <w:rsid w:val="00486C4C"/>
    <w:rsid w:val="00490994"/>
    <w:rsid w:val="00491F64"/>
    <w:rsid w:val="00496DC6"/>
    <w:rsid w:val="004B6336"/>
    <w:rsid w:val="004D3638"/>
    <w:rsid w:val="004E7633"/>
    <w:rsid w:val="004F4E65"/>
    <w:rsid w:val="00505FBA"/>
    <w:rsid w:val="005116CC"/>
    <w:rsid w:val="00511B1E"/>
    <w:rsid w:val="00523671"/>
    <w:rsid w:val="00563D25"/>
    <w:rsid w:val="00570858"/>
    <w:rsid w:val="00574A3A"/>
    <w:rsid w:val="00590AE0"/>
    <w:rsid w:val="005C0894"/>
    <w:rsid w:val="005E5F84"/>
    <w:rsid w:val="005F4D4E"/>
    <w:rsid w:val="005F6D44"/>
    <w:rsid w:val="0060395E"/>
    <w:rsid w:val="00620140"/>
    <w:rsid w:val="00624CF4"/>
    <w:rsid w:val="0065488A"/>
    <w:rsid w:val="00655D5C"/>
    <w:rsid w:val="006605BB"/>
    <w:rsid w:val="00690072"/>
    <w:rsid w:val="006B45D2"/>
    <w:rsid w:val="006C0366"/>
    <w:rsid w:val="006C74DB"/>
    <w:rsid w:val="006D6613"/>
    <w:rsid w:val="006E19E1"/>
    <w:rsid w:val="006E23F3"/>
    <w:rsid w:val="006E571B"/>
    <w:rsid w:val="006F0042"/>
    <w:rsid w:val="007045EA"/>
    <w:rsid w:val="00705FAA"/>
    <w:rsid w:val="0071642B"/>
    <w:rsid w:val="00721D76"/>
    <w:rsid w:val="00722ABA"/>
    <w:rsid w:val="0072502F"/>
    <w:rsid w:val="00740C87"/>
    <w:rsid w:val="007519FD"/>
    <w:rsid w:val="007522FB"/>
    <w:rsid w:val="00753026"/>
    <w:rsid w:val="00765635"/>
    <w:rsid w:val="007663FA"/>
    <w:rsid w:val="007720F8"/>
    <w:rsid w:val="00795E4D"/>
    <w:rsid w:val="007E5881"/>
    <w:rsid w:val="007E7194"/>
    <w:rsid w:val="007F63D9"/>
    <w:rsid w:val="00800549"/>
    <w:rsid w:val="00821A32"/>
    <w:rsid w:val="008275D7"/>
    <w:rsid w:val="0084118B"/>
    <w:rsid w:val="00853AB9"/>
    <w:rsid w:val="008546CA"/>
    <w:rsid w:val="00861FFB"/>
    <w:rsid w:val="00867F69"/>
    <w:rsid w:val="00875EF8"/>
    <w:rsid w:val="008A172D"/>
    <w:rsid w:val="008B7158"/>
    <w:rsid w:val="008C56F6"/>
    <w:rsid w:val="008C7297"/>
    <w:rsid w:val="008C7CC6"/>
    <w:rsid w:val="008D509D"/>
    <w:rsid w:val="008D5515"/>
    <w:rsid w:val="008D66F7"/>
    <w:rsid w:val="008E0745"/>
    <w:rsid w:val="008E0EF6"/>
    <w:rsid w:val="008E721C"/>
    <w:rsid w:val="0091050F"/>
    <w:rsid w:val="009243B2"/>
    <w:rsid w:val="0092675D"/>
    <w:rsid w:val="0095538E"/>
    <w:rsid w:val="00967D18"/>
    <w:rsid w:val="0097062E"/>
    <w:rsid w:val="00977D06"/>
    <w:rsid w:val="00984F73"/>
    <w:rsid w:val="00991761"/>
    <w:rsid w:val="0099249E"/>
    <w:rsid w:val="009A1E64"/>
    <w:rsid w:val="009A1EE6"/>
    <w:rsid w:val="009B20DD"/>
    <w:rsid w:val="009B5752"/>
    <w:rsid w:val="009E63D4"/>
    <w:rsid w:val="009F54DF"/>
    <w:rsid w:val="00A1101A"/>
    <w:rsid w:val="00A115C3"/>
    <w:rsid w:val="00A14ED8"/>
    <w:rsid w:val="00A43D94"/>
    <w:rsid w:val="00A514D0"/>
    <w:rsid w:val="00A73D87"/>
    <w:rsid w:val="00A93B8E"/>
    <w:rsid w:val="00A9715D"/>
    <w:rsid w:val="00AA1D37"/>
    <w:rsid w:val="00AC2146"/>
    <w:rsid w:val="00AC6810"/>
    <w:rsid w:val="00AD754D"/>
    <w:rsid w:val="00AF3593"/>
    <w:rsid w:val="00AF5216"/>
    <w:rsid w:val="00B2645E"/>
    <w:rsid w:val="00B3178E"/>
    <w:rsid w:val="00B31C90"/>
    <w:rsid w:val="00B4134F"/>
    <w:rsid w:val="00B43330"/>
    <w:rsid w:val="00B46BAE"/>
    <w:rsid w:val="00B71058"/>
    <w:rsid w:val="00B92D18"/>
    <w:rsid w:val="00B92F52"/>
    <w:rsid w:val="00B93BA5"/>
    <w:rsid w:val="00BD56D7"/>
    <w:rsid w:val="00BF3118"/>
    <w:rsid w:val="00BF5ADB"/>
    <w:rsid w:val="00C02636"/>
    <w:rsid w:val="00C04F3C"/>
    <w:rsid w:val="00C12CA0"/>
    <w:rsid w:val="00C150E6"/>
    <w:rsid w:val="00C37668"/>
    <w:rsid w:val="00C859DA"/>
    <w:rsid w:val="00C90F2B"/>
    <w:rsid w:val="00C92CAE"/>
    <w:rsid w:val="00C948C5"/>
    <w:rsid w:val="00C9646F"/>
    <w:rsid w:val="00CC210F"/>
    <w:rsid w:val="00CC235C"/>
    <w:rsid w:val="00CD1C81"/>
    <w:rsid w:val="00CE1A73"/>
    <w:rsid w:val="00CE3F9D"/>
    <w:rsid w:val="00CF1A51"/>
    <w:rsid w:val="00CF2890"/>
    <w:rsid w:val="00CF7919"/>
    <w:rsid w:val="00D02DBD"/>
    <w:rsid w:val="00D06E55"/>
    <w:rsid w:val="00D16306"/>
    <w:rsid w:val="00D256E3"/>
    <w:rsid w:val="00D50899"/>
    <w:rsid w:val="00D50A48"/>
    <w:rsid w:val="00D61324"/>
    <w:rsid w:val="00D617AD"/>
    <w:rsid w:val="00D86432"/>
    <w:rsid w:val="00D953FE"/>
    <w:rsid w:val="00D959DD"/>
    <w:rsid w:val="00DE2187"/>
    <w:rsid w:val="00DE79B5"/>
    <w:rsid w:val="00E059FB"/>
    <w:rsid w:val="00E346B1"/>
    <w:rsid w:val="00E62F80"/>
    <w:rsid w:val="00E64784"/>
    <w:rsid w:val="00E676E5"/>
    <w:rsid w:val="00E7031D"/>
    <w:rsid w:val="00E802BC"/>
    <w:rsid w:val="00E82FF5"/>
    <w:rsid w:val="00E97B4B"/>
    <w:rsid w:val="00EC0E11"/>
    <w:rsid w:val="00ED7F7E"/>
    <w:rsid w:val="00EE7830"/>
    <w:rsid w:val="00EF201E"/>
    <w:rsid w:val="00F20D4F"/>
    <w:rsid w:val="00F52E69"/>
    <w:rsid w:val="00F731EB"/>
    <w:rsid w:val="00F73A63"/>
    <w:rsid w:val="00FA385E"/>
    <w:rsid w:val="00FA6DFC"/>
    <w:rsid w:val="00FB088B"/>
    <w:rsid w:val="00FB69A3"/>
    <w:rsid w:val="00FC0383"/>
    <w:rsid w:val="00FC15A8"/>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C38EF1-91F1-485C-AAEF-CFEEDFE4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link w:val="BodyText3Char"/>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customStyle="1" w:styleId="Normal1">
    <w:name w:val="Normal1"/>
    <w:basedOn w:val="Normal"/>
    <w:rsid w:val="00722ABA"/>
    <w:rPr>
      <w:rFonts w:cs="Tahoma"/>
      <w:lang w:eastAsia="en-GB"/>
    </w:rPr>
  </w:style>
  <w:style w:type="character" w:customStyle="1" w:styleId="body0020text00202char1">
    <w:name w:val="body_0020text_00202__char1"/>
    <w:rsid w:val="00722ABA"/>
    <w:rPr>
      <w:rFonts w:ascii="Arial" w:hAnsi="Arial" w:cs="Arial" w:hint="default"/>
      <w:b/>
      <w:bCs/>
      <w:strike w:val="0"/>
      <w:dstrike w:val="0"/>
      <w:sz w:val="24"/>
      <w:szCs w:val="24"/>
      <w:u w:val="none"/>
      <w:effect w:val="none"/>
    </w:rPr>
  </w:style>
  <w:style w:type="character" w:customStyle="1" w:styleId="normalchar1">
    <w:name w:val="normal__char1"/>
    <w:rsid w:val="00722ABA"/>
    <w:rPr>
      <w:rFonts w:ascii="Tahoma" w:hAnsi="Tahoma" w:cs="Tahoma" w:hint="default"/>
      <w:strike w:val="0"/>
      <w:dstrike w:val="0"/>
      <w:sz w:val="24"/>
      <w:szCs w:val="24"/>
      <w:u w:val="none"/>
      <w:effect w:val="none"/>
    </w:rPr>
  </w:style>
  <w:style w:type="paragraph" w:styleId="ListParagraph">
    <w:name w:val="List Paragraph"/>
    <w:basedOn w:val="Normal"/>
    <w:uiPriority w:val="34"/>
    <w:qFormat/>
    <w:rsid w:val="00722ABA"/>
    <w:pPr>
      <w:ind w:left="720"/>
    </w:pPr>
  </w:style>
  <w:style w:type="character" w:customStyle="1" w:styleId="BodyText3Char">
    <w:name w:val="Body Text 3 Char"/>
    <w:link w:val="BodyText3"/>
    <w:rsid w:val="00722ABA"/>
    <w:rPr>
      <w:rFonts w:ascii="Tahoma" w:hAnsi="Tahoma"/>
      <w:sz w:val="16"/>
      <w:szCs w:val="16"/>
      <w:lang w:eastAsia="en-US"/>
    </w:rPr>
  </w:style>
  <w:style w:type="paragraph" w:styleId="Header">
    <w:name w:val="header"/>
    <w:basedOn w:val="Normal"/>
    <w:link w:val="HeaderChar"/>
    <w:rsid w:val="005F4D4E"/>
    <w:pPr>
      <w:tabs>
        <w:tab w:val="center" w:pos="4513"/>
        <w:tab w:val="right" w:pos="9026"/>
      </w:tabs>
    </w:pPr>
  </w:style>
  <w:style w:type="character" w:customStyle="1" w:styleId="HeaderChar">
    <w:name w:val="Header Char"/>
    <w:link w:val="Header"/>
    <w:rsid w:val="005F4D4E"/>
    <w:rPr>
      <w:rFonts w:ascii="Tahoma" w:hAnsi="Tahoma"/>
      <w:sz w:val="24"/>
      <w:szCs w:val="24"/>
      <w:lang w:eastAsia="en-US"/>
    </w:rPr>
  </w:style>
  <w:style w:type="paragraph" w:styleId="BodyTextIndent">
    <w:name w:val="Body Text Indent"/>
    <w:basedOn w:val="Normal"/>
    <w:link w:val="BodyTextIndentChar"/>
    <w:rsid w:val="008C7CC6"/>
    <w:pPr>
      <w:spacing w:after="120"/>
      <w:ind w:left="283"/>
    </w:pPr>
  </w:style>
  <w:style w:type="character" w:customStyle="1" w:styleId="BodyTextIndentChar">
    <w:name w:val="Body Text Indent Char"/>
    <w:link w:val="BodyTextIndent"/>
    <w:rsid w:val="008C7CC6"/>
    <w:rPr>
      <w:rFonts w:ascii="Tahoma" w:hAnsi="Tahoma"/>
      <w:sz w:val="24"/>
      <w:szCs w:val="24"/>
      <w:lang w:eastAsia="en-US"/>
    </w:rPr>
  </w:style>
  <w:style w:type="character" w:styleId="CommentReference">
    <w:name w:val="annotation reference"/>
    <w:basedOn w:val="DefaultParagraphFont"/>
    <w:rsid w:val="00984F73"/>
    <w:rPr>
      <w:sz w:val="16"/>
      <w:szCs w:val="16"/>
    </w:rPr>
  </w:style>
  <w:style w:type="paragraph" w:styleId="CommentText">
    <w:name w:val="annotation text"/>
    <w:basedOn w:val="Normal"/>
    <w:link w:val="CommentTextChar"/>
    <w:rsid w:val="00984F73"/>
    <w:rPr>
      <w:sz w:val="20"/>
      <w:szCs w:val="20"/>
    </w:rPr>
  </w:style>
  <w:style w:type="character" w:customStyle="1" w:styleId="CommentTextChar">
    <w:name w:val="Comment Text Char"/>
    <w:basedOn w:val="DefaultParagraphFont"/>
    <w:link w:val="CommentText"/>
    <w:rsid w:val="00984F73"/>
    <w:rPr>
      <w:rFonts w:ascii="Tahoma" w:hAnsi="Tahoma"/>
      <w:lang w:eastAsia="en-US"/>
    </w:rPr>
  </w:style>
  <w:style w:type="paragraph" w:styleId="CommentSubject">
    <w:name w:val="annotation subject"/>
    <w:basedOn w:val="CommentText"/>
    <w:next w:val="CommentText"/>
    <w:link w:val="CommentSubjectChar"/>
    <w:rsid w:val="00984F73"/>
    <w:rPr>
      <w:b/>
      <w:bCs/>
    </w:rPr>
  </w:style>
  <w:style w:type="character" w:customStyle="1" w:styleId="CommentSubjectChar">
    <w:name w:val="Comment Subject Char"/>
    <w:basedOn w:val="CommentTextChar"/>
    <w:link w:val="CommentSubject"/>
    <w:rsid w:val="00984F73"/>
    <w:rPr>
      <w:rFonts w:ascii="Tahoma" w:hAnsi="Tahoma"/>
      <w:b/>
      <w:bCs/>
      <w:lang w:eastAsia="en-US"/>
    </w:rPr>
  </w:style>
  <w:style w:type="paragraph" w:styleId="Revision">
    <w:name w:val="Revision"/>
    <w:hidden/>
    <w:uiPriority w:val="99"/>
    <w:semiHidden/>
    <w:rsid w:val="00B2645E"/>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1114248175">
      <w:bodyDiv w:val="1"/>
      <w:marLeft w:val="0"/>
      <w:marRight w:val="0"/>
      <w:marTop w:val="0"/>
      <w:marBottom w:val="0"/>
      <w:divBdr>
        <w:top w:val="none" w:sz="0" w:space="0" w:color="auto"/>
        <w:left w:val="none" w:sz="0" w:space="0" w:color="auto"/>
        <w:bottom w:val="none" w:sz="0" w:space="0" w:color="auto"/>
        <w:right w:val="none" w:sz="0" w:space="0" w:color="auto"/>
      </w:divBdr>
    </w:div>
    <w:div w:id="1282803959">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2.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4.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5.xml><?xml version="1.0" encoding="utf-8"?>
<ds:datastoreItem xmlns:ds="http://schemas.openxmlformats.org/officeDocument/2006/customXml" ds:itemID="{C3998607-D0B7-4DA5-8517-133395D0973B}">
  <ds:schemaRef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2c7e8880-231a-4163-b0c7-ad2e3f412734"/>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66AC2348-29C6-41AE-A5C1-752AF80A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1040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Sian Morris (HR Administrative Assistant)</cp:lastModifiedBy>
  <cp:revision>7</cp:revision>
  <cp:lastPrinted>2019-07-30T12:05:00Z</cp:lastPrinted>
  <dcterms:created xsi:type="dcterms:W3CDTF">2019-07-30T10:35:00Z</dcterms:created>
  <dcterms:modified xsi:type="dcterms:W3CDTF">2019-09-09T10:53:00Z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D5F2D4CPPYHU-211-138</vt:lpwstr>
  </property>
  <property fmtid="{D5CDD505-2E9C-101B-9397-08002B2CF9AE}" pid="3" name="_dlc_DocIdItemGuid">
    <vt:lpwstr>12746117-ce93-40e0-836d-aa29679427ba</vt:lpwstr>
  </property>
  <property fmtid="{D5CDD505-2E9C-101B-9397-08002B2CF9AE}" pid="4" name="_dlc_DocIdUrl">
    <vt:lpwstr>http://www.bridgenders.net/humanresources/recruitment/_layouts/DocIdRedir.aspx?ID=D5F2D4CPPYHU-211-138, D5F2D4CPPYHU-211-138</vt:lpwstr>
  </property>
</Properties>
</file>