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5A32" w14:textId="77777777" w:rsidR="00166A6D" w:rsidRPr="00166A6D" w:rsidRDefault="00315772" w:rsidP="00166A6D">
      <w:pPr>
        <w:spacing w:after="0" w:line="240" w:lineRule="auto"/>
        <w:jc w:val="center"/>
        <w:rPr>
          <w:rFonts w:ascii="Arial" w:eastAsia="Times New Roman" w:hAnsi="Arial" w:cs="Courier New"/>
          <w:b/>
          <w:sz w:val="24"/>
          <w:szCs w:val="24"/>
          <w:lang w:val="en-US"/>
        </w:rPr>
      </w:pPr>
      <w:r>
        <w:rPr>
          <w:rFonts w:ascii="Arial" w:eastAsia="Arial" w:hAnsi="Arial" w:cs="Courier New"/>
          <w:b/>
          <w:bCs/>
          <w:sz w:val="24"/>
          <w:szCs w:val="24"/>
          <w:lang w:val="cy-GB"/>
        </w:rPr>
        <w:t xml:space="preserve">CYNGOR BWRDIESTREF SIROL PEN-Y-BONT AR OGWR </w:t>
      </w:r>
    </w:p>
    <w:p w14:paraId="11E42D5F" w14:textId="77777777" w:rsidR="00166A6D" w:rsidRPr="00166A6D" w:rsidRDefault="00315772" w:rsidP="00166A6D">
      <w:pPr>
        <w:spacing w:after="0" w:line="240" w:lineRule="auto"/>
        <w:jc w:val="center"/>
        <w:rPr>
          <w:rFonts w:ascii="Arial" w:eastAsia="Times New Roman" w:hAnsi="Arial" w:cs="Courier New"/>
          <w:b/>
          <w:sz w:val="24"/>
          <w:szCs w:val="24"/>
          <w:lang w:val="en-US"/>
        </w:rPr>
      </w:pPr>
      <w:r>
        <w:rPr>
          <w:rFonts w:ascii="Arial" w:eastAsia="Arial" w:hAnsi="Arial" w:cs="Courier New"/>
          <w:b/>
          <w:bCs/>
          <w:sz w:val="24"/>
          <w:szCs w:val="24"/>
          <w:lang w:val="cy-GB"/>
        </w:rPr>
        <w:t xml:space="preserve">AMODAU TRWYDDED CERBYDAU HACNI </w:t>
      </w:r>
    </w:p>
    <w:p w14:paraId="79AD5D11" w14:textId="77777777" w:rsidR="00166A6D" w:rsidRPr="00166A6D" w:rsidRDefault="00166A6D" w:rsidP="00166A6D">
      <w:pPr>
        <w:spacing w:after="0" w:line="240" w:lineRule="auto"/>
        <w:jc w:val="center"/>
        <w:rPr>
          <w:rFonts w:ascii="Arial" w:eastAsia="Times New Roman" w:hAnsi="Arial" w:cs="Courier New"/>
          <w:b/>
          <w:sz w:val="24"/>
          <w:szCs w:val="24"/>
          <w:lang w:val="en-US"/>
        </w:rPr>
      </w:pPr>
    </w:p>
    <w:p w14:paraId="0AD840ED" w14:textId="77777777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Rhaid i’r perchennog lynu wrth a chyflawni'r telerau ac amodau canlynol o ran cerbydau hacni.</w:t>
      </w:r>
    </w:p>
    <w:p w14:paraId="253F7F5E" w14:textId="1881B2D3" w:rsidR="00166A6D" w:rsidRPr="00166A6D" w:rsidRDefault="00315772" w:rsidP="00FC2C28">
      <w:pPr>
        <w:ind w:left="720" w:hanging="720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1.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Bydd pob cerbyd yn wyn ac eithrio'r cerbydau hynny sydd wedi'u cynnwys yng Nghynllun Peilot Fflyd Werdd Llywodraeth Cymru.</w:t>
      </w:r>
    </w:p>
    <w:p w14:paraId="100606A1" w14:textId="163FA627" w:rsidR="00166A6D" w:rsidRPr="00166A6D" w:rsidRDefault="00315772" w:rsidP="00FC2C28">
      <w:pPr>
        <w:ind w:left="720" w:hanging="720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2.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gosod arwyddion adlynol ar ran uchaf drws y gyrrwr a drws blaen y teithwyr yn nodi bod y cerbyd wedi’i drwyddedu gan y Cyngor ac yn cynnwys rhif y cerbyd mewn llythrennau heb fod yn llai na 3 modfedd o faint, heblaw am y rhai sy’n rhan o Gynllun Peilot y Fflyd Werdd. </w:t>
      </w:r>
    </w:p>
    <w:p w14:paraId="5238FAEC" w14:textId="46DF2594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3.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gosod ac arddangos plât y drwydded ar du allan cefn y cerbyd yn uniongyrchol ar neu'n union uwchben y bymper yn y fath fodd fel nad yw marc cofrestru'r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cerbyd wedi'i guddio, gyda'r manylion yn wynebu tuag allan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yn y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fath fodd a lleoliad fel bod plât y drwydded i'w weld yn glir mewn golau dydd o'r ffordd y tu ôl i gefn y cerbyd.</w:t>
      </w:r>
    </w:p>
    <w:p w14:paraId="6EFEFE8E" w14:textId="3ACA7729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4.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Bydd disg y drwydded a phlât y drwydded yn parhau i fod yn eiddo i'r Cyngor a byddant yn cael eu dychwelyd i’r Cyngor o fewn saith niwrnod ar ôl i berchennog dderbyn hysbysiad priodol gan y Cyngor nad yw’r Drwydded Cerbyd Hacni ar gyfer y cerbyd dan sylw mewn grym mwyach. </w:t>
      </w:r>
    </w:p>
    <w:p w14:paraId="47789116" w14:textId="2A7D8C30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5.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i’r perchennog, ar bob adeg tra bo’r drwydded yn gyfredol, feddu ar bolisi yswiriant cyfredol ar gyfer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defnyddio’r cerbyd fel cerbyd hacni, a gyhoeddir ar sail trydydd parti o leiaf gan gwmni yswiriant cymeradwy ac sy'n cydymffurfio â gofynion Rhan VI Deddf Traffig Ffyrdd 1988.</w:t>
      </w:r>
    </w:p>
    <w:p w14:paraId="7762CA70" w14:textId="428D0B04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6.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Rhaid arddangos copi o’r Dystysgrif Yswiriant gyfredol ar gyfer y cerbyd ar bob adeg ar ffenestr flaen y cerbyd at ddibenion archwiliad.</w:t>
      </w:r>
    </w:p>
    <w:p w14:paraId="23FD158A" w14:textId="77777777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7.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PROFI CERBYDAU</w:t>
      </w:r>
    </w:p>
    <w:p w14:paraId="3F300382" w14:textId="3E47B6C9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7.1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Fel canllaw polisi, rhaid i gerbydau a gyflwynir i'w trwyddedu am y tro cyntaf fod yn llai na 5 mlwydd oed o’u dyddiad cofrestru cyntaf neu ddefnydd cyntaf / dyddiad gweithgynhyrchu os caiff y cerbyd ei fewnforio, ac eithrio cerbydau bws mini sydd â lifftiau cynffon awtomataidd parhaol a all fod hyd at 10 mlwydd oed ar gael eu trwyddedu’r tro cyntaf.  Rhaid i geisiadau am gerbydau wedi'u haddasu y tu allan i gategori cymeradwyo Math o Gerbyd M1 gynnwys hanes gwasanaeth llawn ac ardystiad diogelwch priodol gan gynnwys Tystysgrif Cymeradwyo Cerbydau Unigol Gwirfoddol (IVA) a gyhoeddir gan yr Asiantaeth Safonau Gyrru a Cherbydau (DVSA).</w:t>
      </w:r>
    </w:p>
    <w:p w14:paraId="30036ACB" w14:textId="7B6B516B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7.2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Bydd cerbydau hyd at 10 oed o’u dyddiad cofrestru cyntaf, neu'r defnydd cyntaf / dyddiad gweithgynhyrchu os caiff y cerbyd ei fewnforio, yn cael eu profi ddwywaith y flwyddyn.</w:t>
      </w:r>
    </w:p>
    <w:p w14:paraId="0E24BC0D" w14:textId="55E1BE90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7.3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Bydd cerbydau sy'n 10 oed neu'n hŷn o ddyddiad y cofrestru cyntaf, neu'r defnydd cyntaf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/ dyddiad cynhyrchu os caiff y cerbyd ei fewnforio, yn cael eu profi deirgwaith y flwyddyn.</w:t>
      </w:r>
    </w:p>
    <w:p w14:paraId="324EEB15" w14:textId="4AEE8CDE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8.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Ni chewch ddangos unrhyw arwyddion neu hysbysebion yn, ar neu o’r cerbyd oni bai y ceir cymeradwyaeth ysgrifenedig gan y Cyngor ymlaen llaw.  </w:t>
      </w:r>
    </w:p>
    <w:p w14:paraId="189D4C7D" w14:textId="3AABB732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lastRenderedPageBreak/>
        <w:t>9.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Rhaid bod gan bob cerbyd, oni bai am fysus mini, wregysau diogelwch yn y cefn wedi’u gosod yn unol â Rheoliadau Cerbydau Modur (Gosod Gwregysau Diogelwch) 1987.</w:t>
      </w:r>
    </w:p>
    <w:p w14:paraId="658C124D" w14:textId="6F5A6B41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10.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Rhaid bod gan bob bws mini a drwyddedwyd o 1 Mawrth 1999 wregysau diogelwch ar bob sedd sy’n wynebu’r tu blaen a’u bod yn cael eu gosod yn unol â gofynion technegol a gosod rheoliadau 46-48 Rheoliadau Cerbydau Ffyrdd (Cynhyrchu a Defnyddio) 1986 (fel y’i diwygiwyd).</w:t>
      </w:r>
    </w:p>
    <w:p w14:paraId="49A70B55" w14:textId="0821390D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11.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cario diffoddwr tân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ag o leiaf 2.0kg o bowdr sych i fodloni gofynion Safonau Ewropeaidd BS EN3:1996, a hynny mewn man y gellir ei gyrchu’n hawdd i’w ddefnyddio a’i gynnal mewn cyflwr da bob amser.  Gellir parhau i gario unrhyw offer diffodd tân a gymeradwywyd yn flaenorol tan ar ôl ei ddiwrnod dod i ben neu tan iddo fynd i gyflwr nad oes modd ei ddefnyddio. </w:t>
      </w:r>
    </w:p>
    <w:p w14:paraId="286AA348" w14:textId="77777777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12.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i berchennog cerbyd hacni gario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bocs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cymorth cyntaf yn y cerbyd sy’n cyrraedd safon “Bocs Maint Diwydiannol Rhif 1” o leiaf fel sy’n ofynnol yn ôl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Deddf Safleoedd Swyddfa, Siopau a Rheilffordd 1963.</w:t>
      </w:r>
    </w:p>
    <w:p w14:paraId="1E06CE1C" w14:textId="03F6707F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13.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i drwyddedai unrhyw gerbyd sydd wedi'i drwyddedu dan bolisi arbennig y Cyngor ar gyfer cerbydau sy'n hygyrch i gadeiriau olwyn sicrhau bod y cerbyd yn hygyrch i gadeiriau olwyn bob amser ac i’r perwyl hwnnw yn cario rampiau ac ati sy'n angenrheidiol.  Bydd uchafswm capasiti eistedd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y cerbyd yn cael ei bennu yn y drwydded a rhaid iddo gynnwys darpariaeth ar gyfer o leiaf un gadair olwyn. </w:t>
      </w:r>
    </w:p>
    <w:p w14:paraId="061DD08E" w14:textId="204663AC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14.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Ni chaiff y perchennog achosi na gadael na chaniatáu i nifer fwy o bobl, heb gynnwys y gyrrwr, gael eu cludo yn y cerbyd na nifer y personau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a bennir yn y drwydded a ddarperir.</w:t>
      </w:r>
    </w:p>
    <w:p w14:paraId="40D69CE5" w14:textId="2028D7D6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15.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i’r trwyddedai geisio unrhyw ganiatâd cynllunio angenrheidiol ar gyfer unrhyw safle y bwriedir ei ddefnyddio ar gyfer Cerbydau Hurio Preifat neu Gerbydau Hacni ac ni chaiff gymryd rhan mewn busnes o'r fath na chaniatáu iddo gael ei gynnal o unrhyw safle hyd nes y ceir unrhyw ganiatâd cynllunio angenrheidiol.                                 </w:t>
      </w:r>
    </w:p>
    <w:p w14:paraId="044DD7B5" w14:textId="70FAC3A6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16.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Rhaid marcio pob teiar sydd wedi'i ailfowldio / ailwadnu o 3 Chwefror 1999 a rhaid cydymffurfio â'r rhif BS cyfredol.</w:t>
      </w:r>
    </w:p>
    <w:p w14:paraId="3958FE6A" w14:textId="69283AAF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17.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bod modd agor cist gefn pob cerbyd math "car stad" sydd â mwy na phedair sedd o'r tu mewn a rhaid gosod arwyddion sy'n nodi "Allanfa Frys" a’r dull o agor y drws yn glir ar du mewn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y drws. </w:t>
      </w:r>
    </w:p>
    <w:p w14:paraId="2625032C" w14:textId="4A6B759A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18.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Pan fo ffi'r drwydded yn cael ei thalu drwy siec sy'n cael ei gwrthod wedyn, bydd unrhyw drwydded a gyhoeddwyd yn cael ei dirymu o'r dyddiad y rhoddir gwybod i'r trwyddedai am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 ddirymiad o'r fath.</w:t>
      </w:r>
    </w:p>
    <w:p w14:paraId="74F78094" w14:textId="599378CC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19.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Rhaid arddangos Tystysgrif a gyhoeddir gan y Cyngor sy'n nodi bod cerbyd wedi'i drwyddedu fel Cerbyd Hacni ar ochr chwith ffenestr flaen y cerbyd mewn safle sy’n galluogi iddi gael ei gweld yn hawdd o du blaen y cerbyd.</w:t>
      </w:r>
    </w:p>
    <w:p w14:paraId="560CA68D" w14:textId="28629124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20.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i’r perchennog osod ac arddangos rhif y drwydded ar y cerbyd bob amser drwy gyfrwng disg drwydded, plât trwydded ac arwyddion drws a roddir gan y Cyngor i'r perchennog. </w:t>
      </w:r>
    </w:p>
    <w:p w14:paraId="3E5E4192" w14:textId="4C7E8A2F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21.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Rhaid gosod ac arddangos disg y drwydded y tu mewn i'r cerbyd yn y fath fodd a lleoliad fel bod y manylion ar gael yn glir ac yn weladwy i unrhyw deithiwr sy'n cael ei gludo yn y cerbyd.</w:t>
      </w:r>
    </w:p>
    <w:p w14:paraId="4106496B" w14:textId="7529F243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lastRenderedPageBreak/>
        <w:t xml:space="preserve">22.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Ar gais gan swyddog awdurdodedig, rhaid i'r perchennog gyflwyno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Tystysgrif Yswiriant ar gyfer y cerbyd hwnnw a gyflwynwyd gan gwmni yswiriant cymeradwy i'r swyddog hwnnw i'w harchwilio at ddibenion Rhan VI Deddf Traffig Ffyrdd 1988 (fel y’i diwygiwyd), ar yr amod, os yw'r perchennog yn methu â chyflwyno tystysgrif o'r fath i'r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swyddog ar gais, y bydd y perchennog o fewn pum niwrnod i gais o'r fath yn ei chyflwyno i'r swyddog hwnnw neu i unrhyw swyddog awdurdodedig arall yn Swyddfeydd y Cyngor.</w:t>
      </w:r>
    </w:p>
    <w:p w14:paraId="293B5D5F" w14:textId="5D84B90F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23.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rhoi gwybod i’r Cyngor am unrhyw newid i ddyluniad y cerbyd, boed i'r peiriannau neu'r corff, a all ei gwneud yn ofynnol i'r perchennog gyflwyno'r cerbyd i'w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archwilio ymhellach.</w:t>
      </w:r>
    </w:p>
    <w:p w14:paraId="6579D4A2" w14:textId="07AAA5CF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24.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Rhaid i berchennog y Cerbyd Hacni arddangos y rhestr ffioedd a bennwyd gan y Cyngor y tu fewn i’r cerbyd, a rhaid i’r rhestr honno ddefnyddio llythrennau a ffigurau amlwg, ynghyd â hysbysiad yn dangos cyfyngiadau’r ffioedd a’r taliadau i’w codi.</w:t>
      </w:r>
    </w:p>
    <w:p w14:paraId="0DDF43DD" w14:textId="38A7A8ED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25.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i’r perchennog hysbysu'r Cyngor o fewn 72 awr i unrhyw ddamwain i'r cerbyd lle mae difrod yn effeithio'n uniongyrchol ar ddiogelwch, perfformiad a golwg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y cerbyd.</w:t>
      </w:r>
    </w:p>
    <w:p w14:paraId="493B362C" w14:textId="5852063F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26.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Rhaid i’r perchennog sicrhau nad yw’r cerbyd yn cael ei ddefnyddio dan gontract neu dan gontract honedig ac eithrio ar sail y ffioedd a bennwyd gan y Cyngor ar gyfer Cerbydau Hacni.</w:t>
      </w:r>
    </w:p>
    <w:p w14:paraId="7F9A1B5C" w14:textId="6B393BAD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27.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Heb ragfarnu'r darpariaethau uchod, bydd y perchennog, ar ôl derbyn hysbysiad ysgrifenedig gan y Cyngor, yn cyflwyno'r Cerbyd Hacni i'w archwilio a'i brofi gan neu ar ran y Cyngor. </w:t>
      </w:r>
    </w:p>
    <w:p w14:paraId="56188F68" w14:textId="0F53E966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28.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Rhaid i'r cerbyd fod wedi ei ffitio â phedair olwyn ffordd, o leiaf bedwar drws a bod yn gerbyd gyriant llaw dde.</w:t>
      </w:r>
    </w:p>
    <w:p w14:paraId="074273B5" w14:textId="212D9FBD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29.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i'r cerbyd fod o faint eistedd digonol i gario o leiaf bedwar a dim mwy nag wyth teithiwr yn ogystal â'r gyrrwr.  Bydd y capasiti eistedd,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lle i’r pen a’r coesau fel a ganlyn:</w:t>
      </w:r>
    </w:p>
    <w:p w14:paraId="1B5DA1F3" w14:textId="77777777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(a)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Uchder (Y tu mewn):   Ni ddylai’r pellter o ben clustog y sedd i'r rhan isaf fod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yn llai na 30 modfedd.</w:t>
      </w:r>
    </w:p>
    <w:p w14:paraId="721AADC8" w14:textId="7F24F0FC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(b)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Lle i’r Coesau:  Ni ddylai’r pellter rhwng blaen y sedd gefn a chefn sedd y gyrrwr fod yn llai nag 8 modfedd pan fo sedd y gyrrwr mewn safle ar gyfer gyrrwr o daldra cyfartalog.</w:t>
      </w:r>
    </w:p>
    <w:p w14:paraId="0489CEF1" w14:textId="7B599F82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(c)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Lled Seddi:   Ni all lled y sedd gefn o’r sgwab i'r ymyl flaen fod yn llai na 17 modfedd.</w:t>
      </w:r>
    </w:p>
    <w:p w14:paraId="35D49BA3" w14:textId="38494194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Nid yw amod (c) uchod yn berthnasol i seddi sy'n wynebu'r cefn mewn cerbydau a adeiladwyd yn bwrpasol a gymeradwywyd gan y Cyngor. </w:t>
      </w:r>
    </w:p>
    <w:p w14:paraId="38639CE0" w14:textId="07323A28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(ch)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Sedd Gefn (Hyd):   Rhaid i hyd y sedd gefn a fesurir mewn llinell syth dros y rhan fwyaf o'i hyd fod yn ddigon i ganiatáu seddau digonol a fydd yn neilltuo o leiaf 16 modfedd y pen.</w:t>
      </w:r>
    </w:p>
    <w:p w14:paraId="6085FCFD" w14:textId="5480E32F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val="en-US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30.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Os yw'r cerbyd yn gar stad, rhaid ei ffitio â gril / ffitiad sy'n ddigonol i atal bagiau sy'n cael eu cario yn y gist gefn rhag dod i gysylltiad gyda phersonau yn y sedd gefn.</w:t>
      </w:r>
    </w:p>
    <w:p w14:paraId="0F4757EB" w14:textId="77777777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31.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MESURYDD AC OFFER </w:t>
      </w:r>
    </w:p>
    <w:p w14:paraId="3F049C53" w14:textId="4A728ECC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i berchennog Cerbyd Hacni sicrhau bod 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>mesurydd tacsi yn cael ei osod yn y cerbyd hwnnw sydd wedi’i greu, ei ychwanegu a’i gadw mewn modd sy’n cydymffurfio â’r gofynion canlynol, sef:</w:t>
      </w:r>
    </w:p>
    <w:p w14:paraId="2EEE00B5" w14:textId="52DC20A2" w:rsidR="00166A6D" w:rsidRPr="00166A6D" w:rsidRDefault="00315772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(a)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gosod y mesurydd tacsi gydag allwedd, baner neu ddyfais arall y bydd yn rhoi peiriannau’r mesurydd tacsi ar waith wrth ei throi ac yn achosi i'r gair 'LLOGI' ymddangos ar wyneb y mesurydd; </w:t>
      </w:r>
    </w:p>
    <w:p w14:paraId="7B9DF073" w14:textId="32E8DA5C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(b)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bydd allwedd, baner neu ddyfais o’r fath yn gallu cael ei chloi fel nad yw’r mesurydd yn cael ei droi ymlaen ac ni chofnodir ffi ar wyneb y mesurydd tacsi; </w:t>
      </w:r>
    </w:p>
    <w:p w14:paraId="751E5DAA" w14:textId="01953C0E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(c)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pan fo'r mesurydd tacsi ymlaen caiff y ffi ei chofnodi ar y mesurydd tacsi mewn ffigurau clir, ni fydd y ffi yn fwy na'r ffi y mae'r perchennog neu'r gyrrwr yn gallu ei hawlio a'i chymryd am logi'r cerbyd yn ôl pellter yn unol â’r is-ddeddf yn hynny o beth; </w:t>
      </w:r>
    </w:p>
    <w:p w14:paraId="28FC468F" w14:textId="7DA1ADE2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(ch)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caiff y gair “FFI” ei arddangos ar wyneb y mesurydd tacsi mewn llythrennau plaen i ddangos y ffi a godir wedi hynny; </w:t>
      </w:r>
    </w:p>
    <w:p w14:paraId="712BA2E7" w14:textId="0391F3A8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(d)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caiff y mesurydd tacsi ei osod mewn modd sy’n sicrhau bod yr holl lythrennau a’r ffigurau yn gwbl amlwg i unrhyw berson a gludir yn y cerbyd ac i’r diben hwnnw bydd y llythrennau a’r ffigurau yn gallu cael eu goleuo'n addas yn ystod unrhyw gyfnod llogi;  </w:t>
      </w:r>
    </w:p>
    <w:p w14:paraId="321578A5" w14:textId="727D4A6F" w:rsidR="00166A6D" w:rsidRPr="00166A6D" w:rsidRDefault="00315772" w:rsidP="00166A6D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ab/>
        <w:t>(dd)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gosod y mesurydd tacsi a’r holl osodiadau i’r cerbyd gyda seliau neu offer arall fel na fydd modd i unrhyw berson ymyrryd â hwy ac eithrio drwy dorri, difrodi neu dynnu’r seliau neu’r offer arall yn barhaol. </w:t>
      </w:r>
    </w:p>
    <w:p w14:paraId="1D9C0EED" w14:textId="77777777" w:rsidR="00FC2C28" w:rsidRPr="00803B37" w:rsidRDefault="00315772" w:rsidP="00803B37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32.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Rhaid gosod arwydd to wedi'i oleuo ar y cerbyd hacni, sy’n nodi’r gair "TACSI" mewn llythrennau plaen ac sydd o leiaf ddwy fodfedd o uchder, gydag arwydd fflworoleuol pellach o ddimensiynau tebyg yn dangos y geiriau "I’W LOGI" ar ffenestr flaen y cerbyd ac wedi’i weirio i'r mesurydd tacsi er mwyn gallu ei ddiffodd wrth gludo teithwyr, pan fydd y mesurydd ar waith. Rhaid i’r Cyngor gymeradwyo dyluniad yr arwyddion hyn. Ni fydd yr amod hwn yn berthnasol i dacsis tebyg i rai Llundain lle mae’r faner sy’n dynodi bod y tacsi ‘I’W LOGI’, sydd wedi’i atodi i’r mesurydd, yn amlwg i’w weld. Nid yw'r amod hwn yn berthnasol i'r cerbydau hynny sy'n rhan o Gynllun Peilot y Fflyd Werdd. </w:t>
      </w:r>
    </w:p>
    <w:p w14:paraId="7CC22E2D" w14:textId="06F551C6" w:rsidR="00166A6D" w:rsidRDefault="00166A6D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14:paraId="00EAB643" w14:textId="7525984E" w:rsidR="00166A6D" w:rsidRPr="00166A6D" w:rsidRDefault="00315772" w:rsidP="00166A6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33.</w:t>
      </w:r>
      <w:r>
        <w:rPr>
          <w:rFonts w:ascii="Arial" w:eastAsia="Arial" w:hAnsi="Arial" w:cs="Arial"/>
          <w:sz w:val="24"/>
          <w:szCs w:val="24"/>
          <w:lang w:val="cy-GB" w:eastAsia="en-GB"/>
        </w:rPr>
        <w:tab/>
        <w:t xml:space="preserve">Yn achos Trwyddedeion / Perchenogion sy’n rhentu, prydlesu, llogi neu fenthyg eu Cerbydau Hacni, bydd y Trwyddedai / Perchennog yn cadw a darparu cofrestr addas gan nodi arno’r manylion canlynol o ran manylion y gyrrwr y rhentwyd, llogwyd, prydleswyd neu fenthycwyd y cerbyd iddo. </w:t>
      </w:r>
    </w:p>
    <w:p w14:paraId="475ED73F" w14:textId="77777777" w:rsidR="00166A6D" w:rsidRPr="00166A6D" w:rsidRDefault="00166A6D" w:rsidP="00166A6D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1C745A7D" w14:textId="77777777" w:rsidR="00166A6D" w:rsidRPr="00166A6D" w:rsidRDefault="00315772" w:rsidP="00166A6D">
      <w:pPr>
        <w:tabs>
          <w:tab w:val="left" w:pos="1560"/>
        </w:tabs>
        <w:ind w:left="720"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a) </w:t>
      </w:r>
      <w:r>
        <w:rPr>
          <w:rFonts w:ascii="Arial" w:eastAsia="Arial" w:hAnsi="Arial" w:cs="Arial"/>
          <w:sz w:val="24"/>
          <w:szCs w:val="24"/>
          <w:lang w:val="cy-GB"/>
        </w:rPr>
        <w:tab/>
        <w:t>Enw a chyfeiriad y gyrrwr.</w:t>
      </w:r>
    </w:p>
    <w:p w14:paraId="088E7E88" w14:textId="121AFA75" w:rsidR="00166A6D" w:rsidRPr="00166A6D" w:rsidRDefault="00315772" w:rsidP="00166A6D">
      <w:p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b) </w:t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Rhif y Bathodyn a dyddiad dod i ben y Drwydded Gyrrwr Cerbyd Hacni / Hurio Preifat ar gyfer y gyrrwr. </w:t>
      </w:r>
    </w:p>
    <w:p w14:paraId="4AE6EF39" w14:textId="62A5C1FE" w:rsidR="00166A6D" w:rsidRPr="00166A6D" w:rsidRDefault="00315772" w:rsidP="00166A6D">
      <w:p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c) </w:t>
      </w:r>
      <w:r>
        <w:rPr>
          <w:rFonts w:ascii="Arial" w:eastAsia="Arial" w:hAnsi="Arial" w:cs="Arial"/>
          <w:sz w:val="24"/>
          <w:szCs w:val="24"/>
          <w:lang w:val="cy-GB"/>
        </w:rPr>
        <w:tab/>
        <w:t>Rhif plât a rhif cofrestru’r cerbyd a rentwyd, llogwyd, benthycwyd neu a brydleswyd.</w:t>
      </w:r>
    </w:p>
    <w:p w14:paraId="18743DB1" w14:textId="49A256DB" w:rsidR="00166A6D" w:rsidRPr="00166A6D" w:rsidRDefault="00315772" w:rsidP="00166A6D">
      <w:p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ch) </w:t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Dyddiad(au) ac amser(oedd) rhentu, llogi, prydlesu neu fenthyg y cerbyd gan y gyrrwr.  </w:t>
      </w:r>
    </w:p>
    <w:p w14:paraId="561870D4" w14:textId="77777777" w:rsidR="00166A6D" w:rsidRPr="00166A6D" w:rsidRDefault="00315772" w:rsidP="00166A6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Rhaid cadw’r cofnodion am o leiaf 12 mis mewn trefn gronolegol a rhaid eu cyflwyno ar gais i swyddog awdurdodedig y Cyngor neu gwnstabl yr heddlu i’w harchwilio. </w:t>
      </w:r>
    </w:p>
    <w:p w14:paraId="451FA1B7" w14:textId="02AD61F7" w:rsidR="00166A6D" w:rsidRPr="00166A6D" w:rsidRDefault="00166A6D" w:rsidP="00166A6D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14:paraId="40726531" w14:textId="0775E82A" w:rsidR="00166A6D" w:rsidRPr="00166A6D" w:rsidRDefault="00166A6D" w:rsidP="00166A6D">
      <w:pPr>
        <w:rPr>
          <w:rFonts w:ascii="Arial" w:eastAsia="Calibri" w:hAnsi="Arial" w:cs="Arial"/>
          <w:b/>
          <w:sz w:val="24"/>
          <w:szCs w:val="24"/>
          <w:lang w:eastAsia="en-GB"/>
        </w:rPr>
      </w:pPr>
    </w:p>
    <w:p w14:paraId="0C51C205" w14:textId="0CDCC4AE" w:rsidR="00F51882" w:rsidRDefault="00F51882"/>
    <w:sectPr w:rsidR="00F51882" w:rsidSect="00166A6D">
      <w:footerReference w:type="default" r:id="rId6"/>
      <w:pgSz w:w="11906" w:h="16838" w:code="9"/>
      <w:pgMar w:top="815" w:right="907" w:bottom="1843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F109" w14:textId="77777777" w:rsidR="00315772" w:rsidRDefault="00315772">
      <w:pPr>
        <w:spacing w:after="0" w:line="240" w:lineRule="auto"/>
      </w:pPr>
      <w:r>
        <w:separator/>
      </w:r>
    </w:p>
  </w:endnote>
  <w:endnote w:type="continuationSeparator" w:id="0">
    <w:p w14:paraId="28357529" w14:textId="77777777" w:rsidR="00315772" w:rsidRDefault="0031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4978" w14:textId="62D9E539" w:rsidR="00166A6D" w:rsidRPr="00166A6D" w:rsidRDefault="00315772">
    <w:pPr>
      <w:pStyle w:val="Footer"/>
      <w:rPr>
        <w:rFonts w:ascii="Arial" w:hAnsi="Arial" w:cs="Arial"/>
        <w:lang w:val="en-US"/>
      </w:rPr>
    </w:pPr>
    <w:r>
      <w:rPr>
        <w:rFonts w:ascii="Arial" w:eastAsia="Arial" w:hAnsi="Arial" w:cs="Arial"/>
        <w:lang w:val="cy-GB"/>
      </w:rPr>
      <w:t xml:space="preserve">Chwefror 2023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BCB1" w14:textId="77777777" w:rsidR="00315772" w:rsidRDefault="00315772">
      <w:pPr>
        <w:spacing w:after="0" w:line="240" w:lineRule="auto"/>
      </w:pPr>
      <w:r>
        <w:separator/>
      </w:r>
    </w:p>
  </w:footnote>
  <w:footnote w:type="continuationSeparator" w:id="0">
    <w:p w14:paraId="642692E2" w14:textId="77777777" w:rsidR="00315772" w:rsidRDefault="0031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6D"/>
    <w:rsid w:val="00166A6D"/>
    <w:rsid w:val="00315772"/>
    <w:rsid w:val="006A60BD"/>
    <w:rsid w:val="00803B37"/>
    <w:rsid w:val="00F51882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20AD"/>
  <w15:chartTrackingRefBased/>
  <w15:docId w15:val="{F0736798-8759-4E8C-B6F0-44D43CA1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6D"/>
  </w:style>
  <w:style w:type="paragraph" w:styleId="Footer">
    <w:name w:val="footer"/>
    <w:basedOn w:val="Normal"/>
    <w:link w:val="FooterChar"/>
    <w:uiPriority w:val="99"/>
    <w:unhideWhenUsed/>
    <w:rsid w:val="00166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1713</Words>
  <Characters>9766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Evans</dc:creator>
  <cp:lastModifiedBy>Kirsty Evans</cp:lastModifiedBy>
  <cp:revision>2</cp:revision>
  <dcterms:created xsi:type="dcterms:W3CDTF">2024-01-22T11:48:00Z</dcterms:created>
  <dcterms:modified xsi:type="dcterms:W3CDTF">2024-01-22T11:48:00Z</dcterms:modified>
</cp:coreProperties>
</file>