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A3F59" w14:textId="77777777" w:rsidR="009655FE" w:rsidRPr="002E5F45" w:rsidRDefault="009655FE" w:rsidP="009655FE">
      <w:pPr>
        <w:jc w:val="center"/>
        <w:rPr>
          <w:rFonts w:ascii="Arial" w:hAnsi="Arial" w:cs="Arial"/>
          <w:b/>
          <w:sz w:val="28"/>
          <w:u w:val="single"/>
        </w:rPr>
      </w:pPr>
      <w:r w:rsidRPr="002E5F45">
        <w:rPr>
          <w:rFonts w:ascii="Arial" w:hAnsi="Arial" w:cs="Arial"/>
          <w:b/>
          <w:sz w:val="28"/>
          <w:u w:val="single"/>
        </w:rPr>
        <w:t>NOTICE OF APPLICATION</w:t>
      </w:r>
    </w:p>
    <w:p w14:paraId="381D23CE" w14:textId="77777777" w:rsidR="009655FE" w:rsidRPr="002E5F45" w:rsidRDefault="009655FE" w:rsidP="009655FE">
      <w:pPr>
        <w:jc w:val="center"/>
        <w:rPr>
          <w:rFonts w:ascii="Arial" w:hAnsi="Arial" w:cs="Arial"/>
          <w:b/>
          <w:sz w:val="28"/>
          <w:u w:val="single"/>
        </w:rPr>
      </w:pPr>
      <w:r w:rsidRPr="002E5F45">
        <w:rPr>
          <w:rFonts w:ascii="Arial" w:hAnsi="Arial" w:cs="Arial"/>
          <w:b/>
          <w:sz w:val="28"/>
          <w:u w:val="single"/>
        </w:rPr>
        <w:t xml:space="preserve">STREET TRADING CONSENT </w:t>
      </w:r>
    </w:p>
    <w:p w14:paraId="50F373F2" w14:textId="77777777" w:rsidR="009655FE" w:rsidRPr="002E5F45" w:rsidRDefault="009655FE" w:rsidP="009655FE">
      <w:pPr>
        <w:jc w:val="center"/>
        <w:rPr>
          <w:rFonts w:ascii="Arial" w:hAnsi="Arial" w:cs="Arial"/>
          <w:b/>
          <w:u w:val="single"/>
        </w:rPr>
      </w:pPr>
    </w:p>
    <w:p w14:paraId="26B3EA26" w14:textId="77777777" w:rsidR="009655FE" w:rsidRPr="002E5F45" w:rsidRDefault="009655FE" w:rsidP="009655FE">
      <w:pPr>
        <w:jc w:val="center"/>
        <w:rPr>
          <w:rFonts w:ascii="Arial" w:hAnsi="Arial" w:cs="Arial"/>
          <w:b/>
          <w:u w:val="single"/>
        </w:rPr>
      </w:pPr>
      <w:r w:rsidRPr="002E5F45">
        <w:rPr>
          <w:rFonts w:ascii="Arial" w:hAnsi="Arial" w:cs="Arial"/>
          <w:b/>
          <w:u w:val="single"/>
        </w:rPr>
        <w:t>LOCAL GOVERNMENT (MISCELLANEOUS PROVISIONS) ACT 1982</w:t>
      </w:r>
    </w:p>
    <w:p w14:paraId="5F2A8879" w14:textId="77777777" w:rsidR="009655FE" w:rsidRPr="002E5F45" w:rsidRDefault="009655FE" w:rsidP="009655FE">
      <w:pPr>
        <w:jc w:val="center"/>
        <w:rPr>
          <w:rFonts w:ascii="Arial" w:hAnsi="Arial" w:cs="Arial"/>
          <w:b/>
          <w:u w:val="single"/>
        </w:rPr>
      </w:pPr>
      <w:r w:rsidRPr="002E5F45">
        <w:rPr>
          <w:rFonts w:ascii="Arial" w:hAnsi="Arial" w:cs="Arial"/>
          <w:b/>
          <w:u w:val="single"/>
        </w:rPr>
        <w:t>SECTION 3 AND SCHEDULE 4</w:t>
      </w:r>
    </w:p>
    <w:p w14:paraId="081849D6" w14:textId="77777777" w:rsidR="009655FE" w:rsidRPr="002E5F45" w:rsidRDefault="009655FE" w:rsidP="00522FB4">
      <w:pPr>
        <w:rPr>
          <w:rFonts w:ascii="Arial" w:hAnsi="Arial" w:cs="Arial"/>
          <w:b/>
          <w:u w:val="single"/>
        </w:rPr>
      </w:pPr>
    </w:p>
    <w:p w14:paraId="26D548F2" w14:textId="77777777" w:rsidR="009655FE" w:rsidRDefault="009655FE" w:rsidP="009655FE">
      <w:pPr>
        <w:rPr>
          <w:rFonts w:ascii="Arial" w:hAnsi="Arial" w:cs="Arial"/>
        </w:rPr>
      </w:pPr>
    </w:p>
    <w:p w14:paraId="5F5C3A36" w14:textId="77777777" w:rsidR="009655FE" w:rsidRDefault="009655FE" w:rsidP="009655FE">
      <w:pPr>
        <w:rPr>
          <w:rFonts w:ascii="Arial" w:hAnsi="Arial" w:cs="Arial"/>
        </w:rPr>
      </w:pPr>
      <w:r w:rsidRPr="000D13AF">
        <w:rPr>
          <w:rFonts w:ascii="Arial" w:hAnsi="Arial" w:cs="Arial"/>
        </w:rPr>
        <w:t>NOTICE is hereby given that Bridgend County Borough Council</w:t>
      </w:r>
      <w:r>
        <w:rPr>
          <w:rFonts w:ascii="Arial" w:hAnsi="Arial" w:cs="Arial"/>
        </w:rPr>
        <w:t xml:space="preserve"> has received an application for an annual Street Trading Consent:-</w:t>
      </w:r>
    </w:p>
    <w:p w14:paraId="703222B3" w14:textId="77777777" w:rsidR="009655FE" w:rsidRDefault="009655FE" w:rsidP="009655FE">
      <w:pPr>
        <w:rPr>
          <w:rFonts w:ascii="Arial" w:hAnsi="Arial" w:cs="Arial"/>
        </w:rPr>
      </w:pPr>
    </w:p>
    <w:p w14:paraId="4E6A1B3F" w14:textId="012EA297" w:rsidR="009655FE" w:rsidRDefault="00141E3D" w:rsidP="009655FE">
      <w:pPr>
        <w:rPr>
          <w:rFonts w:ascii="Arial" w:hAnsi="Arial" w:cs="Arial"/>
        </w:rPr>
      </w:pPr>
      <w:r>
        <w:rPr>
          <w:rFonts w:ascii="Arial" w:hAnsi="Arial" w:cs="Arial"/>
        </w:rPr>
        <w:t>A Street Market at John Street</w:t>
      </w:r>
      <w:r w:rsidR="009655F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Porthcawl, </w:t>
      </w:r>
      <w:r w:rsidR="009655FE" w:rsidRPr="009A34D9">
        <w:rPr>
          <w:rFonts w:ascii="Arial" w:hAnsi="Arial" w:cs="Arial"/>
        </w:rPr>
        <w:t>CF3</w:t>
      </w:r>
      <w:r>
        <w:rPr>
          <w:rFonts w:ascii="Arial" w:hAnsi="Arial" w:cs="Arial"/>
        </w:rPr>
        <w:t>6</w:t>
      </w:r>
      <w:r w:rsidR="009655FE" w:rsidRPr="009A34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3A</w:t>
      </w:r>
      <w:r w:rsidR="009655FE" w:rsidRPr="009A34D9">
        <w:rPr>
          <w:rFonts w:ascii="Arial" w:hAnsi="Arial" w:cs="Arial"/>
        </w:rPr>
        <w:t>Y</w:t>
      </w:r>
      <w:r w:rsidR="006037D5">
        <w:rPr>
          <w:rFonts w:ascii="Arial" w:hAnsi="Arial" w:cs="Arial"/>
        </w:rPr>
        <w:t xml:space="preserve"> from Green Top Events Ltd</w:t>
      </w:r>
      <w:r w:rsidR="009655FE">
        <w:rPr>
          <w:rFonts w:ascii="Arial" w:hAnsi="Arial" w:cs="Arial"/>
        </w:rPr>
        <w:t>.</w:t>
      </w:r>
    </w:p>
    <w:p w14:paraId="57A42138" w14:textId="77777777" w:rsidR="009655FE" w:rsidRDefault="009655FE" w:rsidP="009655FE">
      <w:pPr>
        <w:rPr>
          <w:rFonts w:ascii="Arial" w:hAnsi="Arial" w:cs="Arial"/>
        </w:rPr>
      </w:pPr>
    </w:p>
    <w:p w14:paraId="4E9B394F" w14:textId="6962B39D" w:rsidR="009655FE" w:rsidRDefault="009655FE" w:rsidP="009655FE">
      <w:pPr>
        <w:rPr>
          <w:rFonts w:ascii="Arial" w:hAnsi="Arial" w:cs="Arial"/>
        </w:rPr>
      </w:pPr>
      <w:r w:rsidRPr="000D13AF">
        <w:rPr>
          <w:rFonts w:ascii="Arial" w:hAnsi="Arial" w:cs="Arial"/>
        </w:rPr>
        <w:t>Any</w:t>
      </w:r>
      <w:r>
        <w:rPr>
          <w:rFonts w:ascii="Arial" w:hAnsi="Arial" w:cs="Arial"/>
        </w:rPr>
        <w:t xml:space="preserve"> person wishing to object to this application must forward such objections in writing by </w:t>
      </w:r>
      <w:r w:rsidR="00680C13">
        <w:rPr>
          <w:rFonts w:ascii="Arial" w:hAnsi="Arial" w:cs="Arial"/>
        </w:rPr>
        <w:t xml:space="preserve">Wednesday </w:t>
      </w:r>
      <w:r w:rsidR="00141E3D">
        <w:rPr>
          <w:rFonts w:ascii="Arial" w:hAnsi="Arial" w:cs="Arial"/>
        </w:rPr>
        <w:t>1</w:t>
      </w:r>
      <w:r w:rsidR="00B93CC0">
        <w:rPr>
          <w:rFonts w:ascii="Arial" w:hAnsi="Arial" w:cs="Arial"/>
        </w:rPr>
        <w:t>5</w:t>
      </w:r>
      <w:r w:rsidR="00141E3D">
        <w:rPr>
          <w:rFonts w:ascii="Arial" w:hAnsi="Arial" w:cs="Arial"/>
        </w:rPr>
        <w:t xml:space="preserve"> February</w:t>
      </w:r>
      <w:r>
        <w:rPr>
          <w:rFonts w:ascii="Arial" w:hAnsi="Arial" w:cs="Arial"/>
        </w:rPr>
        <w:t xml:space="preserve"> 202</w:t>
      </w:r>
      <w:r w:rsidR="00B93CC0">
        <w:rPr>
          <w:rFonts w:ascii="Arial" w:hAnsi="Arial" w:cs="Arial"/>
        </w:rPr>
        <w:t>3</w:t>
      </w:r>
      <w:r>
        <w:rPr>
          <w:rFonts w:ascii="Arial" w:hAnsi="Arial" w:cs="Arial"/>
        </w:rPr>
        <w:t>, to The Licensing and Registration Officer, Bridgend County Borough Council, Civic Offices, Angel Street, Bridgend, CF31 4WB.</w:t>
      </w:r>
    </w:p>
    <w:p w14:paraId="33F26EFB" w14:textId="77777777" w:rsidR="009655FE" w:rsidRDefault="009655FE" w:rsidP="009655FE">
      <w:pPr>
        <w:rPr>
          <w:rFonts w:ascii="Arial" w:hAnsi="Arial" w:cs="Arial"/>
        </w:rPr>
      </w:pPr>
    </w:p>
    <w:p w14:paraId="76986082" w14:textId="77777777" w:rsidR="009655FE" w:rsidRDefault="009655FE" w:rsidP="009655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copy of the Council’s Street Trading Policy is available at the below link:- </w:t>
      </w:r>
    </w:p>
    <w:p w14:paraId="4EBB4673" w14:textId="77777777" w:rsidR="009655FE" w:rsidRDefault="009655FE" w:rsidP="009655FE">
      <w:pPr>
        <w:rPr>
          <w:rFonts w:ascii="Arial" w:hAnsi="Arial" w:cs="Arial"/>
        </w:rPr>
      </w:pPr>
    </w:p>
    <w:p w14:paraId="018A80EC" w14:textId="77777777" w:rsidR="009655FE" w:rsidRPr="000D13AF" w:rsidRDefault="00680C13" w:rsidP="009655FE">
      <w:pPr>
        <w:rPr>
          <w:rFonts w:ascii="Arial" w:hAnsi="Arial" w:cs="Arial"/>
        </w:rPr>
      </w:pPr>
      <w:hyperlink r:id="rId4" w:history="1">
        <w:r w:rsidR="00A056F7" w:rsidRPr="001D57EB">
          <w:rPr>
            <w:rStyle w:val="Hyperlink"/>
            <w:rFonts w:ascii="Arial" w:hAnsi="Arial" w:cs="Arial"/>
          </w:rPr>
          <w:t>http://www1.bridgend.gov.uk/services/licencing/other-licences-application-forms.aspx</w:t>
        </w:r>
      </w:hyperlink>
      <w:r w:rsidR="009655FE" w:rsidRPr="000D13AF">
        <w:rPr>
          <w:rFonts w:ascii="Arial" w:hAnsi="Arial" w:cs="Arial"/>
        </w:rPr>
        <w:t xml:space="preserve"> </w:t>
      </w:r>
    </w:p>
    <w:p w14:paraId="39809ABA" w14:textId="77777777" w:rsidR="009655FE" w:rsidRPr="000D13AF" w:rsidRDefault="009655FE" w:rsidP="009655FE">
      <w:pPr>
        <w:rPr>
          <w:rFonts w:ascii="Arial" w:hAnsi="Arial" w:cs="Arial"/>
        </w:rPr>
      </w:pPr>
    </w:p>
    <w:p w14:paraId="15BCA5DE" w14:textId="3F19A6E9" w:rsidR="009655FE" w:rsidRPr="000D13AF" w:rsidRDefault="009655FE" w:rsidP="009655FE">
      <w:pPr>
        <w:rPr>
          <w:rFonts w:ascii="Arial" w:hAnsi="Arial" w:cs="Arial"/>
        </w:rPr>
      </w:pPr>
      <w:r w:rsidRPr="000D13AF">
        <w:rPr>
          <w:rFonts w:ascii="Arial" w:hAnsi="Arial" w:cs="Arial"/>
        </w:rPr>
        <w:t>Dated this</w:t>
      </w:r>
      <w:r>
        <w:rPr>
          <w:rFonts w:ascii="Arial" w:hAnsi="Arial" w:cs="Arial"/>
        </w:rPr>
        <w:t xml:space="preserve"> </w:t>
      </w:r>
      <w:r w:rsidR="00A944FD">
        <w:rPr>
          <w:rFonts w:ascii="Arial" w:hAnsi="Arial" w:cs="Arial"/>
        </w:rPr>
        <w:t>1</w:t>
      </w:r>
      <w:r w:rsidR="00A944FD" w:rsidRPr="00A944FD">
        <w:rPr>
          <w:rFonts w:ascii="Arial" w:hAnsi="Arial" w:cs="Arial"/>
          <w:vertAlign w:val="superscript"/>
        </w:rPr>
        <w:t>st</w:t>
      </w:r>
      <w:r w:rsidR="00A944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day of</w:t>
      </w:r>
      <w:r w:rsidRPr="000D13AF">
        <w:rPr>
          <w:rFonts w:ascii="Arial" w:hAnsi="Arial" w:cs="Arial"/>
        </w:rPr>
        <w:t xml:space="preserve"> </w:t>
      </w:r>
      <w:r w:rsidR="00141E3D">
        <w:rPr>
          <w:rFonts w:ascii="Arial" w:hAnsi="Arial" w:cs="Arial"/>
        </w:rPr>
        <w:t>February</w:t>
      </w:r>
      <w:r>
        <w:rPr>
          <w:rFonts w:ascii="Arial" w:hAnsi="Arial" w:cs="Arial"/>
        </w:rPr>
        <w:t xml:space="preserve"> 202</w:t>
      </w:r>
      <w:r w:rsidR="00B93CC0">
        <w:rPr>
          <w:rFonts w:ascii="Arial" w:hAnsi="Arial" w:cs="Arial"/>
        </w:rPr>
        <w:t>3</w:t>
      </w:r>
    </w:p>
    <w:p w14:paraId="013401DB" w14:textId="77777777" w:rsidR="008E0CEC" w:rsidRDefault="008E0CEC"/>
    <w:p w14:paraId="4337D79F" w14:textId="77777777" w:rsidR="009655FE" w:rsidRPr="002E5F45" w:rsidRDefault="009655FE" w:rsidP="009655FE">
      <w:pPr>
        <w:rPr>
          <w:rFonts w:ascii="Arial" w:hAnsi="Arial" w:cs="Arial"/>
        </w:rPr>
      </w:pPr>
    </w:p>
    <w:p w14:paraId="5057B6EB" w14:textId="77777777" w:rsidR="009655FE" w:rsidRPr="002E5F45" w:rsidRDefault="009655FE" w:rsidP="009655FE">
      <w:pPr>
        <w:rPr>
          <w:rFonts w:ascii="Arial" w:hAnsi="Arial" w:cs="Arial"/>
        </w:rPr>
      </w:pPr>
    </w:p>
    <w:p w14:paraId="5011379A" w14:textId="77777777" w:rsidR="009655FE" w:rsidRPr="002E5F45" w:rsidRDefault="009655FE" w:rsidP="009655FE">
      <w:pPr>
        <w:rPr>
          <w:rFonts w:ascii="Arial" w:hAnsi="Arial" w:cs="Arial"/>
          <w:b/>
        </w:rPr>
      </w:pPr>
      <w:r w:rsidRPr="002E5F45">
        <w:rPr>
          <w:rFonts w:ascii="Arial" w:hAnsi="Arial" w:cs="Arial"/>
          <w:b/>
        </w:rPr>
        <w:t>Kelly Watson</w:t>
      </w:r>
    </w:p>
    <w:p w14:paraId="426369FE" w14:textId="77777777" w:rsidR="00A944FD" w:rsidRPr="00A944FD" w:rsidRDefault="00A944FD" w:rsidP="00A944FD">
      <w:pPr>
        <w:rPr>
          <w:rFonts w:ascii="Arial" w:hAnsi="Arial" w:cs="Arial"/>
          <w:b/>
          <w:bCs/>
          <w:sz w:val="22"/>
        </w:rPr>
      </w:pPr>
      <w:r w:rsidRPr="00A944FD">
        <w:rPr>
          <w:rFonts w:ascii="Arial" w:hAnsi="Arial" w:cs="Arial"/>
          <w:b/>
          <w:bCs/>
        </w:rPr>
        <w:t>Chief Officer – Legal &amp; Regulatory Services, HR &amp; Corporate Policy</w:t>
      </w:r>
    </w:p>
    <w:p w14:paraId="5D2BB56A" w14:textId="77777777" w:rsidR="00A944FD" w:rsidRPr="002E5F45" w:rsidRDefault="00A944FD" w:rsidP="009655FE">
      <w:pPr>
        <w:rPr>
          <w:rFonts w:ascii="Arial" w:hAnsi="Arial" w:cs="Arial"/>
          <w:b/>
        </w:rPr>
      </w:pPr>
    </w:p>
    <w:p w14:paraId="6945D006" w14:textId="77777777" w:rsidR="009655FE" w:rsidRDefault="009655FE"/>
    <w:sectPr w:rsidR="009655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5FE"/>
    <w:rsid w:val="00141E3D"/>
    <w:rsid w:val="0038252E"/>
    <w:rsid w:val="003E1288"/>
    <w:rsid w:val="00522FB4"/>
    <w:rsid w:val="006037D5"/>
    <w:rsid w:val="00680C13"/>
    <w:rsid w:val="008E0CEC"/>
    <w:rsid w:val="009655FE"/>
    <w:rsid w:val="00A056F7"/>
    <w:rsid w:val="00A944FD"/>
    <w:rsid w:val="00B9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8CD1C"/>
  <w15:chartTrackingRefBased/>
  <w15:docId w15:val="{8EEA25FB-C89E-494A-AF8A-2DEC2E4E5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5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55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1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1.bridgend.gov.uk/services/licencing/other-licences-application-form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CBC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Bradley</dc:creator>
  <cp:keywords/>
  <dc:description/>
  <cp:lastModifiedBy>Eve Bradley</cp:lastModifiedBy>
  <cp:revision>3</cp:revision>
  <dcterms:created xsi:type="dcterms:W3CDTF">2023-02-01T12:06:00Z</dcterms:created>
  <dcterms:modified xsi:type="dcterms:W3CDTF">2023-02-01T12:09:00Z</dcterms:modified>
</cp:coreProperties>
</file>