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FFB26" w14:textId="77777777" w:rsidR="00D97F93" w:rsidRPr="00F11079" w:rsidRDefault="001F0DAA" w:rsidP="00ED12E9">
      <w:pPr>
        <w:pStyle w:val="NoSpacing"/>
        <w:spacing w:before="120" w:after="240"/>
        <w:rPr>
          <w:rFonts w:cs="Arial"/>
          <w:color w:val="014687"/>
          <w:sz w:val="50"/>
          <w:szCs w:val="50"/>
        </w:rPr>
      </w:pPr>
      <w:r w:rsidRPr="00F11079">
        <w:rPr>
          <w:rFonts w:cs="Arial"/>
          <w:noProof/>
          <w:sz w:val="20"/>
          <w:lang w:eastAsia="en-GB"/>
        </w:rPr>
        <mc:AlternateContent>
          <mc:Choice Requires="wps">
            <w:drawing>
              <wp:anchor distT="0" distB="0" distL="114300" distR="114300" simplePos="0" relativeHeight="251692032" behindDoc="0" locked="0" layoutInCell="1" allowOverlap="1" wp14:anchorId="614F17A8" wp14:editId="35FFF19C">
                <wp:simplePos x="0" y="0"/>
                <wp:positionH relativeFrom="column">
                  <wp:posOffset>-461645</wp:posOffset>
                </wp:positionH>
                <wp:positionV relativeFrom="paragraph">
                  <wp:posOffset>-363410</wp:posOffset>
                </wp:positionV>
                <wp:extent cx="5294630" cy="55245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552450"/>
                        </a:xfrm>
                        <a:prstGeom prst="rect">
                          <a:avLst/>
                        </a:prstGeom>
                        <a:noFill/>
                        <a:ln w="9525">
                          <a:noFill/>
                          <a:miter lim="800000"/>
                          <a:headEnd/>
                          <a:tailEnd/>
                        </a:ln>
                      </wps:spPr>
                      <wps:txbx>
                        <w:txbxContent>
                          <w:p w14:paraId="5B6AE5EC" w14:textId="77777777" w:rsidR="00EA4F26" w:rsidRPr="00EA03A8" w:rsidRDefault="00EA4F26" w:rsidP="00AA4713">
                            <w:pPr>
                              <w:rPr>
                                <w:b/>
                                <w:color w:val="FFFFFF" w:themeColor="background1"/>
                                <w:sz w:val="48"/>
                              </w:rPr>
                            </w:pPr>
                            <w:r w:rsidRPr="00EA03A8">
                              <w:rPr>
                                <w:b/>
                                <w:color w:val="FFFFFF" w:themeColor="background1"/>
                                <w:sz w:val="48"/>
                              </w:rPr>
                              <w:t>Bridgend County Borough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F17A8" id="_x0000_t202" coordsize="21600,21600" o:spt="202" path="m,l,21600r21600,l21600,xe">
                <v:stroke joinstyle="miter"/>
                <v:path gradientshapeok="t" o:connecttype="rect"/>
              </v:shapetype>
              <v:shape id="Text Box 2" o:spid="_x0000_s1026" type="#_x0000_t202" alt="&quot;&quot;" style="position:absolute;margin-left:-36.35pt;margin-top:-28.6pt;width:416.9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" filled="f" stroked="f">
                <v:textbox>
                  <w:txbxContent>
                    <w:p w14:paraId="5B6AE5EC" w14:textId="77777777" w:rsidR="00EA4F26" w:rsidRPr="00EA03A8" w:rsidRDefault="00EA4F26" w:rsidP="00AA4713">
                      <w:pPr>
                        <w:rPr>
                          <w:b/>
                          <w:color w:val="FFFFFF" w:themeColor="background1"/>
                          <w:sz w:val="48"/>
                        </w:rPr>
                      </w:pPr>
                      <w:r w:rsidRPr="00EA03A8">
                        <w:rPr>
                          <w:b/>
                          <w:color w:val="FFFFFF" w:themeColor="background1"/>
                          <w:sz w:val="48"/>
                        </w:rPr>
                        <w:t>Bridgend County Borough Council</w:t>
                      </w:r>
                    </w:p>
                  </w:txbxContent>
                </v:textbox>
              </v:shape>
            </w:pict>
          </mc:Fallback>
        </mc:AlternateContent>
      </w:r>
      <w:r w:rsidR="00D97F93" w:rsidRPr="00F11079">
        <w:rPr>
          <w:rFonts w:cs="Arial"/>
          <w:noProof/>
          <w:lang w:eastAsia="en-GB"/>
        </w:rPr>
        <w:drawing>
          <wp:anchor distT="0" distB="0" distL="114300" distR="114300" simplePos="0" relativeHeight="251671552" behindDoc="1" locked="0" layoutInCell="1" allowOverlap="1" wp14:anchorId="15EA20A7" wp14:editId="4E94C337">
            <wp:simplePos x="0" y="0"/>
            <wp:positionH relativeFrom="column">
              <wp:posOffset>-1024285</wp:posOffset>
            </wp:positionH>
            <wp:positionV relativeFrom="paragraph">
              <wp:posOffset>258396</wp:posOffset>
            </wp:positionV>
            <wp:extent cx="7835900" cy="54165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68810" b="100000" l="0" r="100000">
                                  <a14:backgroundMark x1="1232" y1="92605" x2="1232" y2="92605"/>
                                  <a14:backgroundMark x1="90870" y1="75563" x2="90870" y2="75563"/>
                                  <a14:backgroundMark x1="86159" y1="71383" x2="86159" y2="71383"/>
                                  <a14:backgroundMark x1="86884" y1="73955" x2="86884" y2="73955"/>
                                  <a14:backgroundMark x1="86957" y1="78778" x2="86957" y2="78778"/>
                                  <a14:backgroundMark x1="86087" y1="80707" x2="86087" y2="80707"/>
                                </a14:backgroundRemoval>
                              </a14:imgEffect>
                            </a14:imgLayer>
                          </a14:imgProps>
                        </a:ext>
                        <a:ext uri="{28A0092B-C50C-407E-A947-70E740481C1C}">
                          <a14:useLocalDpi xmlns:a14="http://schemas.microsoft.com/office/drawing/2010/main" val="0"/>
                        </a:ext>
                      </a:extLst>
                    </a:blip>
                    <a:srcRect t="68030"/>
                    <a:stretch/>
                  </pic:blipFill>
                  <pic:spPr bwMode="auto">
                    <a:xfrm>
                      <a:off x="0" y="0"/>
                      <a:ext cx="7835900"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F93" w:rsidRPr="00F11079">
        <w:rPr>
          <w:rFonts w:cs="Arial"/>
          <w:noProof/>
          <w:lang w:eastAsia="en-GB"/>
        </w:rPr>
        <w:drawing>
          <wp:anchor distT="0" distB="0" distL="114300" distR="114300" simplePos="0" relativeHeight="251661312" behindDoc="1" locked="0" layoutInCell="1" allowOverlap="1" wp14:anchorId="035F8661" wp14:editId="4132A29A">
            <wp:simplePos x="0" y="0"/>
            <wp:positionH relativeFrom="column">
              <wp:posOffset>-969010</wp:posOffset>
            </wp:positionH>
            <wp:positionV relativeFrom="paragraph">
              <wp:posOffset>-926465</wp:posOffset>
            </wp:positionV>
            <wp:extent cx="7633335" cy="1600200"/>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3333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29BEC" w14:textId="77777777" w:rsidR="00D97F93" w:rsidRPr="00F11079" w:rsidRDefault="00D97F93" w:rsidP="00ED12E9">
      <w:pPr>
        <w:pStyle w:val="NoSpacing"/>
        <w:spacing w:before="120" w:after="240"/>
        <w:rPr>
          <w:rFonts w:cs="Arial"/>
        </w:rPr>
      </w:pPr>
    </w:p>
    <w:p w14:paraId="78A492A2" w14:textId="77777777" w:rsidR="00D97F93" w:rsidRPr="00F11079" w:rsidRDefault="00D97F93" w:rsidP="00ED12E9">
      <w:pPr>
        <w:pStyle w:val="NoSpacing"/>
        <w:spacing w:before="120" w:after="240"/>
        <w:rPr>
          <w:rFonts w:cs="Arial"/>
        </w:rPr>
      </w:pPr>
    </w:p>
    <w:p w14:paraId="5C9A5240" w14:textId="77777777" w:rsidR="00D97F93" w:rsidRPr="00F11079" w:rsidRDefault="00D97F93" w:rsidP="00ED12E9">
      <w:pPr>
        <w:pStyle w:val="NoSpacing"/>
        <w:spacing w:before="120" w:after="240"/>
        <w:rPr>
          <w:rFonts w:cs="Arial"/>
        </w:rPr>
      </w:pPr>
    </w:p>
    <w:p w14:paraId="275255C4" w14:textId="77777777" w:rsidR="00AA4713" w:rsidRPr="00F11079" w:rsidRDefault="00AA4713" w:rsidP="00ED12E9">
      <w:pPr>
        <w:pStyle w:val="NoSpacing"/>
        <w:spacing w:before="120" w:after="240"/>
        <w:rPr>
          <w:rFonts w:cs="Arial"/>
        </w:rPr>
      </w:pPr>
    </w:p>
    <w:p w14:paraId="1E7245CE" w14:textId="34856481" w:rsidR="00B36137" w:rsidRPr="0073262E" w:rsidRDefault="00B36137" w:rsidP="00B36137">
      <w:pPr>
        <w:spacing w:line="240" w:lineRule="auto"/>
        <w:rPr>
          <w:b/>
          <w:sz w:val="56"/>
          <w:szCs w:val="56"/>
        </w:rPr>
      </w:pPr>
      <w:r w:rsidRPr="0073262E">
        <w:rPr>
          <w:b/>
          <w:sz w:val="56"/>
          <w:szCs w:val="56"/>
        </w:rPr>
        <w:t>Pencoed Level Crossing</w:t>
      </w:r>
      <w:r w:rsidR="0073262E" w:rsidRPr="0073262E">
        <w:rPr>
          <w:b/>
          <w:sz w:val="56"/>
          <w:szCs w:val="56"/>
        </w:rPr>
        <w:t xml:space="preserve"> and Penprysg Road Bridge Consultation </w:t>
      </w:r>
    </w:p>
    <w:p w14:paraId="4E192E02" w14:textId="77777777" w:rsidR="00AA4713" w:rsidRPr="00F11079" w:rsidRDefault="00AA4713" w:rsidP="00B36137">
      <w:pPr>
        <w:pStyle w:val="NoSpacing"/>
        <w:spacing w:before="120" w:after="240"/>
        <w:ind w:leftChars="-236" w:left="-566" w:firstLine="566"/>
        <w:rPr>
          <w:rFonts w:cs="Arial"/>
          <w:color w:val="009390"/>
          <w:sz w:val="48"/>
        </w:rPr>
      </w:pPr>
      <w:r w:rsidRPr="00F11079">
        <w:rPr>
          <w:rFonts w:cs="Arial"/>
          <w:color w:val="009390"/>
          <w:sz w:val="48"/>
        </w:rPr>
        <w:t xml:space="preserve">Consultation </w:t>
      </w:r>
      <w:r w:rsidR="005415C8" w:rsidRPr="00F11079">
        <w:rPr>
          <w:rFonts w:cs="Arial"/>
          <w:color w:val="009390"/>
          <w:sz w:val="48"/>
        </w:rPr>
        <w:t>d</w:t>
      </w:r>
      <w:r w:rsidR="006E0FEB" w:rsidRPr="00F11079">
        <w:rPr>
          <w:rFonts w:cs="Arial"/>
          <w:color w:val="009390"/>
          <w:sz w:val="48"/>
        </w:rPr>
        <w:t>ocument</w:t>
      </w:r>
    </w:p>
    <w:p w14:paraId="3706E33C" w14:textId="77777777" w:rsidR="00AA4713" w:rsidRPr="00F11079" w:rsidRDefault="00AA4713">
      <w:pPr>
        <w:rPr>
          <w:rFonts w:cs="Arial"/>
          <w:sz w:val="40"/>
        </w:rPr>
      </w:pPr>
    </w:p>
    <w:p w14:paraId="1E484CD7" w14:textId="77777777" w:rsidR="00ED12E9" w:rsidRPr="00F11079" w:rsidRDefault="00ED12E9">
      <w:pPr>
        <w:rPr>
          <w:rFonts w:cs="Arial"/>
          <w:sz w:val="20"/>
        </w:rPr>
      </w:pPr>
    </w:p>
    <w:p w14:paraId="56B897FD" w14:textId="77777777" w:rsidR="00AA4713" w:rsidRPr="00F11079" w:rsidRDefault="00AA4713">
      <w:pPr>
        <w:rPr>
          <w:rFonts w:cs="Arial"/>
          <w:sz w:val="20"/>
        </w:rPr>
      </w:pPr>
    </w:p>
    <w:p w14:paraId="02ABB47C" w14:textId="77777777" w:rsidR="00AA4713" w:rsidRPr="00F11079" w:rsidRDefault="00AA4713">
      <w:pPr>
        <w:rPr>
          <w:rFonts w:cs="Arial"/>
          <w:sz w:val="20"/>
        </w:rPr>
      </w:pPr>
    </w:p>
    <w:p w14:paraId="103797EC" w14:textId="77777777" w:rsidR="00AA4713" w:rsidRPr="00F11079" w:rsidRDefault="00AA4713">
      <w:pPr>
        <w:rPr>
          <w:rFonts w:cs="Arial"/>
          <w:sz w:val="20"/>
        </w:rPr>
      </w:pPr>
    </w:p>
    <w:p w14:paraId="3FCBE5EB" w14:textId="77777777" w:rsidR="00AA4713" w:rsidRPr="00F11079" w:rsidRDefault="00F8507E" w:rsidP="00F8507E">
      <w:pPr>
        <w:tabs>
          <w:tab w:val="left" w:pos="3654"/>
        </w:tabs>
        <w:rPr>
          <w:rFonts w:cs="Arial"/>
          <w:sz w:val="20"/>
        </w:rPr>
      </w:pPr>
      <w:r w:rsidRPr="00F11079">
        <w:rPr>
          <w:rFonts w:cs="Arial"/>
          <w:sz w:val="20"/>
        </w:rPr>
        <w:tab/>
      </w:r>
    </w:p>
    <w:p w14:paraId="0C404729" w14:textId="77777777" w:rsidR="00AA4713" w:rsidRPr="00F11079" w:rsidRDefault="00AA4713">
      <w:pPr>
        <w:rPr>
          <w:rFonts w:cs="Arial"/>
          <w:sz w:val="20"/>
        </w:rPr>
      </w:pPr>
    </w:p>
    <w:p w14:paraId="18F69AC2" w14:textId="77777777" w:rsidR="00AA4713" w:rsidRPr="00F11079" w:rsidRDefault="00AA4713">
      <w:pPr>
        <w:rPr>
          <w:rFonts w:cs="Arial"/>
          <w:sz w:val="20"/>
        </w:rPr>
      </w:pPr>
    </w:p>
    <w:p w14:paraId="3B57640A" w14:textId="3D0EE5CA" w:rsidR="006B6E7F" w:rsidRPr="00F11079" w:rsidRDefault="006B6E7F">
      <w:pPr>
        <w:rPr>
          <w:rFonts w:cs="Arial"/>
          <w:b/>
          <w:szCs w:val="24"/>
        </w:rPr>
      </w:pPr>
      <w:r w:rsidRPr="00F11079">
        <w:rPr>
          <w:rFonts w:cs="Arial"/>
          <w:b/>
          <w:noProof/>
          <w:szCs w:val="24"/>
          <w:lang w:eastAsia="en-GB"/>
        </w:rPr>
        <mc:AlternateContent>
          <mc:Choice Requires="wps">
            <w:drawing>
              <wp:anchor distT="0" distB="0" distL="114300" distR="114300" simplePos="0" relativeHeight="251658239" behindDoc="1" locked="0" layoutInCell="1" allowOverlap="1" wp14:anchorId="25C09632" wp14:editId="7FD6AA68">
                <wp:simplePos x="0" y="0"/>
                <wp:positionH relativeFrom="column">
                  <wp:posOffset>-423545</wp:posOffset>
                </wp:positionH>
                <wp:positionV relativeFrom="paragraph">
                  <wp:posOffset>290005</wp:posOffset>
                </wp:positionV>
                <wp:extent cx="3753134" cy="2127914"/>
                <wp:effectExtent l="0" t="0" r="0" b="5715"/>
                <wp:wrapNone/>
                <wp:docPr id="307" name="Text Box 2" descr="Date of issue: 8 November 2021&#10;Action required: Responses by 30 January 2022&#10;&#10;Tel: (01656) 643 643&#10;Email: consultation@bridgend.gov.uk&#10;Web: www.bridgend.gov.uk/consult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134" cy="2127914"/>
                        </a:xfrm>
                        <a:prstGeom prst="rect">
                          <a:avLst/>
                        </a:prstGeom>
                        <a:noFill/>
                        <a:ln w="9525">
                          <a:noFill/>
                          <a:miter lim="800000"/>
                          <a:headEnd/>
                          <a:tailEnd/>
                        </a:ln>
                      </wps:spPr>
                      <wps:txbx>
                        <w:txbxContent>
                          <w:p w14:paraId="3084E470" w14:textId="57103D4A" w:rsidR="00EA4F26" w:rsidRPr="00F73A94" w:rsidRDefault="00EA4F26" w:rsidP="006B6E7F">
                            <w:pPr>
                              <w:rPr>
                                <w:rFonts w:cs="Arial"/>
                                <w:szCs w:val="24"/>
                              </w:rPr>
                            </w:pPr>
                            <w:r w:rsidRPr="00FD7ECD">
                              <w:rPr>
                                <w:rFonts w:cs="Arial"/>
                                <w:b/>
                                <w:color w:val="009390"/>
                              </w:rPr>
                              <w:t>Date of issue</w:t>
                            </w:r>
                            <w:r w:rsidRPr="00FD7ECD">
                              <w:rPr>
                                <w:rFonts w:cs="Arial"/>
                                <w:color w:val="009390"/>
                              </w:rPr>
                              <w:t>:</w:t>
                            </w:r>
                            <w:r w:rsidRPr="00FD7ECD">
                              <w:rPr>
                                <w:rFonts w:cs="Arial"/>
                                <w:color w:val="009390"/>
                                <w:szCs w:val="24"/>
                              </w:rPr>
                              <w:t xml:space="preserve"> </w:t>
                            </w:r>
                            <w:r w:rsidR="00B36137">
                              <w:rPr>
                                <w:rFonts w:cs="Arial"/>
                                <w:b/>
                                <w:szCs w:val="24"/>
                              </w:rPr>
                              <w:t>8 November 2021</w:t>
                            </w:r>
                          </w:p>
                          <w:p w14:paraId="753C6E22" w14:textId="2CF977F8" w:rsidR="00EA4F26" w:rsidRDefault="00EA4F26" w:rsidP="006B6E7F">
                            <w:pPr>
                              <w:rPr>
                                <w:rFonts w:eastAsia="Times New Roman" w:cs="Arial"/>
                                <w:noProof/>
                                <w:color w:val="014687"/>
                                <w:w w:val="0"/>
                                <w:szCs w:val="24"/>
                                <w:u w:color="000000"/>
                                <w:bdr w:val="none" w:sz="0" w:space="0" w:color="000000"/>
                                <w:shd w:val="clear" w:color="000000" w:fill="000000"/>
                                <w:lang w:eastAsia="en-GB"/>
                              </w:rPr>
                            </w:pPr>
                            <w:r w:rsidRPr="00FD7ECD">
                              <w:rPr>
                                <w:rFonts w:cs="Arial"/>
                                <w:b/>
                                <w:color w:val="009390"/>
                              </w:rPr>
                              <w:t>Action required:</w:t>
                            </w:r>
                            <w:r w:rsidRPr="00FD7ECD">
                              <w:rPr>
                                <w:rFonts w:cs="Arial"/>
                                <w:color w:val="009390"/>
                                <w:szCs w:val="24"/>
                              </w:rPr>
                              <w:t xml:space="preserve"> </w:t>
                            </w:r>
                            <w:r w:rsidRPr="00F73A94">
                              <w:rPr>
                                <w:rFonts w:cs="Arial"/>
                                <w:szCs w:val="24"/>
                              </w:rPr>
                              <w:t xml:space="preserve">Responses by </w:t>
                            </w:r>
                            <w:r w:rsidR="00B36137">
                              <w:rPr>
                                <w:rFonts w:cs="Arial"/>
                                <w:b/>
                                <w:szCs w:val="24"/>
                              </w:rPr>
                              <w:t>30 January 2022</w:t>
                            </w:r>
                          </w:p>
                          <w:p w14:paraId="2A59F933" w14:textId="77777777" w:rsidR="00EA4F26" w:rsidRPr="008F6D76" w:rsidRDefault="00EA4F26" w:rsidP="006B6E7F">
                            <w:pPr>
                              <w:rPr>
                                <w:rFonts w:cs="Arial"/>
                                <w:color w:val="365F91" w:themeColor="accent1" w:themeShade="BF"/>
                                <w:szCs w:val="24"/>
                              </w:rPr>
                            </w:pPr>
                          </w:p>
                          <w:p w14:paraId="58B9F444" w14:textId="1573881E" w:rsidR="00EA4F26" w:rsidRPr="008F6D76" w:rsidRDefault="00EA4F26" w:rsidP="006B6E7F">
                            <w:pPr>
                              <w:rPr>
                                <w:rFonts w:cs="Arial"/>
                                <w:color w:val="014687"/>
                                <w:szCs w:val="24"/>
                              </w:rPr>
                            </w:pPr>
                            <w:r w:rsidRPr="00FD7ECD">
                              <w:rPr>
                                <w:rFonts w:cs="Arial"/>
                                <w:b/>
                                <w:color w:val="009390"/>
                              </w:rPr>
                              <w:t>Tel</w:t>
                            </w:r>
                            <w:r w:rsidRPr="00FD7ECD">
                              <w:rPr>
                                <w:rFonts w:cs="Arial"/>
                                <w:color w:val="009390"/>
                              </w:rPr>
                              <w:t>:</w:t>
                            </w:r>
                            <w:r w:rsidRPr="00FD7ECD">
                              <w:rPr>
                                <w:rFonts w:cs="Arial"/>
                                <w:color w:val="009390"/>
                                <w:szCs w:val="24"/>
                              </w:rPr>
                              <w:t xml:space="preserve"> </w:t>
                            </w:r>
                            <w:r w:rsidR="002B2597">
                              <w:rPr>
                                <w:rFonts w:cs="Arial"/>
                                <w:szCs w:val="24"/>
                              </w:rPr>
                              <w:t>(01656) 643 643</w:t>
                            </w:r>
                          </w:p>
                          <w:p w14:paraId="70DCAD44" w14:textId="77777777" w:rsidR="00EA4F26" w:rsidRPr="008F6D76" w:rsidRDefault="00EA4F26" w:rsidP="006B6E7F">
                            <w:pPr>
                              <w:rPr>
                                <w:rFonts w:cs="Arial"/>
                                <w:color w:val="365F91" w:themeColor="accent1" w:themeShade="BF"/>
                                <w:szCs w:val="24"/>
                              </w:rPr>
                            </w:pPr>
                            <w:r w:rsidRPr="00FD7ECD">
                              <w:rPr>
                                <w:rFonts w:cs="Arial"/>
                                <w:b/>
                                <w:color w:val="009390"/>
                              </w:rPr>
                              <w:t>Email</w:t>
                            </w:r>
                            <w:r w:rsidRPr="00FD7ECD">
                              <w:rPr>
                                <w:rFonts w:cs="Arial"/>
                                <w:color w:val="009390"/>
                              </w:rPr>
                              <w:t>:</w:t>
                            </w:r>
                            <w:r w:rsidRPr="00C87DCB">
                              <w:rPr>
                                <w:rFonts w:cs="Arial"/>
                                <w:szCs w:val="24"/>
                              </w:rPr>
                              <w:t xml:space="preserve"> </w:t>
                            </w:r>
                            <w:r>
                              <w:rPr>
                                <w:rFonts w:cs="Arial"/>
                                <w:szCs w:val="24"/>
                              </w:rPr>
                              <w:t>consultation</w:t>
                            </w:r>
                            <w:r w:rsidRPr="00F73A94">
                              <w:rPr>
                                <w:rFonts w:cs="Arial"/>
                                <w:szCs w:val="24"/>
                              </w:rPr>
                              <w:t>@bridgend.gov.uk</w:t>
                            </w:r>
                          </w:p>
                          <w:p w14:paraId="5CEFFE5D" w14:textId="77777777" w:rsidR="00EA4F26" w:rsidRPr="008F6D76" w:rsidRDefault="00EA4F26" w:rsidP="006B6E7F">
                            <w:pPr>
                              <w:rPr>
                                <w:rFonts w:cs="Arial"/>
                                <w:color w:val="014687"/>
                                <w:szCs w:val="24"/>
                              </w:rPr>
                            </w:pPr>
                            <w:r w:rsidRPr="00FD7ECD">
                              <w:rPr>
                                <w:rFonts w:cs="Arial"/>
                                <w:b/>
                                <w:color w:val="009390"/>
                              </w:rPr>
                              <w:t>Web:</w:t>
                            </w:r>
                            <w:r w:rsidRPr="00FD7ECD">
                              <w:rPr>
                                <w:rFonts w:cs="Arial"/>
                                <w:color w:val="009390"/>
                                <w:szCs w:val="24"/>
                              </w:rPr>
                              <w:t xml:space="preserve"> </w:t>
                            </w:r>
                            <w:r w:rsidRPr="00F73A94">
                              <w:rPr>
                                <w:rFonts w:cs="Arial"/>
                                <w:szCs w:val="24"/>
                              </w:rPr>
                              <w:t>www.bridgend.gov.uk</w:t>
                            </w:r>
                            <w:r>
                              <w:rPr>
                                <w:rFonts w:cs="Arial"/>
                                <w:szCs w:val="24"/>
                              </w:rPr>
                              <w:t>/consultation</w:t>
                            </w:r>
                          </w:p>
                          <w:p w14:paraId="7DFE2EF1" w14:textId="77777777" w:rsidR="00EA4F26" w:rsidRDefault="00EA4F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09632" id="_x0000_s1027" type="#_x0000_t202" alt="Date of issue: 8 November 2021&#10;Action required: Responses by 30 January 2022&#10;&#10;Tel: (01656) 643 643&#10;Email: consultation@bridgend.gov.uk&#10;Web: www.bridgend.gov.uk/consultation" style="position:absolute;margin-left:-33.35pt;margin-top:22.85pt;width:295.5pt;height:167.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" filled="f" stroked="f">
                <v:textbox>
                  <w:txbxContent>
                    <w:p w14:paraId="3084E470" w14:textId="57103D4A" w:rsidR="00EA4F26" w:rsidRPr="00F73A94" w:rsidRDefault="00EA4F26" w:rsidP="006B6E7F">
                      <w:pPr>
                        <w:rPr>
                          <w:rFonts w:cs="Arial"/>
                          <w:szCs w:val="24"/>
                        </w:rPr>
                      </w:pPr>
                      <w:r w:rsidRPr="00FD7ECD">
                        <w:rPr>
                          <w:rFonts w:cs="Arial"/>
                          <w:b/>
                          <w:color w:val="009390"/>
                        </w:rPr>
                        <w:t>Date of issue</w:t>
                      </w:r>
                      <w:r w:rsidRPr="00FD7ECD">
                        <w:rPr>
                          <w:rFonts w:cs="Arial"/>
                          <w:color w:val="009390"/>
                        </w:rPr>
                        <w:t>:</w:t>
                      </w:r>
                      <w:r w:rsidRPr="00FD7ECD">
                        <w:rPr>
                          <w:rFonts w:cs="Arial"/>
                          <w:color w:val="009390"/>
                          <w:szCs w:val="24"/>
                        </w:rPr>
                        <w:t xml:space="preserve"> </w:t>
                      </w:r>
                      <w:r w:rsidR="00B36137">
                        <w:rPr>
                          <w:rFonts w:cs="Arial"/>
                          <w:b/>
                          <w:szCs w:val="24"/>
                        </w:rPr>
                        <w:t>8 November 2021</w:t>
                      </w:r>
                    </w:p>
                    <w:p w14:paraId="753C6E22" w14:textId="2CF977F8" w:rsidR="00EA4F26" w:rsidRDefault="00EA4F26" w:rsidP="006B6E7F">
                      <w:pPr>
                        <w:rPr>
                          <w:rFonts w:eastAsia="Times New Roman" w:cs="Arial"/>
                          <w:noProof/>
                          <w:color w:val="014687"/>
                          <w:w w:val="0"/>
                          <w:szCs w:val="24"/>
                          <w:u w:color="000000"/>
                          <w:bdr w:val="none" w:sz="0" w:space="0" w:color="000000"/>
                          <w:shd w:val="clear" w:color="000000" w:fill="000000"/>
                          <w:lang w:eastAsia="en-GB"/>
                        </w:rPr>
                      </w:pPr>
                      <w:r w:rsidRPr="00FD7ECD">
                        <w:rPr>
                          <w:rFonts w:cs="Arial"/>
                          <w:b/>
                          <w:color w:val="009390"/>
                        </w:rPr>
                        <w:t>Action required:</w:t>
                      </w:r>
                      <w:r w:rsidRPr="00FD7ECD">
                        <w:rPr>
                          <w:rFonts w:cs="Arial"/>
                          <w:color w:val="009390"/>
                          <w:szCs w:val="24"/>
                        </w:rPr>
                        <w:t xml:space="preserve"> </w:t>
                      </w:r>
                      <w:r w:rsidRPr="00F73A94">
                        <w:rPr>
                          <w:rFonts w:cs="Arial"/>
                          <w:szCs w:val="24"/>
                        </w:rPr>
                        <w:t xml:space="preserve">Responses by </w:t>
                      </w:r>
                      <w:r w:rsidR="00B36137">
                        <w:rPr>
                          <w:rFonts w:cs="Arial"/>
                          <w:b/>
                          <w:szCs w:val="24"/>
                        </w:rPr>
                        <w:t>30 January 2022</w:t>
                      </w:r>
                    </w:p>
                    <w:p w14:paraId="2A59F933" w14:textId="77777777" w:rsidR="00EA4F26" w:rsidRPr="008F6D76" w:rsidRDefault="00EA4F26" w:rsidP="006B6E7F">
                      <w:pPr>
                        <w:rPr>
                          <w:rFonts w:cs="Arial"/>
                          <w:color w:val="365F91" w:themeColor="accent1" w:themeShade="BF"/>
                          <w:szCs w:val="24"/>
                        </w:rPr>
                      </w:pPr>
                    </w:p>
                    <w:p w14:paraId="58B9F444" w14:textId="1573881E" w:rsidR="00EA4F26" w:rsidRPr="008F6D76" w:rsidRDefault="00EA4F26" w:rsidP="006B6E7F">
                      <w:pPr>
                        <w:rPr>
                          <w:rFonts w:cs="Arial"/>
                          <w:color w:val="014687"/>
                          <w:szCs w:val="24"/>
                        </w:rPr>
                      </w:pPr>
                      <w:r w:rsidRPr="00FD7ECD">
                        <w:rPr>
                          <w:rFonts w:cs="Arial"/>
                          <w:b/>
                          <w:color w:val="009390"/>
                        </w:rPr>
                        <w:t>Tel</w:t>
                      </w:r>
                      <w:r w:rsidRPr="00FD7ECD">
                        <w:rPr>
                          <w:rFonts w:cs="Arial"/>
                          <w:color w:val="009390"/>
                        </w:rPr>
                        <w:t>:</w:t>
                      </w:r>
                      <w:r w:rsidRPr="00FD7ECD">
                        <w:rPr>
                          <w:rFonts w:cs="Arial"/>
                          <w:color w:val="009390"/>
                          <w:szCs w:val="24"/>
                        </w:rPr>
                        <w:t xml:space="preserve"> </w:t>
                      </w:r>
                      <w:r w:rsidR="002B2597">
                        <w:rPr>
                          <w:rFonts w:cs="Arial"/>
                          <w:szCs w:val="24"/>
                        </w:rPr>
                        <w:t>(01656) 643 643</w:t>
                      </w:r>
                    </w:p>
                    <w:p w14:paraId="70DCAD44" w14:textId="77777777" w:rsidR="00EA4F26" w:rsidRPr="008F6D76" w:rsidRDefault="00EA4F26" w:rsidP="006B6E7F">
                      <w:pPr>
                        <w:rPr>
                          <w:rFonts w:cs="Arial"/>
                          <w:color w:val="365F91" w:themeColor="accent1" w:themeShade="BF"/>
                          <w:szCs w:val="24"/>
                        </w:rPr>
                      </w:pPr>
                      <w:r w:rsidRPr="00FD7ECD">
                        <w:rPr>
                          <w:rFonts w:cs="Arial"/>
                          <w:b/>
                          <w:color w:val="009390"/>
                        </w:rPr>
                        <w:t>Email</w:t>
                      </w:r>
                      <w:r w:rsidRPr="00FD7ECD">
                        <w:rPr>
                          <w:rFonts w:cs="Arial"/>
                          <w:color w:val="009390"/>
                        </w:rPr>
                        <w:t>:</w:t>
                      </w:r>
                      <w:r w:rsidRPr="00C87DCB">
                        <w:rPr>
                          <w:rFonts w:cs="Arial"/>
                          <w:szCs w:val="24"/>
                        </w:rPr>
                        <w:t xml:space="preserve"> </w:t>
                      </w:r>
                      <w:r>
                        <w:rPr>
                          <w:rFonts w:cs="Arial"/>
                          <w:szCs w:val="24"/>
                        </w:rPr>
                        <w:t>consultation</w:t>
                      </w:r>
                      <w:r w:rsidRPr="00F73A94">
                        <w:rPr>
                          <w:rFonts w:cs="Arial"/>
                          <w:szCs w:val="24"/>
                        </w:rPr>
                        <w:t>@bridgend.gov.uk</w:t>
                      </w:r>
                    </w:p>
                    <w:p w14:paraId="5CEFFE5D" w14:textId="77777777" w:rsidR="00EA4F26" w:rsidRPr="008F6D76" w:rsidRDefault="00EA4F26" w:rsidP="006B6E7F">
                      <w:pPr>
                        <w:rPr>
                          <w:rFonts w:cs="Arial"/>
                          <w:color w:val="014687"/>
                          <w:szCs w:val="24"/>
                        </w:rPr>
                      </w:pPr>
                      <w:r w:rsidRPr="00FD7ECD">
                        <w:rPr>
                          <w:rFonts w:cs="Arial"/>
                          <w:b/>
                          <w:color w:val="009390"/>
                        </w:rPr>
                        <w:t>Web:</w:t>
                      </w:r>
                      <w:r w:rsidRPr="00FD7ECD">
                        <w:rPr>
                          <w:rFonts w:cs="Arial"/>
                          <w:color w:val="009390"/>
                          <w:szCs w:val="24"/>
                        </w:rPr>
                        <w:t xml:space="preserve"> </w:t>
                      </w:r>
                      <w:r w:rsidRPr="00F73A94">
                        <w:rPr>
                          <w:rFonts w:cs="Arial"/>
                          <w:szCs w:val="24"/>
                        </w:rPr>
                        <w:t>www.bridgend.gov.uk</w:t>
                      </w:r>
                      <w:r>
                        <w:rPr>
                          <w:rFonts w:cs="Arial"/>
                          <w:szCs w:val="24"/>
                        </w:rPr>
                        <w:t>/consultation</w:t>
                      </w:r>
                    </w:p>
                    <w:p w14:paraId="7DFE2EF1" w14:textId="77777777" w:rsidR="00EA4F26" w:rsidRDefault="00EA4F26"/>
                  </w:txbxContent>
                </v:textbox>
              </v:shape>
            </w:pict>
          </mc:Fallback>
        </mc:AlternateContent>
      </w:r>
    </w:p>
    <w:p w14:paraId="22A59D24" w14:textId="77777777" w:rsidR="00FB3EE2" w:rsidRPr="00F11079" w:rsidRDefault="00FB3EE2">
      <w:pPr>
        <w:rPr>
          <w:rFonts w:cs="Arial"/>
          <w:b/>
          <w:szCs w:val="24"/>
        </w:rPr>
      </w:pPr>
    </w:p>
    <w:p w14:paraId="468A28D2" w14:textId="77777777" w:rsidR="006B6E7F" w:rsidRPr="00F11079" w:rsidRDefault="006B6E7F" w:rsidP="004679D9">
      <w:pPr>
        <w:jc w:val="both"/>
        <w:rPr>
          <w:rFonts w:cs="Arial"/>
          <w:b/>
          <w:szCs w:val="24"/>
        </w:rPr>
      </w:pPr>
      <w:r w:rsidRPr="00F11079">
        <w:rPr>
          <w:rFonts w:eastAsia="Times New Roman" w:cs="Arial"/>
          <w:noProof/>
          <w:color w:val="014687"/>
          <w:w w:val="0"/>
          <w:szCs w:val="24"/>
          <w:u w:color="000000"/>
          <w:bdr w:val="none" w:sz="0" w:space="0" w:color="000000"/>
          <w:shd w:val="clear" w:color="000000" w:fill="000000"/>
          <w:lang w:eastAsia="en-GB"/>
        </w:rPr>
        <w:drawing>
          <wp:anchor distT="0" distB="0" distL="114300" distR="114300" simplePos="0" relativeHeight="251659264" behindDoc="1" locked="0" layoutInCell="1" allowOverlap="1" wp14:anchorId="31D3FFCB" wp14:editId="69544925">
            <wp:simplePos x="0" y="0"/>
            <wp:positionH relativeFrom="column">
              <wp:posOffset>-278130</wp:posOffset>
            </wp:positionH>
            <wp:positionV relativeFrom="paragraph">
              <wp:posOffset>196660</wp:posOffset>
            </wp:positionV>
            <wp:extent cx="3141345" cy="436245"/>
            <wp:effectExtent l="0" t="0" r="190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1345"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CE9B7" w14:textId="77777777" w:rsidR="006B6E7F" w:rsidRPr="00F11079" w:rsidRDefault="006B6E7F" w:rsidP="004679D9">
      <w:pPr>
        <w:jc w:val="both"/>
        <w:rPr>
          <w:rFonts w:cs="Arial"/>
          <w:b/>
          <w:szCs w:val="24"/>
        </w:rPr>
      </w:pPr>
    </w:p>
    <w:p w14:paraId="4AAEDAC3" w14:textId="77777777" w:rsidR="000F4167" w:rsidRPr="00F11079" w:rsidRDefault="000F4167" w:rsidP="004679D9">
      <w:pPr>
        <w:jc w:val="both"/>
        <w:rPr>
          <w:rFonts w:cs="Arial"/>
          <w:b/>
          <w:szCs w:val="24"/>
        </w:rPr>
        <w:sectPr w:rsidR="000F4167" w:rsidRPr="00F11079" w:rsidSect="004D2555">
          <w:footerReference w:type="default" r:id="rId16"/>
          <w:footerReference w:type="first" r:id="rId17"/>
          <w:pgSz w:w="11906" w:h="16838"/>
          <w:pgMar w:top="1440" w:right="1440" w:bottom="1440" w:left="1440" w:header="709" w:footer="709" w:gutter="0"/>
          <w:cols w:space="708"/>
          <w:titlePg/>
          <w:docGrid w:linePitch="360"/>
        </w:sectPr>
      </w:pPr>
    </w:p>
    <w:p w14:paraId="310B370B" w14:textId="77777777" w:rsidR="00207ECD" w:rsidRPr="00F11079" w:rsidRDefault="00F4717D" w:rsidP="004679D9">
      <w:pPr>
        <w:jc w:val="both"/>
        <w:rPr>
          <w:rFonts w:cs="Arial"/>
          <w:b/>
          <w:szCs w:val="24"/>
        </w:rPr>
        <w:sectPr w:rsidR="00207ECD" w:rsidRPr="00F11079" w:rsidSect="000F4167">
          <w:type w:val="continuous"/>
          <w:pgSz w:w="11906" w:h="16838"/>
          <w:pgMar w:top="1440" w:right="1440" w:bottom="1440" w:left="1440" w:header="708" w:footer="708" w:gutter="0"/>
          <w:cols w:num="2" w:space="708"/>
          <w:docGrid w:linePitch="360"/>
        </w:sectPr>
      </w:pPr>
      <w:r w:rsidRPr="00F11079">
        <w:rPr>
          <w:rFonts w:cs="Arial"/>
          <w:b/>
          <w:noProof/>
          <w:szCs w:val="24"/>
          <w:lang w:eastAsia="en-GB"/>
        </w:rPr>
        <mc:AlternateContent>
          <mc:Choice Requires="wps">
            <w:drawing>
              <wp:anchor distT="0" distB="0" distL="114300" distR="114300" simplePos="0" relativeHeight="251662336" behindDoc="0" locked="0" layoutInCell="1" allowOverlap="1" wp14:anchorId="45F2C0A7" wp14:editId="618709E6">
                <wp:simplePos x="0" y="0"/>
                <wp:positionH relativeFrom="column">
                  <wp:posOffset>-12700</wp:posOffset>
                </wp:positionH>
                <wp:positionV relativeFrom="paragraph">
                  <wp:posOffset>10274300</wp:posOffset>
                </wp:positionV>
                <wp:extent cx="7633335" cy="266700"/>
                <wp:effectExtent l="0" t="0" r="0" b="3175"/>
                <wp:wrapNone/>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335" cy="266700"/>
                        </a:xfrm>
                        <a:prstGeom prst="rect">
                          <a:avLst/>
                        </a:prstGeom>
                        <a:solidFill>
                          <a:srgbClr val="009390"/>
                        </a:solidFill>
                        <a:ln>
                          <a:noFill/>
                        </a:ln>
                        <a:extLst>
                          <a:ext uri="{91240B29-F687-4F45-9708-019B960494DF}">
                            <a14:hiddenLine xmlns:a14="http://schemas.microsoft.com/office/drawing/2010/main" w="9525">
                              <a:solidFill>
                                <a:srgbClr val="009390"/>
                              </a:solidFill>
                              <a:miter lim="800000"/>
                              <a:headEnd/>
                              <a:tailEnd/>
                            </a14:hiddenLine>
                          </a:ext>
                        </a:extLst>
                      </wps:spPr>
                      <wps:txbx>
                        <w:txbxContent>
                          <w:p w14:paraId="2B30D7CC" w14:textId="77777777" w:rsidR="00EA4F26" w:rsidRPr="007C262D" w:rsidRDefault="00EA4F26" w:rsidP="00F8507E">
                            <w:pPr>
                              <w:jc w:val="center"/>
                              <w:rPr>
                                <w:rFonts w:cs="Arial"/>
                                <w:b/>
                                <w:color w:val="FFFFFF"/>
                              </w:rPr>
                            </w:pPr>
                            <w:r w:rsidRPr="007C262D">
                              <w:rPr>
                                <w:rFonts w:cs="Arial"/>
                                <w:b/>
                                <w:color w:val="FFFFFF"/>
                              </w:rPr>
                              <w:t>www.bridgend.gov.uk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F2C0A7" id="Text Box 11" o:spid="_x0000_s1028" type="#_x0000_t202" alt="&quot;&quot;" style="position:absolute;left:0;text-align:left;margin-left:-1pt;margin-top:809pt;width:601.05pt;height:2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" fillcolor="#009390" stroked="f" strokecolor="#009390">
                <v:textbox style="mso-fit-shape-to-text:t">
                  <w:txbxContent>
                    <w:p w14:paraId="2B30D7CC" w14:textId="77777777" w:rsidR="00EA4F26" w:rsidRPr="007C262D" w:rsidRDefault="00EA4F26" w:rsidP="00F8507E">
                      <w:pPr>
                        <w:jc w:val="center"/>
                        <w:rPr>
                          <w:rFonts w:cs="Arial"/>
                          <w:b/>
                          <w:color w:val="FFFFFF"/>
                        </w:rPr>
                      </w:pPr>
                      <w:r w:rsidRPr="007C262D">
                        <w:rPr>
                          <w:rFonts w:cs="Arial"/>
                          <w:b/>
                          <w:color w:val="FFFFFF"/>
                        </w:rPr>
                        <w:t>www.bridgend.gov.uk</w:t>
                      </w:r>
                    </w:p>
                  </w:txbxContent>
                </v:textbox>
              </v:shape>
            </w:pict>
          </mc:Fallback>
        </mc:AlternateContent>
      </w:r>
    </w:p>
    <w:p w14:paraId="164B706C" w14:textId="77777777" w:rsidR="000F4167" w:rsidRPr="00F11079" w:rsidRDefault="000F4167" w:rsidP="006A7CC2">
      <w:pPr>
        <w:pStyle w:val="Heading2"/>
        <w:sectPr w:rsidR="000F4167" w:rsidRPr="00F11079" w:rsidSect="000F4167">
          <w:type w:val="continuous"/>
          <w:pgSz w:w="11906" w:h="16838"/>
          <w:pgMar w:top="1440" w:right="1440" w:bottom="1440" w:left="1440" w:header="708" w:footer="708" w:gutter="0"/>
          <w:cols w:num="2" w:space="708"/>
          <w:docGrid w:linePitch="360"/>
        </w:sectPr>
      </w:pPr>
    </w:p>
    <w:sdt>
      <w:sdtPr>
        <w:rPr>
          <w:rFonts w:ascii="Arial" w:eastAsiaTheme="minorHAnsi" w:hAnsi="Arial" w:cs="Arial"/>
          <w:b w:val="0"/>
          <w:bCs w:val="0"/>
          <w:color w:val="auto"/>
          <w:sz w:val="24"/>
          <w:szCs w:val="22"/>
          <w:lang w:val="en-GB" w:eastAsia="en-US"/>
        </w:rPr>
        <w:id w:val="-1784647796"/>
        <w:docPartObj>
          <w:docPartGallery w:val="Table of Contents"/>
          <w:docPartUnique/>
        </w:docPartObj>
      </w:sdtPr>
      <w:sdtEndPr>
        <w:rPr>
          <w:noProof/>
        </w:rPr>
      </w:sdtEndPr>
      <w:sdtContent>
        <w:p w14:paraId="714790B6" w14:textId="77777777" w:rsidR="00192A21" w:rsidRDefault="00C449F6" w:rsidP="0029781C">
          <w:pPr>
            <w:pStyle w:val="TOCHeading"/>
            <w:spacing w:line="480" w:lineRule="auto"/>
            <w:rPr>
              <w:noProof/>
            </w:rPr>
          </w:pPr>
          <w:r w:rsidRPr="00F11079">
            <w:rPr>
              <w:rStyle w:val="Heading2Char"/>
              <w:b/>
            </w:rPr>
            <w:t>Contents</w:t>
          </w:r>
          <w:r w:rsidR="0029781C" w:rsidRPr="00F11079">
            <w:rPr>
              <w:rStyle w:val="Heading2Char"/>
              <w:b/>
            </w:rPr>
            <w:br/>
          </w:r>
          <w:r w:rsidRPr="00335B61">
            <w:rPr>
              <w:rFonts w:ascii="Arial" w:hAnsi="Arial" w:cs="Arial"/>
            </w:rPr>
            <w:fldChar w:fldCharType="begin"/>
          </w:r>
          <w:r w:rsidRPr="00335B61">
            <w:rPr>
              <w:rFonts w:ascii="Arial" w:hAnsi="Arial" w:cs="Arial"/>
            </w:rPr>
            <w:instrText xml:space="preserve"> TOC \o "1-2" \h \z \u </w:instrText>
          </w:r>
          <w:r w:rsidRPr="00335B61">
            <w:rPr>
              <w:rFonts w:ascii="Arial" w:hAnsi="Arial" w:cs="Arial"/>
            </w:rPr>
            <w:fldChar w:fldCharType="separate"/>
          </w:r>
        </w:p>
        <w:p w14:paraId="61877CD8" w14:textId="5C2730BD" w:rsidR="00192A21" w:rsidRDefault="0088748B">
          <w:pPr>
            <w:pStyle w:val="TOC2"/>
            <w:tabs>
              <w:tab w:val="right" w:leader="dot" w:pos="9016"/>
            </w:tabs>
            <w:rPr>
              <w:rFonts w:asciiTheme="minorHAnsi" w:eastAsiaTheme="minorEastAsia" w:hAnsiTheme="minorHAnsi"/>
              <w:noProof/>
              <w:sz w:val="22"/>
              <w:lang w:eastAsia="en-GB"/>
            </w:rPr>
          </w:pPr>
          <w:hyperlink w:anchor="_Toc84338761" w:history="1">
            <w:r w:rsidR="00192A21" w:rsidRPr="00F36385">
              <w:rPr>
                <w:rStyle w:val="Hyperlink"/>
                <w:noProof/>
              </w:rPr>
              <w:t>Overview</w:t>
            </w:r>
            <w:r w:rsidR="00192A21">
              <w:rPr>
                <w:noProof/>
                <w:webHidden/>
              </w:rPr>
              <w:tab/>
            </w:r>
            <w:r w:rsidR="00192A21">
              <w:rPr>
                <w:noProof/>
                <w:webHidden/>
              </w:rPr>
              <w:fldChar w:fldCharType="begin"/>
            </w:r>
            <w:r w:rsidR="00192A21">
              <w:rPr>
                <w:noProof/>
                <w:webHidden/>
              </w:rPr>
              <w:instrText xml:space="preserve"> PAGEREF _Toc84338761 \h </w:instrText>
            </w:r>
            <w:r w:rsidR="00192A21">
              <w:rPr>
                <w:noProof/>
                <w:webHidden/>
              </w:rPr>
            </w:r>
            <w:r w:rsidR="00192A21">
              <w:rPr>
                <w:noProof/>
                <w:webHidden/>
              </w:rPr>
              <w:fldChar w:fldCharType="separate"/>
            </w:r>
            <w:r w:rsidR="00192A21">
              <w:rPr>
                <w:noProof/>
                <w:webHidden/>
              </w:rPr>
              <w:t>3</w:t>
            </w:r>
            <w:r w:rsidR="00192A21">
              <w:rPr>
                <w:noProof/>
                <w:webHidden/>
              </w:rPr>
              <w:fldChar w:fldCharType="end"/>
            </w:r>
          </w:hyperlink>
        </w:p>
        <w:p w14:paraId="25CD4582" w14:textId="4B71F625" w:rsidR="00192A21" w:rsidRDefault="0088748B">
          <w:pPr>
            <w:pStyle w:val="TOC2"/>
            <w:tabs>
              <w:tab w:val="right" w:leader="dot" w:pos="9016"/>
            </w:tabs>
            <w:rPr>
              <w:rFonts w:asciiTheme="minorHAnsi" w:eastAsiaTheme="minorEastAsia" w:hAnsiTheme="minorHAnsi"/>
              <w:noProof/>
              <w:sz w:val="22"/>
              <w:lang w:eastAsia="en-GB"/>
            </w:rPr>
          </w:pPr>
          <w:hyperlink w:anchor="_Toc84338762" w:history="1">
            <w:r w:rsidR="00192A21" w:rsidRPr="00F36385">
              <w:rPr>
                <w:rStyle w:val="Hyperlink"/>
                <w:noProof/>
              </w:rPr>
              <w:t>How to respond</w:t>
            </w:r>
            <w:r w:rsidR="00192A21">
              <w:rPr>
                <w:noProof/>
                <w:webHidden/>
              </w:rPr>
              <w:tab/>
            </w:r>
            <w:r w:rsidR="00192A21">
              <w:rPr>
                <w:noProof/>
                <w:webHidden/>
              </w:rPr>
              <w:fldChar w:fldCharType="begin"/>
            </w:r>
            <w:r w:rsidR="00192A21">
              <w:rPr>
                <w:noProof/>
                <w:webHidden/>
              </w:rPr>
              <w:instrText xml:space="preserve"> PAGEREF _Toc84338762 \h </w:instrText>
            </w:r>
            <w:r w:rsidR="00192A21">
              <w:rPr>
                <w:noProof/>
                <w:webHidden/>
              </w:rPr>
            </w:r>
            <w:r w:rsidR="00192A21">
              <w:rPr>
                <w:noProof/>
                <w:webHidden/>
              </w:rPr>
              <w:fldChar w:fldCharType="separate"/>
            </w:r>
            <w:r w:rsidR="00192A21">
              <w:rPr>
                <w:noProof/>
                <w:webHidden/>
              </w:rPr>
              <w:t>3</w:t>
            </w:r>
            <w:r w:rsidR="00192A21">
              <w:rPr>
                <w:noProof/>
                <w:webHidden/>
              </w:rPr>
              <w:fldChar w:fldCharType="end"/>
            </w:r>
          </w:hyperlink>
        </w:p>
        <w:p w14:paraId="4EF05A4D" w14:textId="0472AFC1" w:rsidR="00192A21" w:rsidRDefault="0088748B">
          <w:pPr>
            <w:pStyle w:val="TOC2"/>
            <w:tabs>
              <w:tab w:val="right" w:leader="dot" w:pos="9016"/>
            </w:tabs>
            <w:rPr>
              <w:rFonts w:asciiTheme="minorHAnsi" w:eastAsiaTheme="minorEastAsia" w:hAnsiTheme="minorHAnsi"/>
              <w:noProof/>
              <w:sz w:val="22"/>
              <w:lang w:eastAsia="en-GB"/>
            </w:rPr>
          </w:pPr>
          <w:hyperlink w:anchor="_Toc84338763" w:history="1">
            <w:r w:rsidR="00192A21" w:rsidRPr="00F36385">
              <w:rPr>
                <w:rStyle w:val="Hyperlink"/>
                <w:noProof/>
              </w:rPr>
              <w:t>Data protection</w:t>
            </w:r>
            <w:r w:rsidR="00192A21">
              <w:rPr>
                <w:noProof/>
                <w:webHidden/>
              </w:rPr>
              <w:tab/>
            </w:r>
            <w:r w:rsidR="00192A21">
              <w:rPr>
                <w:noProof/>
                <w:webHidden/>
              </w:rPr>
              <w:fldChar w:fldCharType="begin"/>
            </w:r>
            <w:r w:rsidR="00192A21">
              <w:rPr>
                <w:noProof/>
                <w:webHidden/>
              </w:rPr>
              <w:instrText xml:space="preserve"> PAGEREF _Toc84338763 \h </w:instrText>
            </w:r>
            <w:r w:rsidR="00192A21">
              <w:rPr>
                <w:noProof/>
                <w:webHidden/>
              </w:rPr>
            </w:r>
            <w:r w:rsidR="00192A21">
              <w:rPr>
                <w:noProof/>
                <w:webHidden/>
              </w:rPr>
              <w:fldChar w:fldCharType="separate"/>
            </w:r>
            <w:r w:rsidR="00192A21">
              <w:rPr>
                <w:noProof/>
                <w:webHidden/>
              </w:rPr>
              <w:t>3</w:t>
            </w:r>
            <w:r w:rsidR="00192A21">
              <w:rPr>
                <w:noProof/>
                <w:webHidden/>
              </w:rPr>
              <w:fldChar w:fldCharType="end"/>
            </w:r>
          </w:hyperlink>
        </w:p>
        <w:p w14:paraId="75C52026" w14:textId="089EA604" w:rsidR="00192A21" w:rsidRDefault="0088748B">
          <w:pPr>
            <w:pStyle w:val="TOC2"/>
            <w:tabs>
              <w:tab w:val="right" w:leader="dot" w:pos="9016"/>
            </w:tabs>
            <w:rPr>
              <w:rFonts w:asciiTheme="minorHAnsi" w:eastAsiaTheme="minorEastAsia" w:hAnsiTheme="minorHAnsi"/>
              <w:noProof/>
              <w:sz w:val="22"/>
              <w:lang w:eastAsia="en-GB"/>
            </w:rPr>
          </w:pPr>
          <w:hyperlink w:anchor="_Toc84338764" w:history="1">
            <w:r w:rsidR="00192A21" w:rsidRPr="00F36385">
              <w:rPr>
                <w:rStyle w:val="Hyperlink"/>
                <w:noProof/>
              </w:rPr>
              <w:t>Related documents</w:t>
            </w:r>
            <w:r w:rsidR="00192A21">
              <w:rPr>
                <w:noProof/>
                <w:webHidden/>
              </w:rPr>
              <w:tab/>
            </w:r>
            <w:r w:rsidR="00192A21">
              <w:rPr>
                <w:noProof/>
                <w:webHidden/>
              </w:rPr>
              <w:fldChar w:fldCharType="begin"/>
            </w:r>
            <w:r w:rsidR="00192A21">
              <w:rPr>
                <w:noProof/>
                <w:webHidden/>
              </w:rPr>
              <w:instrText xml:space="preserve"> PAGEREF _Toc84338764 \h </w:instrText>
            </w:r>
            <w:r w:rsidR="00192A21">
              <w:rPr>
                <w:noProof/>
                <w:webHidden/>
              </w:rPr>
            </w:r>
            <w:r w:rsidR="00192A21">
              <w:rPr>
                <w:noProof/>
                <w:webHidden/>
              </w:rPr>
              <w:fldChar w:fldCharType="separate"/>
            </w:r>
            <w:r w:rsidR="00192A21">
              <w:rPr>
                <w:noProof/>
                <w:webHidden/>
              </w:rPr>
              <w:t>4</w:t>
            </w:r>
            <w:r w:rsidR="00192A21">
              <w:rPr>
                <w:noProof/>
                <w:webHidden/>
              </w:rPr>
              <w:fldChar w:fldCharType="end"/>
            </w:r>
          </w:hyperlink>
        </w:p>
        <w:p w14:paraId="266F4C64" w14:textId="22E81F93" w:rsidR="00192A21" w:rsidRDefault="0088748B">
          <w:pPr>
            <w:pStyle w:val="TOC2"/>
            <w:tabs>
              <w:tab w:val="right" w:leader="dot" w:pos="9016"/>
            </w:tabs>
            <w:rPr>
              <w:rFonts w:asciiTheme="minorHAnsi" w:eastAsiaTheme="minorEastAsia" w:hAnsiTheme="minorHAnsi"/>
              <w:noProof/>
              <w:sz w:val="22"/>
              <w:lang w:eastAsia="en-GB"/>
            </w:rPr>
          </w:pPr>
          <w:hyperlink w:anchor="_Toc84338765" w:history="1">
            <w:r w:rsidR="00192A21" w:rsidRPr="00F36385">
              <w:rPr>
                <w:rStyle w:val="Hyperlink"/>
                <w:noProof/>
              </w:rPr>
              <w:t>Background and information</w:t>
            </w:r>
            <w:r w:rsidR="00192A21">
              <w:rPr>
                <w:noProof/>
                <w:webHidden/>
              </w:rPr>
              <w:tab/>
            </w:r>
            <w:r w:rsidR="00192A21">
              <w:rPr>
                <w:noProof/>
                <w:webHidden/>
              </w:rPr>
              <w:fldChar w:fldCharType="begin"/>
            </w:r>
            <w:r w:rsidR="00192A21">
              <w:rPr>
                <w:noProof/>
                <w:webHidden/>
              </w:rPr>
              <w:instrText xml:space="preserve"> PAGEREF _Toc84338765 \h </w:instrText>
            </w:r>
            <w:r w:rsidR="00192A21">
              <w:rPr>
                <w:noProof/>
                <w:webHidden/>
              </w:rPr>
            </w:r>
            <w:r w:rsidR="00192A21">
              <w:rPr>
                <w:noProof/>
                <w:webHidden/>
              </w:rPr>
              <w:fldChar w:fldCharType="separate"/>
            </w:r>
            <w:r w:rsidR="00192A21">
              <w:rPr>
                <w:noProof/>
                <w:webHidden/>
              </w:rPr>
              <w:t>4</w:t>
            </w:r>
            <w:r w:rsidR="00192A21">
              <w:rPr>
                <w:noProof/>
                <w:webHidden/>
              </w:rPr>
              <w:fldChar w:fldCharType="end"/>
            </w:r>
          </w:hyperlink>
        </w:p>
        <w:p w14:paraId="16D2521A" w14:textId="0E79CD1F" w:rsidR="00192A21" w:rsidRDefault="0088748B">
          <w:pPr>
            <w:pStyle w:val="TOC2"/>
            <w:tabs>
              <w:tab w:val="right" w:leader="dot" w:pos="9016"/>
            </w:tabs>
            <w:rPr>
              <w:rFonts w:asciiTheme="minorHAnsi" w:eastAsiaTheme="minorEastAsia" w:hAnsiTheme="minorHAnsi"/>
              <w:noProof/>
              <w:sz w:val="22"/>
              <w:lang w:eastAsia="en-GB"/>
            </w:rPr>
          </w:pPr>
          <w:hyperlink w:anchor="_Toc84338766" w:history="1">
            <w:r w:rsidR="00192A21" w:rsidRPr="00F36385">
              <w:rPr>
                <w:rStyle w:val="Hyperlink"/>
                <w:noProof/>
              </w:rPr>
              <w:t>The proposal</w:t>
            </w:r>
            <w:r w:rsidR="00192A21">
              <w:rPr>
                <w:noProof/>
                <w:webHidden/>
              </w:rPr>
              <w:tab/>
            </w:r>
            <w:r w:rsidR="00192A21">
              <w:rPr>
                <w:noProof/>
                <w:webHidden/>
              </w:rPr>
              <w:fldChar w:fldCharType="begin"/>
            </w:r>
            <w:r w:rsidR="00192A21">
              <w:rPr>
                <w:noProof/>
                <w:webHidden/>
              </w:rPr>
              <w:instrText xml:space="preserve"> PAGEREF _Toc84338766 \h </w:instrText>
            </w:r>
            <w:r w:rsidR="00192A21">
              <w:rPr>
                <w:noProof/>
                <w:webHidden/>
              </w:rPr>
            </w:r>
            <w:r w:rsidR="00192A21">
              <w:rPr>
                <w:noProof/>
                <w:webHidden/>
              </w:rPr>
              <w:fldChar w:fldCharType="separate"/>
            </w:r>
            <w:r w:rsidR="00192A21">
              <w:rPr>
                <w:noProof/>
                <w:webHidden/>
              </w:rPr>
              <w:t>6</w:t>
            </w:r>
            <w:r w:rsidR="00192A21">
              <w:rPr>
                <w:noProof/>
                <w:webHidden/>
              </w:rPr>
              <w:fldChar w:fldCharType="end"/>
            </w:r>
          </w:hyperlink>
        </w:p>
        <w:p w14:paraId="1DA464A6" w14:textId="037D4F76" w:rsidR="00192A21" w:rsidRDefault="0088748B">
          <w:pPr>
            <w:pStyle w:val="TOC2"/>
            <w:tabs>
              <w:tab w:val="right" w:leader="dot" w:pos="9016"/>
            </w:tabs>
            <w:rPr>
              <w:rFonts w:asciiTheme="minorHAnsi" w:eastAsiaTheme="minorEastAsia" w:hAnsiTheme="minorHAnsi"/>
              <w:noProof/>
              <w:sz w:val="22"/>
              <w:lang w:eastAsia="en-GB"/>
            </w:rPr>
          </w:pPr>
          <w:hyperlink w:anchor="_Toc84338767" w:history="1">
            <w:r w:rsidR="00192A21" w:rsidRPr="00F36385">
              <w:rPr>
                <w:rStyle w:val="Hyperlink"/>
                <w:noProof/>
              </w:rPr>
              <w:t>Impact of the proposals</w:t>
            </w:r>
            <w:r w:rsidR="00192A21">
              <w:rPr>
                <w:noProof/>
                <w:webHidden/>
              </w:rPr>
              <w:tab/>
            </w:r>
            <w:r w:rsidR="00192A21">
              <w:rPr>
                <w:noProof/>
                <w:webHidden/>
              </w:rPr>
              <w:fldChar w:fldCharType="begin"/>
            </w:r>
            <w:r w:rsidR="00192A21">
              <w:rPr>
                <w:noProof/>
                <w:webHidden/>
              </w:rPr>
              <w:instrText xml:space="preserve"> PAGEREF _Toc84338767 \h </w:instrText>
            </w:r>
            <w:r w:rsidR="00192A21">
              <w:rPr>
                <w:noProof/>
                <w:webHidden/>
              </w:rPr>
            </w:r>
            <w:r w:rsidR="00192A21">
              <w:rPr>
                <w:noProof/>
                <w:webHidden/>
              </w:rPr>
              <w:fldChar w:fldCharType="separate"/>
            </w:r>
            <w:r w:rsidR="00192A21">
              <w:rPr>
                <w:noProof/>
                <w:webHidden/>
              </w:rPr>
              <w:t>8</w:t>
            </w:r>
            <w:r w:rsidR="00192A21">
              <w:rPr>
                <w:noProof/>
                <w:webHidden/>
              </w:rPr>
              <w:fldChar w:fldCharType="end"/>
            </w:r>
          </w:hyperlink>
        </w:p>
        <w:p w14:paraId="46B5E66E" w14:textId="51A81FC1" w:rsidR="00192A21" w:rsidRDefault="0088748B">
          <w:pPr>
            <w:pStyle w:val="TOC2"/>
            <w:tabs>
              <w:tab w:val="right" w:leader="dot" w:pos="9016"/>
            </w:tabs>
            <w:rPr>
              <w:rFonts w:asciiTheme="minorHAnsi" w:eastAsiaTheme="minorEastAsia" w:hAnsiTheme="minorHAnsi"/>
              <w:noProof/>
              <w:sz w:val="22"/>
              <w:lang w:eastAsia="en-GB"/>
            </w:rPr>
          </w:pPr>
          <w:hyperlink w:anchor="_Toc84338768" w:history="1">
            <w:r w:rsidR="00192A21" w:rsidRPr="00F36385">
              <w:rPr>
                <w:rStyle w:val="Hyperlink"/>
                <w:rFonts w:eastAsia="Times New Roman"/>
                <w:noProof/>
              </w:rPr>
              <w:t>Finance</w:t>
            </w:r>
            <w:r w:rsidR="00192A21">
              <w:rPr>
                <w:noProof/>
                <w:webHidden/>
              </w:rPr>
              <w:tab/>
            </w:r>
            <w:r w:rsidR="00192A21">
              <w:rPr>
                <w:noProof/>
                <w:webHidden/>
              </w:rPr>
              <w:fldChar w:fldCharType="begin"/>
            </w:r>
            <w:r w:rsidR="00192A21">
              <w:rPr>
                <w:noProof/>
                <w:webHidden/>
              </w:rPr>
              <w:instrText xml:space="preserve"> PAGEREF _Toc84338768 \h </w:instrText>
            </w:r>
            <w:r w:rsidR="00192A21">
              <w:rPr>
                <w:noProof/>
                <w:webHidden/>
              </w:rPr>
            </w:r>
            <w:r w:rsidR="00192A21">
              <w:rPr>
                <w:noProof/>
                <w:webHidden/>
              </w:rPr>
              <w:fldChar w:fldCharType="separate"/>
            </w:r>
            <w:r w:rsidR="00192A21">
              <w:rPr>
                <w:noProof/>
                <w:webHidden/>
              </w:rPr>
              <w:t>8</w:t>
            </w:r>
            <w:r w:rsidR="00192A21">
              <w:rPr>
                <w:noProof/>
                <w:webHidden/>
              </w:rPr>
              <w:fldChar w:fldCharType="end"/>
            </w:r>
          </w:hyperlink>
        </w:p>
        <w:p w14:paraId="4B55F7A8" w14:textId="604CDDD8" w:rsidR="00192A21" w:rsidRDefault="0088748B">
          <w:pPr>
            <w:pStyle w:val="TOC2"/>
            <w:tabs>
              <w:tab w:val="right" w:leader="dot" w:pos="9016"/>
            </w:tabs>
            <w:rPr>
              <w:rFonts w:asciiTheme="minorHAnsi" w:eastAsiaTheme="minorEastAsia" w:hAnsiTheme="minorHAnsi"/>
              <w:noProof/>
              <w:sz w:val="22"/>
              <w:lang w:eastAsia="en-GB"/>
            </w:rPr>
          </w:pPr>
          <w:hyperlink w:anchor="_Toc84338769" w:history="1">
            <w:r w:rsidR="00192A21" w:rsidRPr="00F36385">
              <w:rPr>
                <w:rStyle w:val="Hyperlink"/>
                <w:rFonts w:eastAsia="Times New Roman"/>
                <w:noProof/>
              </w:rPr>
              <w:t>The consultation process</w:t>
            </w:r>
            <w:r w:rsidR="00192A21">
              <w:rPr>
                <w:noProof/>
                <w:webHidden/>
              </w:rPr>
              <w:tab/>
            </w:r>
            <w:r w:rsidR="00192A21">
              <w:rPr>
                <w:noProof/>
                <w:webHidden/>
              </w:rPr>
              <w:fldChar w:fldCharType="begin"/>
            </w:r>
            <w:r w:rsidR="00192A21">
              <w:rPr>
                <w:noProof/>
                <w:webHidden/>
              </w:rPr>
              <w:instrText xml:space="preserve"> PAGEREF _Toc84338769 \h </w:instrText>
            </w:r>
            <w:r w:rsidR="00192A21">
              <w:rPr>
                <w:noProof/>
                <w:webHidden/>
              </w:rPr>
            </w:r>
            <w:r w:rsidR="00192A21">
              <w:rPr>
                <w:noProof/>
                <w:webHidden/>
              </w:rPr>
              <w:fldChar w:fldCharType="separate"/>
            </w:r>
            <w:r w:rsidR="00192A21">
              <w:rPr>
                <w:noProof/>
                <w:webHidden/>
              </w:rPr>
              <w:t>8</w:t>
            </w:r>
            <w:r w:rsidR="00192A21">
              <w:rPr>
                <w:noProof/>
                <w:webHidden/>
              </w:rPr>
              <w:fldChar w:fldCharType="end"/>
            </w:r>
          </w:hyperlink>
        </w:p>
        <w:p w14:paraId="3C0ABEE0" w14:textId="14E9664F" w:rsidR="00192A21" w:rsidRDefault="0088748B">
          <w:pPr>
            <w:pStyle w:val="TOC2"/>
            <w:tabs>
              <w:tab w:val="right" w:leader="dot" w:pos="9016"/>
            </w:tabs>
            <w:rPr>
              <w:rFonts w:asciiTheme="minorHAnsi" w:eastAsiaTheme="minorEastAsia" w:hAnsiTheme="minorHAnsi"/>
              <w:noProof/>
              <w:sz w:val="22"/>
              <w:lang w:eastAsia="en-GB"/>
            </w:rPr>
          </w:pPr>
          <w:hyperlink w:anchor="_Toc84338770" w:history="1">
            <w:r w:rsidR="00192A21" w:rsidRPr="00F36385">
              <w:rPr>
                <w:rStyle w:val="Hyperlink"/>
                <w:rFonts w:eastAsia="Times New Roman"/>
                <w:noProof/>
              </w:rPr>
              <w:t>How to respond</w:t>
            </w:r>
            <w:r w:rsidR="00192A21">
              <w:rPr>
                <w:noProof/>
                <w:webHidden/>
              </w:rPr>
              <w:tab/>
            </w:r>
            <w:r w:rsidR="00192A21">
              <w:rPr>
                <w:noProof/>
                <w:webHidden/>
              </w:rPr>
              <w:fldChar w:fldCharType="begin"/>
            </w:r>
            <w:r w:rsidR="00192A21">
              <w:rPr>
                <w:noProof/>
                <w:webHidden/>
              </w:rPr>
              <w:instrText xml:space="preserve"> PAGEREF _Toc84338770 \h </w:instrText>
            </w:r>
            <w:r w:rsidR="00192A21">
              <w:rPr>
                <w:noProof/>
                <w:webHidden/>
              </w:rPr>
            </w:r>
            <w:r w:rsidR="00192A21">
              <w:rPr>
                <w:noProof/>
                <w:webHidden/>
              </w:rPr>
              <w:fldChar w:fldCharType="separate"/>
            </w:r>
            <w:r w:rsidR="00192A21">
              <w:rPr>
                <w:noProof/>
                <w:webHidden/>
              </w:rPr>
              <w:t>9</w:t>
            </w:r>
            <w:r w:rsidR="00192A21">
              <w:rPr>
                <w:noProof/>
                <w:webHidden/>
              </w:rPr>
              <w:fldChar w:fldCharType="end"/>
            </w:r>
          </w:hyperlink>
        </w:p>
        <w:p w14:paraId="03495EDC" w14:textId="68B6EBC2" w:rsidR="00192A21" w:rsidRDefault="0088748B">
          <w:pPr>
            <w:pStyle w:val="TOC2"/>
            <w:tabs>
              <w:tab w:val="right" w:leader="dot" w:pos="9016"/>
            </w:tabs>
            <w:rPr>
              <w:rFonts w:asciiTheme="minorHAnsi" w:eastAsiaTheme="minorEastAsia" w:hAnsiTheme="minorHAnsi"/>
              <w:noProof/>
              <w:sz w:val="22"/>
              <w:lang w:eastAsia="en-GB"/>
            </w:rPr>
          </w:pPr>
          <w:hyperlink w:anchor="_Toc84338771" w:history="1">
            <w:r w:rsidR="00192A21" w:rsidRPr="00F36385">
              <w:rPr>
                <w:rStyle w:val="Hyperlink"/>
                <w:rFonts w:eastAsia="Times New Roman"/>
                <w:noProof/>
              </w:rPr>
              <w:t>Events</w:t>
            </w:r>
            <w:r w:rsidR="00192A21">
              <w:rPr>
                <w:noProof/>
                <w:webHidden/>
              </w:rPr>
              <w:tab/>
            </w:r>
            <w:r w:rsidR="00192A21">
              <w:rPr>
                <w:noProof/>
                <w:webHidden/>
              </w:rPr>
              <w:fldChar w:fldCharType="begin"/>
            </w:r>
            <w:r w:rsidR="00192A21">
              <w:rPr>
                <w:noProof/>
                <w:webHidden/>
              </w:rPr>
              <w:instrText xml:space="preserve"> PAGEREF _Toc84338771 \h </w:instrText>
            </w:r>
            <w:r w:rsidR="00192A21">
              <w:rPr>
                <w:noProof/>
                <w:webHidden/>
              </w:rPr>
            </w:r>
            <w:r w:rsidR="00192A21">
              <w:rPr>
                <w:noProof/>
                <w:webHidden/>
              </w:rPr>
              <w:fldChar w:fldCharType="separate"/>
            </w:r>
            <w:r w:rsidR="00192A21">
              <w:rPr>
                <w:noProof/>
                <w:webHidden/>
              </w:rPr>
              <w:t>9</w:t>
            </w:r>
            <w:r w:rsidR="00192A21">
              <w:rPr>
                <w:noProof/>
                <w:webHidden/>
              </w:rPr>
              <w:fldChar w:fldCharType="end"/>
            </w:r>
          </w:hyperlink>
        </w:p>
        <w:p w14:paraId="11EC6E6A" w14:textId="77777777" w:rsidR="00C449F6" w:rsidRPr="00FF376C" w:rsidRDefault="00C449F6" w:rsidP="0058325B">
          <w:pPr>
            <w:spacing w:line="480" w:lineRule="auto"/>
            <w:rPr>
              <w:rFonts w:cs="Arial"/>
            </w:rPr>
          </w:pPr>
          <w:r w:rsidRPr="00335B61">
            <w:rPr>
              <w:rFonts w:cs="Arial"/>
            </w:rPr>
            <w:fldChar w:fldCharType="end"/>
          </w:r>
        </w:p>
      </w:sdtContent>
    </w:sdt>
    <w:p w14:paraId="36549068" w14:textId="77777777" w:rsidR="006D7043" w:rsidRPr="00F11079" w:rsidRDefault="006D7043" w:rsidP="006A7CC2">
      <w:pPr>
        <w:pStyle w:val="Heading2"/>
        <w:sectPr w:rsidR="006D7043" w:rsidRPr="00F11079" w:rsidSect="006D7043">
          <w:type w:val="continuous"/>
          <w:pgSz w:w="11906" w:h="16838"/>
          <w:pgMar w:top="1440" w:right="1440" w:bottom="1440" w:left="1440" w:header="708" w:footer="708" w:gutter="0"/>
          <w:cols w:space="708"/>
          <w:docGrid w:linePitch="360"/>
        </w:sectPr>
      </w:pPr>
    </w:p>
    <w:p w14:paraId="30CDE949" w14:textId="77777777" w:rsidR="004679D9" w:rsidRPr="00F11079" w:rsidRDefault="00C87DCB" w:rsidP="006A7CC2">
      <w:pPr>
        <w:pStyle w:val="Heading2"/>
      </w:pPr>
      <w:bookmarkStart w:id="0" w:name="_Toc84338761"/>
      <w:r w:rsidRPr="00F11079">
        <w:lastRenderedPageBreak/>
        <w:t>Overview</w:t>
      </w:r>
      <w:bookmarkEnd w:id="0"/>
    </w:p>
    <w:p w14:paraId="79273164" w14:textId="44F95C28" w:rsidR="000A23BD" w:rsidRDefault="000A23BD" w:rsidP="000A23BD">
      <w:pPr>
        <w:autoSpaceDE w:val="0"/>
        <w:autoSpaceDN w:val="0"/>
        <w:adjustRightInd w:val="0"/>
        <w:spacing w:after="0" w:line="360" w:lineRule="auto"/>
        <w:ind w:right="76"/>
        <w:rPr>
          <w:rFonts w:eastAsiaTheme="minorEastAsia"/>
          <w:szCs w:val="24"/>
        </w:rPr>
      </w:pPr>
      <w:r w:rsidRPr="000A23BD">
        <w:rPr>
          <w:rFonts w:eastAsiaTheme="minorEastAsia"/>
          <w:szCs w:val="24"/>
        </w:rPr>
        <w:t xml:space="preserve">This consultation is to invite views on </w:t>
      </w:r>
      <w:r w:rsidRPr="000A23BD">
        <w:t>current progress relating to a major capital transport investment to improve multi-modal accessibility within and through Pencoed.</w:t>
      </w:r>
    </w:p>
    <w:p w14:paraId="114808C9" w14:textId="066ACC7A" w:rsidR="000F4167" w:rsidRPr="00335B61" w:rsidRDefault="000F4167" w:rsidP="000F4167">
      <w:pPr>
        <w:rPr>
          <w:rFonts w:cs="Arial"/>
        </w:rPr>
      </w:pPr>
    </w:p>
    <w:p w14:paraId="1385BCF9" w14:textId="77777777" w:rsidR="004679D9" w:rsidRPr="00F11079" w:rsidRDefault="00D97F93" w:rsidP="006A7CC2">
      <w:pPr>
        <w:pStyle w:val="Heading2"/>
      </w:pPr>
      <w:bookmarkStart w:id="1" w:name="_Toc84338762"/>
      <w:r w:rsidRPr="00F11079">
        <w:t>How to respond</w:t>
      </w:r>
      <w:bookmarkEnd w:id="1"/>
    </w:p>
    <w:p w14:paraId="0CAF478B" w14:textId="6074DBE7" w:rsidR="00CE6756" w:rsidRPr="00612EFF" w:rsidRDefault="004679D9" w:rsidP="00ED12E9">
      <w:pPr>
        <w:pStyle w:val="NoSpacing"/>
        <w:spacing w:before="120" w:after="240"/>
        <w:jc w:val="both"/>
        <w:rPr>
          <w:rFonts w:cs="Arial"/>
          <w:b/>
        </w:rPr>
      </w:pPr>
      <w:r w:rsidRPr="000A23BD">
        <w:rPr>
          <w:rFonts w:cs="Arial"/>
        </w:rPr>
        <w:t xml:space="preserve">This consultation period will </w:t>
      </w:r>
      <w:r w:rsidR="000A23BD" w:rsidRPr="000A23BD">
        <w:rPr>
          <w:rFonts w:cs="Arial"/>
        </w:rPr>
        <w:t>begin on</w:t>
      </w:r>
      <w:r w:rsidRPr="000A23BD">
        <w:rPr>
          <w:rFonts w:cs="Arial"/>
        </w:rPr>
        <w:t xml:space="preserve"> </w:t>
      </w:r>
      <w:r w:rsidR="000A23BD" w:rsidRPr="000A23BD">
        <w:rPr>
          <w:rFonts w:cs="Arial"/>
          <w:b/>
        </w:rPr>
        <w:t>Monday 8 November</w:t>
      </w:r>
      <w:r w:rsidR="000A23BD" w:rsidRPr="000A23BD">
        <w:rPr>
          <w:rFonts w:cs="Arial"/>
        </w:rPr>
        <w:t xml:space="preserve"> </w:t>
      </w:r>
      <w:r w:rsidR="000A23BD" w:rsidRPr="000A23BD">
        <w:rPr>
          <w:rFonts w:eastAsiaTheme="minorEastAsia"/>
          <w:b/>
          <w:szCs w:val="24"/>
        </w:rPr>
        <w:t>2021</w:t>
      </w:r>
      <w:r w:rsidR="000A23BD" w:rsidRPr="000A23BD">
        <w:rPr>
          <w:rFonts w:eastAsiaTheme="minorEastAsia"/>
          <w:b/>
          <w:bCs/>
          <w:szCs w:val="24"/>
        </w:rPr>
        <w:t xml:space="preserve"> </w:t>
      </w:r>
      <w:r w:rsidR="00CE6756" w:rsidRPr="000A23BD">
        <w:rPr>
          <w:rFonts w:cs="Arial"/>
        </w:rPr>
        <w:t xml:space="preserve">and </w:t>
      </w:r>
      <w:r w:rsidR="000A23BD" w:rsidRPr="000A23BD">
        <w:rPr>
          <w:rFonts w:cs="Arial"/>
        </w:rPr>
        <w:t xml:space="preserve">will </w:t>
      </w:r>
      <w:r w:rsidR="00CE6756" w:rsidRPr="000A23BD">
        <w:rPr>
          <w:rFonts w:cs="Arial"/>
        </w:rPr>
        <w:t>close</w:t>
      </w:r>
      <w:r w:rsidRPr="000A23BD">
        <w:rPr>
          <w:rFonts w:cs="Arial"/>
        </w:rPr>
        <w:t xml:space="preserve"> </w:t>
      </w:r>
      <w:r w:rsidR="000A23BD" w:rsidRPr="000A23BD">
        <w:rPr>
          <w:rFonts w:cs="Arial"/>
        </w:rPr>
        <w:t xml:space="preserve">at 6pm </w:t>
      </w:r>
      <w:r w:rsidR="000A23BD" w:rsidRPr="000A23BD">
        <w:rPr>
          <w:rFonts w:cs="Arial"/>
          <w:b/>
        </w:rPr>
        <w:t>Sunday</w:t>
      </w:r>
      <w:r w:rsidR="00CE6756" w:rsidRPr="000A23BD">
        <w:rPr>
          <w:rFonts w:cs="Arial"/>
        </w:rPr>
        <w:t xml:space="preserve"> </w:t>
      </w:r>
      <w:r w:rsidR="000A23BD" w:rsidRPr="000A23BD">
        <w:rPr>
          <w:rFonts w:eastAsiaTheme="minorEastAsia"/>
          <w:b/>
          <w:bCs/>
          <w:szCs w:val="24"/>
        </w:rPr>
        <w:t>30 January 2022</w:t>
      </w:r>
      <w:r w:rsidR="000A23BD">
        <w:rPr>
          <w:rFonts w:eastAsiaTheme="minorEastAsia"/>
          <w:b/>
          <w:bCs/>
          <w:szCs w:val="24"/>
        </w:rPr>
        <w:t xml:space="preserve">. </w:t>
      </w:r>
    </w:p>
    <w:p w14:paraId="3B5863FB" w14:textId="7DB0F4DC" w:rsidR="00CE6756" w:rsidRPr="00335B61" w:rsidRDefault="00CE6756" w:rsidP="00ED12E9">
      <w:pPr>
        <w:pStyle w:val="NoSpacing"/>
        <w:spacing w:before="120" w:after="240"/>
        <w:jc w:val="both"/>
        <w:rPr>
          <w:rFonts w:cs="Arial"/>
        </w:rPr>
      </w:pPr>
      <w:r w:rsidRPr="00335B61">
        <w:rPr>
          <w:rFonts w:cs="Arial"/>
        </w:rPr>
        <w:t>You can respond</w:t>
      </w:r>
      <w:r w:rsidR="00942B55" w:rsidRPr="00335B61">
        <w:rPr>
          <w:rFonts w:cs="Arial"/>
        </w:rPr>
        <w:t xml:space="preserve"> or ask further questions</w:t>
      </w:r>
      <w:r w:rsidR="000A23BD">
        <w:rPr>
          <w:rFonts w:cs="Arial"/>
        </w:rPr>
        <w:t xml:space="preserve"> in the following ways:</w:t>
      </w:r>
    </w:p>
    <w:p w14:paraId="49006EC6" w14:textId="1FA839BD" w:rsidR="00CC3B65" w:rsidRPr="00335B61" w:rsidRDefault="00CC3B65" w:rsidP="00ED12E9">
      <w:pPr>
        <w:pStyle w:val="NoSpacing"/>
        <w:spacing w:before="120" w:after="240"/>
        <w:jc w:val="both"/>
        <w:rPr>
          <w:rFonts w:cs="Arial"/>
        </w:rPr>
      </w:pPr>
      <w:r w:rsidRPr="00335B61">
        <w:rPr>
          <w:rStyle w:val="Heading3Char"/>
          <w:rFonts w:cs="Arial"/>
        </w:rPr>
        <w:t>Tel:</w:t>
      </w:r>
      <w:r w:rsidRPr="00335B61">
        <w:rPr>
          <w:rFonts w:cs="Arial"/>
          <w:b/>
          <w:color w:val="009390"/>
        </w:rPr>
        <w:t xml:space="preserve"> </w:t>
      </w:r>
      <w:r w:rsidR="002B2597">
        <w:rPr>
          <w:rFonts w:cs="Arial"/>
        </w:rPr>
        <w:t>(01656) 643 643</w:t>
      </w:r>
    </w:p>
    <w:p w14:paraId="30A66C8F" w14:textId="05F431E4" w:rsidR="00BD1DD5" w:rsidRPr="00335B61" w:rsidRDefault="00CE6756" w:rsidP="00ED12E9">
      <w:pPr>
        <w:pStyle w:val="NoSpacing"/>
        <w:spacing w:before="120" w:after="240"/>
        <w:jc w:val="both"/>
        <w:rPr>
          <w:rFonts w:cs="Arial"/>
          <w:color w:val="008689"/>
        </w:rPr>
      </w:pPr>
      <w:r w:rsidRPr="00335B61">
        <w:rPr>
          <w:rStyle w:val="Heading3Char"/>
          <w:rFonts w:cs="Arial"/>
        </w:rPr>
        <w:t>Email:</w:t>
      </w:r>
      <w:r w:rsidR="00CC3B65" w:rsidRPr="00335B61">
        <w:rPr>
          <w:rFonts w:cs="Arial"/>
          <w:color w:val="009390"/>
        </w:rPr>
        <w:t xml:space="preserve"> </w:t>
      </w:r>
      <w:r w:rsidR="000A23BD">
        <w:rPr>
          <w:rFonts w:cs="Arial"/>
        </w:rPr>
        <w:t>consultation</w:t>
      </w:r>
      <w:r w:rsidR="0083058F" w:rsidRPr="00335B61">
        <w:rPr>
          <w:rFonts w:cs="Arial"/>
        </w:rPr>
        <w:t>@bridgend.gov.uk</w:t>
      </w:r>
      <w:r w:rsidRPr="00335B61">
        <w:rPr>
          <w:rFonts w:cs="Arial"/>
        </w:rPr>
        <w:t xml:space="preserve"> </w:t>
      </w:r>
    </w:p>
    <w:p w14:paraId="3C6CBE65" w14:textId="6109E1B9" w:rsidR="000A23BD" w:rsidRPr="000A23BD" w:rsidRDefault="00BD1DD5" w:rsidP="000A23BD">
      <w:pPr>
        <w:pStyle w:val="NoSpacing"/>
        <w:spacing w:before="120" w:after="240"/>
        <w:jc w:val="both"/>
      </w:pPr>
      <w:r w:rsidRPr="00335B61">
        <w:rPr>
          <w:rStyle w:val="Heading3Char"/>
          <w:rFonts w:cs="Arial"/>
        </w:rPr>
        <w:t>Online:</w:t>
      </w:r>
      <w:r w:rsidRPr="00335B61">
        <w:rPr>
          <w:rFonts w:cs="Arial"/>
          <w:color w:val="009390"/>
        </w:rPr>
        <w:t xml:space="preserve"> </w:t>
      </w:r>
      <w:hyperlink r:id="rId18" w:history="1">
        <w:r w:rsidR="000A23BD" w:rsidRPr="009B1657">
          <w:rPr>
            <w:rStyle w:val="Hyperlink"/>
          </w:rPr>
          <w:t>https://www.bridgend.gov.uk/my-council/equalities-and-engagement/consultations/</w:t>
        </w:r>
      </w:hyperlink>
    </w:p>
    <w:p w14:paraId="311133BF" w14:textId="21388A07" w:rsidR="00CE6756" w:rsidRPr="00335B61" w:rsidRDefault="00BD1DD5" w:rsidP="00ED12E9">
      <w:pPr>
        <w:pStyle w:val="NoSpacing"/>
        <w:spacing w:before="120" w:after="240"/>
        <w:jc w:val="both"/>
        <w:rPr>
          <w:rFonts w:cs="Arial"/>
        </w:rPr>
      </w:pPr>
      <w:r w:rsidRPr="00335B61">
        <w:rPr>
          <w:rStyle w:val="Heading3Char"/>
          <w:rFonts w:cs="Arial"/>
        </w:rPr>
        <w:t>P</w:t>
      </w:r>
      <w:r w:rsidR="00CE6756" w:rsidRPr="00335B61">
        <w:rPr>
          <w:rStyle w:val="Heading3Char"/>
          <w:rFonts w:cs="Arial"/>
        </w:rPr>
        <w:t>ost:</w:t>
      </w:r>
      <w:r w:rsidRPr="00335B61">
        <w:rPr>
          <w:rStyle w:val="Heading3Char"/>
          <w:rFonts w:cs="Arial"/>
        </w:rPr>
        <w:t xml:space="preserve"> </w:t>
      </w:r>
      <w:r w:rsidR="000A23BD">
        <w:rPr>
          <w:rFonts w:eastAsiaTheme="minorEastAsia"/>
          <w:szCs w:val="24"/>
        </w:rPr>
        <w:t>Communications, Marketing and Engagement, Bridgend County Borough Council, Civic Offices, Angel Street, Bridgend, CF31 4WB.</w:t>
      </w:r>
    </w:p>
    <w:p w14:paraId="05B58110" w14:textId="114B9B3B" w:rsidR="000A23BD" w:rsidRDefault="00BD1DD5" w:rsidP="000A23BD">
      <w:pPr>
        <w:pStyle w:val="NoSpacing"/>
        <w:spacing w:before="120" w:after="240"/>
        <w:jc w:val="both"/>
        <w:rPr>
          <w:rFonts w:cs="Arial"/>
        </w:rPr>
      </w:pPr>
      <w:r w:rsidRPr="00335B61">
        <w:rPr>
          <w:rFonts w:cs="Arial"/>
        </w:rPr>
        <w:t xml:space="preserve">Alternative formats are </w:t>
      </w:r>
      <w:r w:rsidR="004F087F" w:rsidRPr="00335B61">
        <w:rPr>
          <w:rFonts w:cs="Arial"/>
        </w:rPr>
        <w:t xml:space="preserve">also </w:t>
      </w:r>
      <w:r w:rsidRPr="00335B61">
        <w:rPr>
          <w:rFonts w:cs="Arial"/>
        </w:rPr>
        <w:t xml:space="preserve">available upon request. </w:t>
      </w:r>
    </w:p>
    <w:p w14:paraId="1C8EDFAE" w14:textId="7B0BBCF2" w:rsidR="000A23BD" w:rsidRDefault="000A23BD" w:rsidP="000A23BD"/>
    <w:p w14:paraId="0C5C8DF2" w14:textId="77777777" w:rsidR="00331F01" w:rsidRPr="000A23BD" w:rsidRDefault="00331F01" w:rsidP="000A23BD"/>
    <w:p w14:paraId="0BAA82B3" w14:textId="65338D02" w:rsidR="00604F40" w:rsidRPr="00F11079" w:rsidRDefault="00604F40" w:rsidP="006A7CC2">
      <w:pPr>
        <w:pStyle w:val="Heading2"/>
      </w:pPr>
      <w:bookmarkStart w:id="2" w:name="_Toc84338763"/>
      <w:r w:rsidRPr="00F11079">
        <w:t>Data protection</w:t>
      </w:r>
      <w:bookmarkEnd w:id="2"/>
    </w:p>
    <w:p w14:paraId="2764C094" w14:textId="29C4E42E" w:rsidR="00612EFF" w:rsidRPr="00612EFF" w:rsidRDefault="00612EFF" w:rsidP="00612EFF">
      <w:pPr>
        <w:pStyle w:val="Default0"/>
        <w:spacing w:line="360" w:lineRule="auto"/>
      </w:pPr>
      <w:r w:rsidRPr="00612EFF">
        <w:t>Information provided by you</w:t>
      </w:r>
      <w:r>
        <w:t xml:space="preserve"> on this form will be used to inform </w:t>
      </w:r>
      <w:r w:rsidR="000A23BD">
        <w:t xml:space="preserve">Pencoed </w:t>
      </w:r>
      <w:r w:rsidR="00331F01">
        <w:t xml:space="preserve">Road Bridge and </w:t>
      </w:r>
      <w:r w:rsidR="000A23BD">
        <w:t xml:space="preserve">Level Crossing </w:t>
      </w:r>
      <w:r w:rsidR="00331F01">
        <w:t>project</w:t>
      </w:r>
      <w:r w:rsidR="000A23BD">
        <w:t xml:space="preserve">. </w:t>
      </w:r>
    </w:p>
    <w:p w14:paraId="5F3CC667" w14:textId="77777777" w:rsidR="00612EFF" w:rsidRPr="00612EFF" w:rsidRDefault="00612EFF" w:rsidP="00612EFF">
      <w:pPr>
        <w:pStyle w:val="Default0"/>
        <w:spacing w:line="360" w:lineRule="auto"/>
      </w:pPr>
    </w:p>
    <w:p w14:paraId="743BF70C" w14:textId="1BF25B32" w:rsidR="000A23BD" w:rsidRPr="00876ECD" w:rsidRDefault="000A23BD" w:rsidP="00876ECD">
      <w:pPr>
        <w:autoSpaceDE w:val="0"/>
        <w:autoSpaceDN w:val="0"/>
        <w:spacing w:line="360" w:lineRule="auto"/>
        <w:rPr>
          <w:sz w:val="26"/>
          <w:szCs w:val="26"/>
        </w:rPr>
      </w:pPr>
      <w:r w:rsidRPr="000A23BD">
        <w:rPr>
          <w:szCs w:val="24"/>
        </w:rPr>
        <w:t>The council will take all reasonable precautions to ensure confidentiality and to comply with data protection legislation. Your information may be shared with relevant service areas for the purposes of future policy development. Your information will be retained in accordance with the council’s Data Retention Policy</w:t>
      </w:r>
      <w:r w:rsidRPr="009941C9">
        <w:rPr>
          <w:sz w:val="26"/>
          <w:szCs w:val="26"/>
        </w:rPr>
        <w:t>.</w:t>
      </w:r>
    </w:p>
    <w:p w14:paraId="34152B57" w14:textId="0AC80B56" w:rsidR="00612EFF" w:rsidRPr="00612EFF" w:rsidRDefault="00612EFF" w:rsidP="00876ECD">
      <w:pPr>
        <w:autoSpaceDE w:val="0"/>
        <w:autoSpaceDN w:val="0"/>
        <w:spacing w:line="360" w:lineRule="auto"/>
        <w:rPr>
          <w:rFonts w:cs="Arial"/>
          <w:color w:val="000000"/>
          <w:szCs w:val="24"/>
          <w:lang w:eastAsia="en-GB"/>
        </w:rPr>
      </w:pPr>
      <w:r w:rsidRPr="00612EFF">
        <w:rPr>
          <w:rFonts w:cs="Arial"/>
          <w:color w:val="000000"/>
          <w:szCs w:val="24"/>
          <w:lang w:eastAsia="en-GB"/>
        </w:rPr>
        <w:t xml:space="preserve">You have a number of rights under data protection legislation. You may also withdraw your consent and ask us to delete your personal information at any time by contacting us. Further information about this is available on our website or you may contact the Data Protection Officer. </w:t>
      </w:r>
    </w:p>
    <w:p w14:paraId="2B2C6500" w14:textId="43A47B71" w:rsidR="00612EFF" w:rsidRDefault="00612EFF" w:rsidP="00612EFF">
      <w:pPr>
        <w:autoSpaceDE w:val="0"/>
        <w:autoSpaceDN w:val="0"/>
        <w:spacing w:line="360" w:lineRule="auto"/>
        <w:rPr>
          <w:rFonts w:cs="Arial"/>
          <w:color w:val="000000"/>
          <w:szCs w:val="24"/>
          <w:lang w:eastAsia="en-GB"/>
        </w:rPr>
      </w:pPr>
      <w:r w:rsidRPr="00612EFF">
        <w:rPr>
          <w:rFonts w:cs="Arial"/>
          <w:color w:val="000000"/>
          <w:szCs w:val="24"/>
          <w:lang w:eastAsia="en-GB"/>
        </w:rPr>
        <w:t xml:space="preserve">If you are dissatisfied with the manner in which we process your personal data then you have the option to make a complaint to the Data Protection Officer and the Information Commissioner’s Office. </w:t>
      </w:r>
    </w:p>
    <w:p w14:paraId="18206828" w14:textId="0E04E442" w:rsidR="000A23BD" w:rsidRDefault="000A23BD" w:rsidP="00612EFF">
      <w:pPr>
        <w:autoSpaceDE w:val="0"/>
        <w:autoSpaceDN w:val="0"/>
        <w:spacing w:line="360" w:lineRule="auto"/>
        <w:rPr>
          <w:rFonts w:cs="Arial"/>
          <w:color w:val="000000"/>
          <w:szCs w:val="24"/>
        </w:rPr>
      </w:pPr>
    </w:p>
    <w:p w14:paraId="58CF06C4" w14:textId="058E3F09" w:rsidR="000A23BD" w:rsidRPr="00612EFF" w:rsidRDefault="000A23BD" w:rsidP="00612EFF">
      <w:pPr>
        <w:autoSpaceDE w:val="0"/>
        <w:autoSpaceDN w:val="0"/>
        <w:spacing w:line="360" w:lineRule="auto"/>
        <w:rPr>
          <w:rFonts w:cs="Arial"/>
          <w:color w:val="000000"/>
          <w:szCs w:val="24"/>
        </w:rPr>
      </w:pPr>
    </w:p>
    <w:p w14:paraId="612B73E9" w14:textId="77777777" w:rsidR="00C407E0" w:rsidRPr="00F11079" w:rsidRDefault="00851C8B" w:rsidP="00C34540">
      <w:pPr>
        <w:pStyle w:val="Heading2"/>
      </w:pPr>
      <w:bookmarkStart w:id="3" w:name="_Toc84338764"/>
      <w:r w:rsidRPr="00F11079">
        <w:lastRenderedPageBreak/>
        <w:t xml:space="preserve">Related </w:t>
      </w:r>
      <w:r w:rsidR="005415C8" w:rsidRPr="00F11079">
        <w:t>d</w:t>
      </w:r>
      <w:r w:rsidRPr="00F11079">
        <w:t>ocuments</w:t>
      </w:r>
      <w:bookmarkEnd w:id="3"/>
    </w:p>
    <w:p w14:paraId="255879D9" w14:textId="32929EBC" w:rsidR="000A23BD" w:rsidRPr="00B36137" w:rsidRDefault="0088748B" w:rsidP="000A23BD">
      <w:pPr>
        <w:autoSpaceDE w:val="0"/>
        <w:autoSpaceDN w:val="0"/>
        <w:adjustRightInd w:val="0"/>
        <w:spacing w:after="0"/>
        <w:ind w:right="76"/>
        <w:rPr>
          <w:rFonts w:eastAsiaTheme="minorEastAsia"/>
          <w:szCs w:val="24"/>
        </w:rPr>
      </w:pPr>
      <w:hyperlink r:id="rId19" w:history="1">
        <w:r w:rsidR="000A23BD" w:rsidRPr="00B36137">
          <w:rPr>
            <w:rStyle w:val="Hyperlink"/>
            <w:rFonts w:eastAsiaTheme="minorEastAsia"/>
            <w:color w:val="auto"/>
            <w:szCs w:val="24"/>
            <w:u w:val="none"/>
          </w:rPr>
          <w:t>Redstart</w:t>
        </w:r>
      </w:hyperlink>
      <w:r w:rsidR="000A23BD" w:rsidRPr="00B36137">
        <w:rPr>
          <w:rStyle w:val="Hyperlink"/>
          <w:rFonts w:eastAsiaTheme="minorEastAsia"/>
          <w:color w:val="auto"/>
          <w:szCs w:val="24"/>
          <w:u w:val="none"/>
        </w:rPr>
        <w:t xml:space="preserve">: Pencoed – Improving Community Connectivity (WelTAG Stages One and Two Report) (August 2020) </w:t>
      </w:r>
      <w:r w:rsidR="000A23BD" w:rsidRPr="00B36137">
        <w:rPr>
          <w:rFonts w:eastAsiaTheme="minorEastAsia"/>
          <w:szCs w:val="24"/>
        </w:rPr>
        <w:t xml:space="preserve"> </w:t>
      </w:r>
    </w:p>
    <w:p w14:paraId="6A5C68C2" w14:textId="77777777" w:rsidR="000A23BD" w:rsidRPr="00B36137" w:rsidRDefault="000A23BD" w:rsidP="000A23BD">
      <w:pPr>
        <w:autoSpaceDE w:val="0"/>
        <w:autoSpaceDN w:val="0"/>
        <w:adjustRightInd w:val="0"/>
        <w:spacing w:after="0"/>
        <w:ind w:right="76"/>
        <w:rPr>
          <w:rFonts w:eastAsiaTheme="minorEastAsia"/>
          <w:szCs w:val="24"/>
        </w:rPr>
      </w:pPr>
    </w:p>
    <w:p w14:paraId="4E4732DA" w14:textId="1A8B486C" w:rsidR="000A23BD" w:rsidRPr="00B36137" w:rsidRDefault="0088748B" w:rsidP="000A23BD">
      <w:pPr>
        <w:autoSpaceDE w:val="0"/>
        <w:autoSpaceDN w:val="0"/>
        <w:adjustRightInd w:val="0"/>
        <w:spacing w:after="0"/>
        <w:ind w:right="76"/>
        <w:rPr>
          <w:rFonts w:eastAsiaTheme="minorEastAsia"/>
          <w:szCs w:val="24"/>
        </w:rPr>
      </w:pPr>
      <w:hyperlink r:id="rId20" w:history="1">
        <w:r w:rsidR="000A23BD" w:rsidRPr="00B36137">
          <w:rPr>
            <w:rStyle w:val="Hyperlink"/>
            <w:rFonts w:eastAsiaTheme="minorEastAsia"/>
            <w:color w:val="auto"/>
            <w:szCs w:val="24"/>
            <w:u w:val="none"/>
          </w:rPr>
          <w:t>Local</w:t>
        </w:r>
      </w:hyperlink>
      <w:r w:rsidR="000A23BD" w:rsidRPr="00B36137">
        <w:rPr>
          <w:rStyle w:val="Hyperlink"/>
          <w:rFonts w:eastAsiaTheme="minorEastAsia"/>
          <w:color w:val="auto"/>
          <w:szCs w:val="24"/>
          <w:u w:val="none"/>
        </w:rPr>
        <w:t xml:space="preserve"> Development Plan Background Paper – Land West of Railway Line</w:t>
      </w:r>
    </w:p>
    <w:p w14:paraId="1C76B7CE" w14:textId="77777777" w:rsidR="000A23BD" w:rsidRDefault="000A23BD" w:rsidP="000A23BD">
      <w:pPr>
        <w:autoSpaceDE w:val="0"/>
        <w:autoSpaceDN w:val="0"/>
        <w:adjustRightInd w:val="0"/>
        <w:spacing w:after="0"/>
        <w:ind w:right="76"/>
        <w:rPr>
          <w:rFonts w:eastAsiaTheme="minorEastAsia"/>
          <w:szCs w:val="24"/>
        </w:rPr>
      </w:pPr>
    </w:p>
    <w:p w14:paraId="5FF724A9" w14:textId="77777777" w:rsidR="00192A21" w:rsidRDefault="00192A21" w:rsidP="00192A21">
      <w:pPr>
        <w:autoSpaceDE w:val="0"/>
        <w:autoSpaceDN w:val="0"/>
        <w:adjustRightInd w:val="0"/>
        <w:spacing w:after="0"/>
        <w:ind w:right="76"/>
        <w:rPr>
          <w:rFonts w:eastAsiaTheme="minorEastAsia"/>
          <w:szCs w:val="24"/>
        </w:rPr>
      </w:pPr>
    </w:p>
    <w:p w14:paraId="3D6700A9" w14:textId="77777777" w:rsidR="00192A21" w:rsidRDefault="00192A21" w:rsidP="00192A21">
      <w:pPr>
        <w:autoSpaceDE w:val="0"/>
        <w:autoSpaceDN w:val="0"/>
        <w:adjustRightInd w:val="0"/>
        <w:spacing w:after="0"/>
        <w:ind w:right="76"/>
        <w:rPr>
          <w:rFonts w:eastAsiaTheme="minorEastAsia"/>
          <w:szCs w:val="24"/>
        </w:rPr>
      </w:pPr>
    </w:p>
    <w:p w14:paraId="30DD165E" w14:textId="77777777" w:rsidR="00192A21" w:rsidRDefault="00192A21" w:rsidP="00192A21">
      <w:pPr>
        <w:autoSpaceDE w:val="0"/>
        <w:autoSpaceDN w:val="0"/>
        <w:adjustRightInd w:val="0"/>
        <w:spacing w:after="0"/>
        <w:ind w:right="76"/>
        <w:rPr>
          <w:rFonts w:eastAsiaTheme="minorEastAsia"/>
          <w:szCs w:val="24"/>
        </w:rPr>
      </w:pPr>
    </w:p>
    <w:p w14:paraId="5C4B7702" w14:textId="7622D1F2" w:rsidR="00192A21" w:rsidRDefault="000A23BD" w:rsidP="00192A21">
      <w:pPr>
        <w:autoSpaceDE w:val="0"/>
        <w:autoSpaceDN w:val="0"/>
        <w:adjustRightInd w:val="0"/>
        <w:spacing w:after="0"/>
        <w:ind w:right="76"/>
        <w:rPr>
          <w:rFonts w:eastAsiaTheme="minorEastAsia"/>
          <w:szCs w:val="24"/>
        </w:rPr>
      </w:pPr>
      <w:r>
        <w:rPr>
          <w:rFonts w:eastAsiaTheme="minorEastAsia"/>
          <w:szCs w:val="24"/>
        </w:rPr>
        <w:t>For more information on consultations in Bridgend County Borough or how to join our Citizens’ panel.</w:t>
      </w:r>
      <w:r w:rsidR="00192A21">
        <w:rPr>
          <w:rFonts w:eastAsiaTheme="minorEastAsia"/>
          <w:szCs w:val="24"/>
        </w:rPr>
        <w:t xml:space="preserve"> </w:t>
      </w:r>
    </w:p>
    <w:p w14:paraId="6629E9B4" w14:textId="77777777" w:rsidR="00192A21" w:rsidRDefault="00192A21" w:rsidP="00192A21">
      <w:pPr>
        <w:autoSpaceDE w:val="0"/>
        <w:autoSpaceDN w:val="0"/>
        <w:adjustRightInd w:val="0"/>
        <w:spacing w:after="0"/>
        <w:ind w:right="76"/>
        <w:rPr>
          <w:rFonts w:eastAsiaTheme="minorEastAsia"/>
          <w:szCs w:val="24"/>
        </w:rPr>
      </w:pPr>
    </w:p>
    <w:p w14:paraId="074FE470" w14:textId="0FD7D598" w:rsidR="00192A21" w:rsidRPr="00192A21" w:rsidRDefault="00192A21" w:rsidP="00192A21">
      <w:pPr>
        <w:autoSpaceDE w:val="0"/>
        <w:autoSpaceDN w:val="0"/>
        <w:adjustRightInd w:val="0"/>
        <w:spacing w:after="0"/>
        <w:ind w:right="76"/>
        <w:rPr>
          <w:rFonts w:eastAsiaTheme="minorEastAsia"/>
          <w:szCs w:val="24"/>
        </w:rPr>
      </w:pPr>
      <w:r w:rsidRPr="00335B61">
        <w:rPr>
          <w:rStyle w:val="Heading3Char"/>
          <w:rFonts w:cs="Arial"/>
        </w:rPr>
        <w:t>Visit:</w:t>
      </w:r>
      <w:r w:rsidRPr="00335B61">
        <w:rPr>
          <w:rFonts w:cs="Arial"/>
        </w:rPr>
        <w:t xml:space="preserve"> </w:t>
      </w:r>
      <w:hyperlink r:id="rId21" w:history="1">
        <w:r w:rsidRPr="00DF146E">
          <w:rPr>
            <w:rStyle w:val="Hyperlink"/>
            <w:rFonts w:cs="Arial"/>
          </w:rPr>
          <w:t>www.bridgend.gov.uk/consultation</w:t>
        </w:r>
      </w:hyperlink>
    </w:p>
    <w:p w14:paraId="7235C644" w14:textId="3D95EC42" w:rsidR="00192A21" w:rsidRPr="00192A21" w:rsidRDefault="00192A21" w:rsidP="00192A21">
      <w:pPr>
        <w:autoSpaceDE w:val="0"/>
        <w:autoSpaceDN w:val="0"/>
        <w:adjustRightInd w:val="0"/>
        <w:spacing w:after="0"/>
        <w:ind w:right="76"/>
        <w:rPr>
          <w:rFonts w:eastAsiaTheme="minorEastAsia"/>
          <w:szCs w:val="24"/>
        </w:rPr>
      </w:pPr>
    </w:p>
    <w:p w14:paraId="45CC1EDD" w14:textId="0127E2D5" w:rsidR="00E75BA9" w:rsidRDefault="00E75BA9" w:rsidP="00E75BA9">
      <w:r>
        <w:t>For more information on active travel routes within Bridgend</w:t>
      </w:r>
    </w:p>
    <w:p w14:paraId="46B0C068" w14:textId="7F87D8A8" w:rsidR="00E75BA9" w:rsidRDefault="00E75BA9" w:rsidP="00E75BA9">
      <w:pPr>
        <w:rPr>
          <w:rStyle w:val="Heading3Char"/>
          <w:rFonts w:cs="Arial"/>
        </w:rPr>
      </w:pPr>
      <w:r w:rsidRPr="00335B61">
        <w:rPr>
          <w:rStyle w:val="Heading3Char"/>
          <w:rFonts w:cs="Arial"/>
        </w:rPr>
        <w:t>Visit:</w:t>
      </w:r>
    </w:p>
    <w:p w14:paraId="4DCECBEE" w14:textId="27284722" w:rsidR="00E75BA9" w:rsidRPr="00E75BA9" w:rsidRDefault="0088748B" w:rsidP="00E75BA9">
      <w:pPr>
        <w:sectPr w:rsidR="00E75BA9" w:rsidRPr="00E75BA9" w:rsidSect="008A16BD">
          <w:pgSz w:w="11906" w:h="16838"/>
          <w:pgMar w:top="851" w:right="1274" w:bottom="1134" w:left="1440" w:header="708" w:footer="708" w:gutter="0"/>
          <w:cols w:num="2" w:space="708"/>
          <w:docGrid w:linePitch="360"/>
        </w:sectPr>
      </w:pPr>
      <w:hyperlink r:id="rId22" w:history="1">
        <w:r w:rsidR="00E75BA9" w:rsidRPr="00DF146E">
          <w:rPr>
            <w:rStyle w:val="Hyperlink"/>
          </w:rPr>
          <w:t>https://www.bridgend.gov.uk/residents/roads-transport-and-parking/active-travel-routes/</w:t>
        </w:r>
      </w:hyperlink>
    </w:p>
    <w:p w14:paraId="436621F5" w14:textId="72FA326E" w:rsidR="00192A21" w:rsidRPr="00192A21" w:rsidRDefault="00192A21" w:rsidP="00192A21"/>
    <w:p w14:paraId="527C0BC1" w14:textId="52682EBE" w:rsidR="00604F40" w:rsidRPr="00F11079" w:rsidRDefault="00604F40" w:rsidP="006A7CC2">
      <w:pPr>
        <w:pStyle w:val="Heading2"/>
      </w:pPr>
      <w:bookmarkStart w:id="4" w:name="_Toc84338765"/>
      <w:r w:rsidRPr="00F11079">
        <w:t>Background and information</w:t>
      </w:r>
      <w:bookmarkEnd w:id="4"/>
    </w:p>
    <w:p w14:paraId="2FCD9CD9" w14:textId="77777777" w:rsidR="00192A21" w:rsidRDefault="00192A21" w:rsidP="00192A21">
      <w:pPr>
        <w:pStyle w:val="Default0"/>
        <w:spacing w:line="276" w:lineRule="auto"/>
        <w:jc w:val="both"/>
      </w:pPr>
      <w:r>
        <w:t>Within Pencoed, the main railway line between Cardiff and Swansea divides the community between east and west, with a level crossing at Hendre Road and a road over rail bridge at Penprysg Road, to the north of the level crossing.</w:t>
      </w:r>
    </w:p>
    <w:p w14:paraId="7E06EF3F" w14:textId="77777777" w:rsidR="00192A21" w:rsidRDefault="00192A21" w:rsidP="00192A21">
      <w:pPr>
        <w:pStyle w:val="Default0"/>
        <w:spacing w:line="276" w:lineRule="auto"/>
        <w:jc w:val="both"/>
      </w:pPr>
    </w:p>
    <w:p w14:paraId="6B15407D" w14:textId="77777777" w:rsidR="00192A21" w:rsidRDefault="00192A21" w:rsidP="00192A21">
      <w:pPr>
        <w:pStyle w:val="Default0"/>
        <w:spacing w:line="276" w:lineRule="auto"/>
        <w:jc w:val="both"/>
      </w:pPr>
      <w:r>
        <w:t>Over the decades the number of vehicles on our roads has increased, and with more rail services using the network – the town is affected by significant traffic congestion when the barriers of the crossing are closed to allow trains to safely pass. Penprysg Road bridge, also causes congestion – with traffic signals restricting flow to allow for one-way passage over the bridge in either direction.</w:t>
      </w:r>
    </w:p>
    <w:p w14:paraId="2957FE50" w14:textId="77777777" w:rsidR="00192A21" w:rsidRDefault="00192A21" w:rsidP="00192A21">
      <w:pPr>
        <w:pStyle w:val="Default0"/>
        <w:spacing w:line="276" w:lineRule="auto"/>
        <w:jc w:val="both"/>
      </w:pPr>
    </w:p>
    <w:p w14:paraId="2FC40321" w14:textId="0AEB53C0" w:rsidR="00192A21" w:rsidRDefault="00192A21" w:rsidP="00192A21">
      <w:pPr>
        <w:pStyle w:val="Default0"/>
        <w:spacing w:line="276" w:lineRule="auto"/>
        <w:jc w:val="both"/>
      </w:pPr>
      <w:r>
        <w:t xml:space="preserve">Queues of traffic generate emissions which affect air quality, and those who live and work nearby are also affected by noise from idling traffic. Opportunities to walk and cycle - known as active travel - are also limited due to the lack of appropriate connections between the west and east of the town. </w:t>
      </w:r>
      <w:r w:rsidR="002B2597">
        <w:t>Traffic movement in general and traffic congestion in  particular generates external costs imposed by poor air quality and environmental pollution.  Slow moving traffic and idling engines generate pollutants that can cause respiratory problems for residents and visitors in the area.  Therefore a scheme such as this that will improve traffic flow and reduce traffic congestion can only improve the air quality in Pencoed.</w:t>
      </w:r>
    </w:p>
    <w:p w14:paraId="0DB8C815" w14:textId="77777777" w:rsidR="00192A21" w:rsidRDefault="00192A21" w:rsidP="00192A21">
      <w:pPr>
        <w:pStyle w:val="Default0"/>
        <w:spacing w:line="276" w:lineRule="auto"/>
        <w:jc w:val="both"/>
      </w:pPr>
    </w:p>
    <w:p w14:paraId="04E07EDC" w14:textId="77777777" w:rsidR="00192A21" w:rsidRDefault="00192A21" w:rsidP="00192A21">
      <w:pPr>
        <w:pStyle w:val="Default0"/>
        <w:spacing w:line="276" w:lineRule="auto"/>
        <w:jc w:val="both"/>
      </w:pPr>
      <w:r>
        <w:t>This congestion problem is long-standing and has led to a moratorium - or pause - on development to the west of the crossing - as identified in Policy PLA6 of the Bridgend Local Development Plan (2006 – 2021). This is a significant constraint on the future economic development and regeneration in Pencoed – preventing the town from reaching its full potential as a place to live and work.</w:t>
      </w:r>
    </w:p>
    <w:p w14:paraId="336F7E5C" w14:textId="77777777" w:rsidR="00192A21" w:rsidRDefault="00192A21" w:rsidP="00192A21">
      <w:pPr>
        <w:pStyle w:val="Default0"/>
        <w:spacing w:line="276" w:lineRule="auto"/>
        <w:jc w:val="both"/>
      </w:pPr>
    </w:p>
    <w:p w14:paraId="574F715A" w14:textId="77777777" w:rsidR="00192A21" w:rsidRDefault="00192A21" w:rsidP="00192A21">
      <w:pPr>
        <w:pStyle w:val="Default0"/>
        <w:spacing w:line="276" w:lineRule="auto"/>
        <w:jc w:val="both"/>
      </w:pPr>
      <w:r>
        <w:t xml:space="preserve">Bridgend Council have carried out a study, working with Network Rail and other partners, to try and find a long-term solution to this problem. </w:t>
      </w:r>
    </w:p>
    <w:p w14:paraId="1DBC730C" w14:textId="77777777" w:rsidR="00192A21" w:rsidRDefault="00192A21" w:rsidP="00192A21">
      <w:pPr>
        <w:pStyle w:val="Default0"/>
        <w:spacing w:line="276" w:lineRule="auto"/>
        <w:jc w:val="both"/>
      </w:pPr>
    </w:p>
    <w:p w14:paraId="619655AB" w14:textId="77777777" w:rsidR="00192A21" w:rsidRDefault="00192A21" w:rsidP="00192A21">
      <w:pPr>
        <w:pStyle w:val="Default0"/>
        <w:spacing w:line="276" w:lineRule="auto"/>
        <w:jc w:val="both"/>
      </w:pPr>
      <w:r>
        <w:t>This is known as a WelTAG study. WelTAG is the Welsh Transport Appraisal Guidance. WelTAG is a framework for thinking about proposed changes to the transport system</w:t>
      </w:r>
    </w:p>
    <w:p w14:paraId="5F6177CE" w14:textId="77777777" w:rsidR="00192A21" w:rsidRDefault="00192A21" w:rsidP="00192A21">
      <w:pPr>
        <w:pStyle w:val="Default0"/>
        <w:spacing w:line="276" w:lineRule="auto"/>
        <w:jc w:val="both"/>
      </w:pPr>
    </w:p>
    <w:p w14:paraId="393E0F40" w14:textId="77777777" w:rsidR="00192A21" w:rsidRDefault="00192A21" w:rsidP="00192A21">
      <w:pPr>
        <w:pStyle w:val="Default0"/>
        <w:spacing w:line="276" w:lineRule="auto"/>
        <w:jc w:val="both"/>
      </w:pPr>
      <w:r>
        <w:t>The WelTAG study considered:</w:t>
      </w:r>
    </w:p>
    <w:p w14:paraId="1CDBD5EE" w14:textId="77777777" w:rsidR="00192A21" w:rsidRDefault="00192A21" w:rsidP="00192A21">
      <w:pPr>
        <w:pStyle w:val="Default0"/>
        <w:spacing w:line="276" w:lineRule="auto"/>
        <w:jc w:val="both"/>
      </w:pPr>
    </w:p>
    <w:p w14:paraId="7630A605" w14:textId="2EC9298B" w:rsidR="002B2597" w:rsidRDefault="00192A21" w:rsidP="00192A21">
      <w:pPr>
        <w:pStyle w:val="Default0"/>
        <w:numPr>
          <w:ilvl w:val="0"/>
          <w:numId w:val="37"/>
        </w:numPr>
        <w:spacing w:line="276" w:lineRule="auto"/>
        <w:jc w:val="both"/>
      </w:pPr>
      <w:r>
        <w:t xml:space="preserve">Congestion – The highway network within Pencoed is under strain at peak travel periods due to the constraints of the two main routes across the railway in the town. Significant delays are experienced at the level crossing on Hendre Road when the barrier is down to allow rail services to safely pass. This leads to queues forming on the highway approaches. Penprysg Road </w:t>
      </w:r>
      <w:r w:rsidR="00315C8E">
        <w:t>Bridge</w:t>
      </w:r>
      <w:r>
        <w:t xml:space="preserve">, to the north of the level crossing, also causes traffic queuing with traffic signals restricting flow to allow for one-way passage over the bridge in either direction. Both routes over the railway are subject to significant additional demand at peak travel times. </w:t>
      </w:r>
    </w:p>
    <w:p w14:paraId="5A11CF7F" w14:textId="77777777" w:rsidR="002B2597" w:rsidRDefault="002B2597" w:rsidP="002B2597">
      <w:pPr>
        <w:pStyle w:val="Default0"/>
        <w:spacing w:line="276" w:lineRule="auto"/>
        <w:ind w:left="720"/>
        <w:jc w:val="both"/>
      </w:pPr>
    </w:p>
    <w:p w14:paraId="544871BA" w14:textId="1705F196" w:rsidR="00192A21" w:rsidRDefault="00192A21" w:rsidP="00192A21">
      <w:pPr>
        <w:pStyle w:val="Default0"/>
        <w:numPr>
          <w:ilvl w:val="0"/>
          <w:numId w:val="37"/>
        </w:numPr>
        <w:spacing w:line="276" w:lineRule="auto"/>
        <w:jc w:val="both"/>
      </w:pPr>
      <w:r>
        <w:t>Severance – The railway divides Pencoed town centre and the communities to the east and west. This makes journeys between west and east Pencoed unpredictable – especially at peak travel times. This division has a negative impact on the wellbeing of the community and creates a poor impression of Pencoed for visitors and those living and working in the area.</w:t>
      </w:r>
    </w:p>
    <w:p w14:paraId="7A3FC5BB" w14:textId="77777777" w:rsidR="00192A21" w:rsidRDefault="00192A21" w:rsidP="00192A21">
      <w:pPr>
        <w:pStyle w:val="Default0"/>
        <w:spacing w:line="276" w:lineRule="auto"/>
        <w:jc w:val="both"/>
      </w:pPr>
    </w:p>
    <w:p w14:paraId="7B919CFA" w14:textId="77777777" w:rsidR="00192A21" w:rsidRDefault="00192A21" w:rsidP="00192A21">
      <w:pPr>
        <w:pStyle w:val="Default0"/>
        <w:numPr>
          <w:ilvl w:val="0"/>
          <w:numId w:val="37"/>
        </w:numPr>
        <w:spacing w:line="276" w:lineRule="auto"/>
        <w:jc w:val="both"/>
      </w:pPr>
      <w:r>
        <w:t>Active Travel  – Active travel opportunities are currently restricted due to the limited availability of highway space for shared / segregated travel on the network. The current footbridge at the station does not incorporate ramped access – restricting access for people with reduced mobility.</w:t>
      </w:r>
    </w:p>
    <w:p w14:paraId="1C402160" w14:textId="77777777" w:rsidR="00192A21" w:rsidRDefault="00192A21" w:rsidP="00192A21">
      <w:pPr>
        <w:pStyle w:val="Default0"/>
        <w:spacing w:line="276" w:lineRule="auto"/>
        <w:jc w:val="both"/>
      </w:pPr>
    </w:p>
    <w:p w14:paraId="634D31C5" w14:textId="77777777" w:rsidR="00192A21" w:rsidRDefault="00192A21" w:rsidP="00192A21">
      <w:pPr>
        <w:pStyle w:val="Default0"/>
        <w:numPr>
          <w:ilvl w:val="0"/>
          <w:numId w:val="37"/>
        </w:numPr>
        <w:spacing w:line="276" w:lineRule="auto"/>
        <w:jc w:val="both"/>
      </w:pPr>
      <w:r>
        <w:t xml:space="preserve">Restriction on economic development – The planning moratorium west of the railway means that, without significant improvements to travel connectivity, the town will be unable to grow sustainably and benefit from economic and social development. </w:t>
      </w:r>
    </w:p>
    <w:p w14:paraId="237B40DD" w14:textId="77777777" w:rsidR="00192A21" w:rsidRDefault="00192A21" w:rsidP="00192A21">
      <w:pPr>
        <w:pStyle w:val="Default0"/>
        <w:spacing w:line="276" w:lineRule="auto"/>
        <w:jc w:val="both"/>
      </w:pPr>
    </w:p>
    <w:p w14:paraId="4A742026" w14:textId="77777777" w:rsidR="00192A21" w:rsidRDefault="00192A21" w:rsidP="00192A21">
      <w:pPr>
        <w:pStyle w:val="Default0"/>
        <w:numPr>
          <w:ilvl w:val="0"/>
          <w:numId w:val="37"/>
        </w:numPr>
        <w:spacing w:line="276" w:lineRule="auto"/>
        <w:jc w:val="both"/>
      </w:pPr>
      <w:r>
        <w:t>Public transport efficiency - The congestion in Pencoed means that buses are unable to achieve reliable journey times. This also makes accessing rail network by public transport more difficult.</w:t>
      </w:r>
    </w:p>
    <w:p w14:paraId="64021EAE" w14:textId="77777777" w:rsidR="00192A21" w:rsidRDefault="00192A21" w:rsidP="00192A21">
      <w:pPr>
        <w:pStyle w:val="ListParagraph"/>
      </w:pPr>
    </w:p>
    <w:p w14:paraId="405FE0FD" w14:textId="77777777" w:rsidR="00192A21" w:rsidRPr="00192A21" w:rsidRDefault="00192A21" w:rsidP="00192A21">
      <w:pPr>
        <w:pStyle w:val="Default0"/>
        <w:numPr>
          <w:ilvl w:val="0"/>
          <w:numId w:val="37"/>
        </w:numPr>
        <w:spacing w:line="276" w:lineRule="auto"/>
        <w:jc w:val="both"/>
        <w:rPr>
          <w:rFonts w:asciiTheme="minorHAnsi" w:eastAsiaTheme="minorEastAsia" w:hAnsiTheme="minorHAnsi" w:cstheme="minorBidi"/>
          <w:color w:val="000000" w:themeColor="text1"/>
        </w:rPr>
      </w:pPr>
      <w:r w:rsidRPr="00192A21">
        <w:t xml:space="preserve">Future increases in rail services – the Welsh and UK Governments have aspirations to increase the frequency rail services west of Cardiff in future. This would increase the amount of time the level crossing barriers are closed – exacerbating the current congestion and its wider impact on Pencoed. </w:t>
      </w:r>
    </w:p>
    <w:p w14:paraId="39471357" w14:textId="77777777" w:rsidR="00192A21" w:rsidRDefault="00192A21" w:rsidP="00192A21">
      <w:pPr>
        <w:pStyle w:val="Default0"/>
        <w:spacing w:line="276" w:lineRule="auto"/>
        <w:jc w:val="both"/>
      </w:pPr>
    </w:p>
    <w:p w14:paraId="76BDCABE" w14:textId="77777777" w:rsidR="00192A21" w:rsidRDefault="00192A21" w:rsidP="00192A21">
      <w:pPr>
        <w:pStyle w:val="Default0"/>
        <w:spacing w:line="276" w:lineRule="auto"/>
        <w:jc w:val="both"/>
      </w:pPr>
      <w:r>
        <w:lastRenderedPageBreak/>
        <w:t xml:space="preserve">A WelTAG Stage One study was completed in June 2019. This identified, developed and appraised a long-list of options. The process identified which of those options from the long-list should be progressed and further investigated at WelTAG Stage Two. </w:t>
      </w:r>
    </w:p>
    <w:p w14:paraId="6A17C891" w14:textId="77777777" w:rsidR="00192A21" w:rsidRDefault="00192A21" w:rsidP="00192A21">
      <w:pPr>
        <w:pStyle w:val="Default0"/>
        <w:spacing w:line="276" w:lineRule="auto"/>
        <w:jc w:val="both"/>
      </w:pPr>
    </w:p>
    <w:p w14:paraId="2D765218" w14:textId="7A18EAFB" w:rsidR="00192A21" w:rsidRDefault="00192A21" w:rsidP="00192A21">
      <w:pPr>
        <w:pStyle w:val="Default0"/>
        <w:spacing w:line="276" w:lineRule="auto"/>
        <w:jc w:val="both"/>
      </w:pPr>
      <w:r w:rsidRPr="002B2597">
        <w:t>The subsequent WelTAG Stage Two study was c</w:t>
      </w:r>
      <w:r w:rsidR="002B2597" w:rsidRPr="002B2597">
        <w:t>arried out</w:t>
      </w:r>
      <w:r w:rsidRPr="002B2597">
        <w:t xml:space="preserve"> in August 2020.</w:t>
      </w:r>
      <w:r>
        <w:t xml:space="preserve"> In accordance with the Welsh Transport Appraisal Guidance (WelTAG 2017), the purpose of Stage Two is to examine in greater detail the short-list of options for tackling the problem under consideration, as agreed by the WelTAG Stage One report. </w:t>
      </w:r>
    </w:p>
    <w:p w14:paraId="2F384061" w14:textId="77777777" w:rsidR="00192A21" w:rsidRDefault="00192A21" w:rsidP="00192A21">
      <w:pPr>
        <w:pStyle w:val="Default0"/>
        <w:spacing w:line="276" w:lineRule="auto"/>
        <w:jc w:val="both"/>
      </w:pPr>
    </w:p>
    <w:p w14:paraId="1C0AA507" w14:textId="77777777" w:rsidR="00192A21" w:rsidRDefault="00192A21" w:rsidP="00192A21">
      <w:pPr>
        <w:pStyle w:val="Default0"/>
        <w:spacing w:line="276" w:lineRule="auto"/>
        <w:jc w:val="both"/>
      </w:pPr>
      <w:r>
        <w:t xml:space="preserve">The recommendation of The WelTAG Stage Two study was for the option containing a combination of new bridge provision and closure of the level crossing to be taken forward to WelTAG Stage Three. The closure of the level crossing would be anticipated to include provision of a new active travel bridge. </w:t>
      </w:r>
    </w:p>
    <w:p w14:paraId="5F69C493" w14:textId="77777777" w:rsidR="00192A21" w:rsidRDefault="00192A21" w:rsidP="00192A21">
      <w:pPr>
        <w:pStyle w:val="Default0"/>
        <w:spacing w:line="276" w:lineRule="auto"/>
        <w:jc w:val="both"/>
      </w:pPr>
    </w:p>
    <w:p w14:paraId="78B73BA5" w14:textId="14717294" w:rsidR="00725B2E" w:rsidRDefault="00192A21" w:rsidP="00192A21">
      <w:pPr>
        <w:pStyle w:val="Default0"/>
        <w:spacing w:line="276" w:lineRule="auto"/>
        <w:jc w:val="both"/>
      </w:pPr>
      <w:r>
        <w:t>A Stakeholder Steering Group has been established, including the council, Ogmore MP and constituency MS, the town council and Network Rail. Representatives of the UK and Welsh Governments have also engaged with the Group.</w:t>
      </w:r>
      <w:r w:rsidR="00C13E7B">
        <w:t xml:space="preserve"> </w:t>
      </w:r>
      <w:r w:rsidR="00725B2E" w:rsidRPr="002B2597">
        <w:t xml:space="preserve">Local councillors and other elected representatives </w:t>
      </w:r>
      <w:r w:rsidR="00C13E7B" w:rsidRPr="002B2597">
        <w:t>have been kept up to date on the project at</w:t>
      </w:r>
      <w:r w:rsidR="00725B2E" w:rsidRPr="002B2597">
        <w:t xml:space="preserve"> regular intervals.</w:t>
      </w:r>
      <w:r w:rsidR="00725B2E">
        <w:t xml:space="preserve">  </w:t>
      </w:r>
    </w:p>
    <w:p w14:paraId="61063043" w14:textId="77777777" w:rsidR="00192A21" w:rsidRDefault="00192A21" w:rsidP="00192A21">
      <w:pPr>
        <w:pStyle w:val="Default0"/>
        <w:spacing w:line="276" w:lineRule="auto"/>
        <w:jc w:val="both"/>
      </w:pPr>
    </w:p>
    <w:p w14:paraId="0211230E" w14:textId="77777777" w:rsidR="00192A21" w:rsidRDefault="00192A21" w:rsidP="00192A21">
      <w:pPr>
        <w:pStyle w:val="Heading2"/>
      </w:pPr>
      <w:bookmarkStart w:id="5" w:name="_Toc84338766"/>
      <w:r>
        <w:t>The proposal</w:t>
      </w:r>
      <w:bookmarkEnd w:id="5"/>
    </w:p>
    <w:p w14:paraId="73FB0D39" w14:textId="77777777" w:rsidR="00192A21" w:rsidRDefault="00192A21" w:rsidP="00192A21">
      <w:pPr>
        <w:pStyle w:val="Default0"/>
        <w:spacing w:line="276" w:lineRule="auto"/>
        <w:jc w:val="both"/>
      </w:pPr>
      <w:r>
        <w:t xml:space="preserve">The WelTAG Stage Two study concluded that a combination of two options should be progressed to WelTAG Stage Three. </w:t>
      </w:r>
    </w:p>
    <w:p w14:paraId="04ED7B88" w14:textId="77777777" w:rsidR="00192A21" w:rsidRDefault="00192A21" w:rsidP="00192A21">
      <w:pPr>
        <w:pStyle w:val="Default0"/>
        <w:spacing w:line="276" w:lineRule="auto"/>
        <w:jc w:val="both"/>
      </w:pPr>
    </w:p>
    <w:p w14:paraId="667A84C2" w14:textId="4EF41599" w:rsidR="00192A21" w:rsidRDefault="00192A21" w:rsidP="00192A21">
      <w:pPr>
        <w:pStyle w:val="Default0"/>
        <w:spacing w:line="276" w:lineRule="auto"/>
        <w:jc w:val="both"/>
      </w:pPr>
      <w:r>
        <w:t>This would see the provision of a new active travel bridge over the railway, adjacent to the station, and the permanent closure of the level crossing. The bridge would be fully accessible and compliant with the Equality Act.</w:t>
      </w:r>
    </w:p>
    <w:p w14:paraId="0543FAEC" w14:textId="77777777" w:rsidR="00192A21" w:rsidRDefault="00192A21" w:rsidP="00192A21">
      <w:pPr>
        <w:pStyle w:val="Default0"/>
        <w:spacing w:line="276" w:lineRule="auto"/>
        <w:jc w:val="both"/>
      </w:pPr>
    </w:p>
    <w:p w14:paraId="1BFDDE31" w14:textId="60097EB3" w:rsidR="00192A21" w:rsidRDefault="00192A21" w:rsidP="00192A21">
      <w:pPr>
        <w:pStyle w:val="Default0"/>
        <w:spacing w:line="276" w:lineRule="auto"/>
        <w:jc w:val="both"/>
      </w:pPr>
      <w:r>
        <w:t>An artist’s impression of the new active travel bridge:</w:t>
      </w:r>
      <w:r w:rsidR="0088748B">
        <w:t xml:space="preserve"> (option 1)</w:t>
      </w:r>
    </w:p>
    <w:p w14:paraId="7541C8F3" w14:textId="140D4664" w:rsidR="00192A21" w:rsidRDefault="00192A21" w:rsidP="00192A21">
      <w:pPr>
        <w:pStyle w:val="Default0"/>
        <w:spacing w:line="276" w:lineRule="auto"/>
        <w:jc w:val="center"/>
      </w:pPr>
      <w:r>
        <w:rPr>
          <w:b/>
          <w:noProof/>
        </w:rPr>
        <w:lastRenderedPageBreak/>
        <w:drawing>
          <wp:inline distT="0" distB="0" distL="0" distR="0" wp14:anchorId="012A0BD7" wp14:editId="13894448">
            <wp:extent cx="5104130" cy="3602990"/>
            <wp:effectExtent l="0" t="0" r="1270" b="0"/>
            <wp:docPr id="10" name="Picture 10" descr="3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4130" cy="3602990"/>
                    </a:xfrm>
                    <a:prstGeom prst="rect">
                      <a:avLst/>
                    </a:prstGeom>
                    <a:noFill/>
                    <a:ln>
                      <a:noFill/>
                    </a:ln>
                  </pic:spPr>
                </pic:pic>
              </a:graphicData>
            </a:graphic>
          </wp:inline>
        </w:drawing>
      </w:r>
    </w:p>
    <w:p w14:paraId="77C71998" w14:textId="77777777" w:rsidR="00192A21" w:rsidRDefault="00192A21" w:rsidP="00192A21">
      <w:pPr>
        <w:pStyle w:val="Default0"/>
        <w:spacing w:line="276" w:lineRule="auto"/>
        <w:jc w:val="both"/>
      </w:pPr>
    </w:p>
    <w:p w14:paraId="2C2DDE39" w14:textId="77777777" w:rsidR="00192A21" w:rsidRDefault="00192A21" w:rsidP="00192A21">
      <w:pPr>
        <w:pStyle w:val="Default0"/>
        <w:spacing w:line="276" w:lineRule="auto"/>
        <w:jc w:val="both"/>
      </w:pPr>
    </w:p>
    <w:p w14:paraId="76B2E9E0" w14:textId="77777777" w:rsidR="00192A21" w:rsidRDefault="00192A21" w:rsidP="00192A21">
      <w:pPr>
        <w:pStyle w:val="Default0"/>
        <w:spacing w:line="276" w:lineRule="auto"/>
        <w:jc w:val="both"/>
      </w:pPr>
    </w:p>
    <w:p w14:paraId="48C326EB" w14:textId="4287D8EA" w:rsidR="00192A21" w:rsidRDefault="00192A21" w:rsidP="00192A21">
      <w:pPr>
        <w:pStyle w:val="Default0"/>
        <w:spacing w:line="276" w:lineRule="auto"/>
        <w:jc w:val="both"/>
      </w:pPr>
      <w:r>
        <w:t>An artist impression of the new active travel bridge:</w:t>
      </w:r>
      <w:r w:rsidR="0088748B">
        <w:t xml:space="preserve"> (option 2)</w:t>
      </w:r>
    </w:p>
    <w:p w14:paraId="01B8D89F" w14:textId="7052E2A7" w:rsidR="00192A21" w:rsidRDefault="00192A21" w:rsidP="00192A21">
      <w:pPr>
        <w:pStyle w:val="Default0"/>
        <w:spacing w:line="276" w:lineRule="auto"/>
        <w:jc w:val="center"/>
      </w:pPr>
      <w:r>
        <w:rPr>
          <w:noProof/>
        </w:rPr>
        <w:drawing>
          <wp:inline distT="0" distB="0" distL="0" distR="0" wp14:anchorId="4514F66B" wp14:editId="6CD2DC1B">
            <wp:extent cx="5063490" cy="3575685"/>
            <wp:effectExtent l="0" t="0" r="3810" b="5715"/>
            <wp:docPr id="9" name="Picture 9"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3490" cy="3575685"/>
                    </a:xfrm>
                    <a:prstGeom prst="rect">
                      <a:avLst/>
                    </a:prstGeom>
                    <a:noFill/>
                    <a:ln>
                      <a:noFill/>
                    </a:ln>
                  </pic:spPr>
                </pic:pic>
              </a:graphicData>
            </a:graphic>
          </wp:inline>
        </w:drawing>
      </w:r>
    </w:p>
    <w:p w14:paraId="2B5AF7AC" w14:textId="77777777" w:rsidR="00192A21" w:rsidRDefault="00192A21" w:rsidP="00192A21">
      <w:pPr>
        <w:pStyle w:val="Default0"/>
        <w:spacing w:line="276" w:lineRule="auto"/>
        <w:jc w:val="both"/>
      </w:pPr>
    </w:p>
    <w:p w14:paraId="73B47881" w14:textId="77777777" w:rsidR="0073262E" w:rsidRDefault="0073262E" w:rsidP="00192A21">
      <w:pPr>
        <w:pStyle w:val="Default0"/>
        <w:spacing w:line="276" w:lineRule="auto"/>
        <w:jc w:val="both"/>
      </w:pPr>
    </w:p>
    <w:p w14:paraId="5BDC45E5" w14:textId="2C9F3B58" w:rsidR="00192A21" w:rsidRDefault="00192A21" w:rsidP="00192A21">
      <w:pPr>
        <w:pStyle w:val="Default0"/>
        <w:spacing w:line="276" w:lineRule="auto"/>
        <w:jc w:val="both"/>
      </w:pPr>
      <w:r>
        <w:t>Penprysg Road Bridge would also be rebuilt to increase its capacity in both directions.</w:t>
      </w:r>
    </w:p>
    <w:p w14:paraId="2C724CD1" w14:textId="77777777" w:rsidR="00192A21" w:rsidRDefault="00192A21" w:rsidP="00192A21">
      <w:pPr>
        <w:pStyle w:val="Default0"/>
        <w:spacing w:line="276" w:lineRule="auto"/>
        <w:jc w:val="both"/>
      </w:pPr>
    </w:p>
    <w:p w14:paraId="37F9B39C" w14:textId="77777777" w:rsidR="00192A21" w:rsidRDefault="00192A21" w:rsidP="00192A21">
      <w:pPr>
        <w:pStyle w:val="Default0"/>
        <w:spacing w:line="276" w:lineRule="auto"/>
        <w:jc w:val="both"/>
      </w:pPr>
      <w:r>
        <w:lastRenderedPageBreak/>
        <w:t xml:space="preserve">An artist impression of the developed Penprysg Road Bridge: </w:t>
      </w:r>
    </w:p>
    <w:p w14:paraId="016C3EAB" w14:textId="5DFFA43D" w:rsidR="00192A21" w:rsidRDefault="00192A21" w:rsidP="00192A21">
      <w:pPr>
        <w:pStyle w:val="Default0"/>
        <w:spacing w:line="276" w:lineRule="auto"/>
        <w:jc w:val="center"/>
      </w:pPr>
      <w:r>
        <w:rPr>
          <w:noProof/>
        </w:rPr>
        <w:drawing>
          <wp:inline distT="0" distB="0" distL="0" distR="0" wp14:anchorId="503E535E" wp14:editId="58C6CEFD">
            <wp:extent cx="4981575" cy="3521075"/>
            <wp:effectExtent l="0" t="0" r="9525" b="3175"/>
            <wp:docPr id="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1575" cy="3521075"/>
                    </a:xfrm>
                    <a:prstGeom prst="rect">
                      <a:avLst/>
                    </a:prstGeom>
                    <a:noFill/>
                    <a:ln>
                      <a:noFill/>
                    </a:ln>
                  </pic:spPr>
                </pic:pic>
              </a:graphicData>
            </a:graphic>
          </wp:inline>
        </w:drawing>
      </w:r>
    </w:p>
    <w:p w14:paraId="4EAF188B" w14:textId="60020094" w:rsidR="0019717F" w:rsidRDefault="0019717F" w:rsidP="0019717F">
      <w:pPr>
        <w:pStyle w:val="Default0"/>
        <w:spacing w:line="276" w:lineRule="auto"/>
        <w:jc w:val="both"/>
      </w:pPr>
    </w:p>
    <w:p w14:paraId="0F635BE3" w14:textId="781193F1" w:rsidR="00C82824" w:rsidRPr="00F11079" w:rsidRDefault="00C82824" w:rsidP="00C82824">
      <w:pPr>
        <w:pStyle w:val="Heading2"/>
      </w:pPr>
      <w:bookmarkStart w:id="6" w:name="_Toc84338767"/>
      <w:r w:rsidRPr="00F11079">
        <w:t>Impact of the proposals</w:t>
      </w:r>
      <w:bookmarkEnd w:id="6"/>
    </w:p>
    <w:p w14:paraId="71C8D733" w14:textId="01D3D5F1" w:rsidR="00C82824" w:rsidRPr="00CD7999" w:rsidRDefault="00C82824" w:rsidP="00CD7999">
      <w:pPr>
        <w:rPr>
          <w:rFonts w:cs="Arial"/>
        </w:rPr>
      </w:pPr>
      <w:r w:rsidRPr="00CD7999">
        <w:rPr>
          <w:rFonts w:cs="Arial"/>
        </w:rPr>
        <w:t xml:space="preserve">Impact of the proposals on </w:t>
      </w:r>
      <w:r w:rsidR="0037166C">
        <w:rPr>
          <w:rFonts w:cs="Arial"/>
        </w:rPr>
        <w:t xml:space="preserve">wellbeing will be assessed by the completion of the Wellbeing of Future Generations Assessment. </w:t>
      </w:r>
    </w:p>
    <w:p w14:paraId="03D76F73" w14:textId="46A4BD85" w:rsidR="005513D1" w:rsidRPr="00B36137" w:rsidRDefault="005513D1" w:rsidP="00B36137">
      <w:pPr>
        <w:rPr>
          <w:rFonts w:cs="Arial"/>
        </w:rPr>
      </w:pPr>
      <w:r w:rsidRPr="00CD7999">
        <w:rPr>
          <w:rFonts w:cs="Arial"/>
        </w:rPr>
        <w:t xml:space="preserve">Impact of the proposals on </w:t>
      </w:r>
      <w:r w:rsidR="0037166C">
        <w:rPr>
          <w:rFonts w:cs="Arial"/>
        </w:rPr>
        <w:t xml:space="preserve">people with protected characteristics, the impact on the use of the Welsh Language and the impact on socio-economic disadvantage will be carried out by the completion of the Equality Impact Assessment. </w:t>
      </w:r>
    </w:p>
    <w:p w14:paraId="56718A89" w14:textId="77777777" w:rsidR="009B76E4" w:rsidRPr="00F11079" w:rsidRDefault="009B76E4" w:rsidP="006A7CC2">
      <w:pPr>
        <w:pStyle w:val="Heading2"/>
        <w:rPr>
          <w:rFonts w:eastAsia="Times New Roman"/>
        </w:rPr>
      </w:pPr>
      <w:bookmarkStart w:id="7" w:name="_Toc84338768"/>
      <w:r w:rsidRPr="00F11079">
        <w:rPr>
          <w:rFonts w:eastAsia="Times New Roman"/>
        </w:rPr>
        <w:t>Finance</w:t>
      </w:r>
      <w:bookmarkEnd w:id="7"/>
    </w:p>
    <w:p w14:paraId="727198C9" w14:textId="71526F37" w:rsidR="00725B2E" w:rsidRPr="00C13E7B" w:rsidRDefault="00331F01" w:rsidP="00331F01">
      <w:pPr>
        <w:spacing w:line="360" w:lineRule="auto"/>
        <w:rPr>
          <w:color w:val="000000"/>
        </w:rPr>
      </w:pPr>
      <w:r>
        <w:rPr>
          <w:rFonts w:cs="Arial"/>
        </w:rPr>
        <w:t xml:space="preserve">The current stage of this scheme, including feasibility studies and design is </w:t>
      </w:r>
      <w:r w:rsidR="00725B2E">
        <w:rPr>
          <w:rFonts w:cs="Arial"/>
        </w:rPr>
        <w:t>being funded by the Cardiff Capital</w:t>
      </w:r>
      <w:r>
        <w:rPr>
          <w:rFonts w:cs="Arial"/>
        </w:rPr>
        <w:t xml:space="preserve"> Region</w:t>
      </w:r>
      <w:r w:rsidR="00725B2E">
        <w:rPr>
          <w:rFonts w:cs="Arial"/>
        </w:rPr>
        <w:t xml:space="preserve"> City Deal (CCRCD)</w:t>
      </w:r>
      <w:r>
        <w:rPr>
          <w:rFonts w:cs="Arial"/>
        </w:rPr>
        <w:t xml:space="preserve"> under the Metro programme. </w:t>
      </w:r>
      <w:r w:rsidR="00EF34C0">
        <w:rPr>
          <w:color w:val="000000"/>
          <w:shd w:val="clear" w:color="auto" w:fill="FFFFFF"/>
        </w:rPr>
        <w:t xml:space="preserve">Subject to approval of the current </w:t>
      </w:r>
      <w:r w:rsidR="00466F77">
        <w:rPr>
          <w:color w:val="000000"/>
          <w:shd w:val="clear" w:color="auto" w:fill="FFFFFF"/>
        </w:rPr>
        <w:t>proposals,</w:t>
      </w:r>
      <w:r w:rsidR="00EF34C0">
        <w:rPr>
          <w:color w:val="000000"/>
          <w:shd w:val="clear" w:color="auto" w:fill="FFFFFF"/>
        </w:rPr>
        <w:t xml:space="preserve"> t</w:t>
      </w:r>
      <w:r w:rsidR="00EF34C0">
        <w:rPr>
          <w:color w:val="000000"/>
        </w:rPr>
        <w:t xml:space="preserve">he partners in this project including Bridgend County Borough Council, </w:t>
      </w:r>
      <w:r w:rsidR="00725B2E">
        <w:rPr>
          <w:color w:val="000000"/>
        </w:rPr>
        <w:t xml:space="preserve">Network Rail </w:t>
      </w:r>
      <w:r w:rsidR="00EF34C0">
        <w:rPr>
          <w:color w:val="000000"/>
        </w:rPr>
        <w:t xml:space="preserve">and the </w:t>
      </w:r>
      <w:r w:rsidR="00725B2E">
        <w:rPr>
          <w:rFonts w:cs="Arial"/>
        </w:rPr>
        <w:t xml:space="preserve">Cardiff Capital Region City Deal </w:t>
      </w:r>
      <w:r w:rsidR="00EF34C0">
        <w:rPr>
          <w:color w:val="000000"/>
        </w:rPr>
        <w:t>will work collaboratively to secure funding for t</w:t>
      </w:r>
      <w:r w:rsidR="00C13E7B">
        <w:rPr>
          <w:color w:val="000000"/>
        </w:rPr>
        <w:t xml:space="preserve">he construction of the project. </w:t>
      </w:r>
      <w:r w:rsidR="002B2597" w:rsidRPr="002B2597">
        <w:rPr>
          <w:rFonts w:cs="Arial"/>
        </w:rPr>
        <w:t xml:space="preserve">The full financial cost has not been determined at this stage. </w:t>
      </w:r>
      <w:r w:rsidR="00725B2E" w:rsidRPr="002B2597">
        <w:rPr>
          <w:color w:val="000000"/>
        </w:rPr>
        <w:t xml:space="preserve">It is anticipated that a full funding package would need to involve </w:t>
      </w:r>
      <w:r w:rsidR="003C765E" w:rsidRPr="002B2597">
        <w:rPr>
          <w:color w:val="000000"/>
        </w:rPr>
        <w:t>multiple funding sources. Detailed design work will determine full costs and timescales for the programme.</w:t>
      </w:r>
      <w:r w:rsidR="003C765E">
        <w:rPr>
          <w:color w:val="000000"/>
        </w:rPr>
        <w:t xml:space="preserve"> </w:t>
      </w:r>
    </w:p>
    <w:p w14:paraId="21AC23F4" w14:textId="77777777" w:rsidR="00604F40" w:rsidRPr="00F11079" w:rsidRDefault="00C82824" w:rsidP="006A7CC2">
      <w:pPr>
        <w:pStyle w:val="Heading2"/>
        <w:rPr>
          <w:rFonts w:eastAsia="Times New Roman"/>
        </w:rPr>
      </w:pPr>
      <w:bookmarkStart w:id="8" w:name="_Toc84338769"/>
      <w:r w:rsidRPr="00F11079">
        <w:rPr>
          <w:rFonts w:eastAsia="Times New Roman"/>
        </w:rPr>
        <w:lastRenderedPageBreak/>
        <w:t>The c</w:t>
      </w:r>
      <w:r w:rsidR="00604F40" w:rsidRPr="00F11079">
        <w:rPr>
          <w:rFonts w:eastAsia="Times New Roman"/>
        </w:rPr>
        <w:t>onsultation</w:t>
      </w:r>
      <w:r w:rsidRPr="00F11079">
        <w:rPr>
          <w:rFonts w:eastAsia="Times New Roman"/>
        </w:rPr>
        <w:t xml:space="preserve"> process</w:t>
      </w:r>
      <w:bookmarkEnd w:id="8"/>
    </w:p>
    <w:p w14:paraId="3ABFCCCA" w14:textId="0DB17EFB" w:rsidR="008657B3" w:rsidRDefault="008657B3" w:rsidP="00C13E7B">
      <w:pPr>
        <w:spacing w:after="0" w:line="360" w:lineRule="auto"/>
        <w:ind w:right="76"/>
      </w:pPr>
      <w:r w:rsidRPr="008657B3">
        <w:t xml:space="preserve">An important part of the process, when considering any </w:t>
      </w:r>
      <w:r w:rsidR="00E75BA9">
        <w:t>development</w:t>
      </w:r>
      <w:r w:rsidRPr="008657B3">
        <w:t xml:space="preserve">, is to gauge the views of the public and other stakeholders. The purpose of this consultation document is therefore to outline the </w:t>
      </w:r>
      <w:r w:rsidRPr="008657B3">
        <w:rPr>
          <w:b/>
        </w:rPr>
        <w:t xml:space="preserve">proposed </w:t>
      </w:r>
      <w:r w:rsidR="00E75BA9">
        <w:t>development</w:t>
      </w:r>
      <w:r w:rsidRPr="008657B3">
        <w:t>.  This document has been prepared to provide stakeholders with information about the new proposals to allow stakeholders the opportunity to have their say.</w:t>
      </w:r>
      <w:r>
        <w:t xml:space="preserve">   </w:t>
      </w:r>
    </w:p>
    <w:p w14:paraId="6D610AF5" w14:textId="77777777" w:rsidR="00C13E7B" w:rsidRDefault="00C13E7B" w:rsidP="00C13E7B">
      <w:pPr>
        <w:spacing w:after="0" w:line="360" w:lineRule="auto"/>
        <w:ind w:right="76"/>
      </w:pPr>
    </w:p>
    <w:p w14:paraId="6B202EEE" w14:textId="77777777" w:rsidR="008657B3" w:rsidRDefault="008657B3" w:rsidP="008657B3">
      <w:pPr>
        <w:spacing w:line="360" w:lineRule="auto"/>
        <w:ind w:right="76"/>
      </w:pPr>
      <w:r>
        <w:t xml:space="preserve">Following the conclusion of the consultation period all comments received will be presented to the local authority’s Cabinet and all views expressed will be taken into account when the Cabinet make any decision.  </w:t>
      </w:r>
    </w:p>
    <w:p w14:paraId="34B0BCB6" w14:textId="5F95E412" w:rsidR="002B68AF" w:rsidRPr="002B68AF" w:rsidRDefault="008657B3" w:rsidP="008657B3">
      <w:pPr>
        <w:spacing w:after="129"/>
        <w:ind w:right="76"/>
      </w:pPr>
      <w:r>
        <w:t xml:space="preserve">The table below sets out the timetable for the consultation: </w:t>
      </w:r>
    </w:p>
    <w:p w14:paraId="0F606AD3" w14:textId="77777777" w:rsidR="00E2438C" w:rsidRPr="00335B61" w:rsidRDefault="00E2438C" w:rsidP="00E2438C">
      <w:pPr>
        <w:pStyle w:val="ListParagraph"/>
        <w:rPr>
          <w:rFonts w:cs="Arial"/>
        </w:rPr>
      </w:pPr>
    </w:p>
    <w:tbl>
      <w:tblPr>
        <w:tblStyle w:val="TableGrid"/>
        <w:tblW w:w="9782" w:type="dxa"/>
        <w:tblInd w:w="-318" w:type="dxa"/>
        <w:tblLook w:val="04A0" w:firstRow="1" w:lastRow="0" w:firstColumn="1" w:lastColumn="0" w:noHBand="0" w:noVBand="1"/>
      </w:tblPr>
      <w:tblGrid>
        <w:gridCol w:w="5983"/>
        <w:gridCol w:w="3799"/>
      </w:tblGrid>
      <w:tr w:rsidR="00795E1A" w:rsidRPr="00F11079" w14:paraId="36455298" w14:textId="77777777" w:rsidTr="004645FC">
        <w:trPr>
          <w:trHeight w:val="427"/>
        </w:trPr>
        <w:tc>
          <w:tcPr>
            <w:tcW w:w="5983" w:type="dxa"/>
          </w:tcPr>
          <w:p w14:paraId="00EEC73F" w14:textId="77777777" w:rsidR="00795E1A" w:rsidRPr="00335B61" w:rsidRDefault="00795E1A" w:rsidP="00644AE0">
            <w:pPr>
              <w:pStyle w:val="NoSpacing"/>
              <w:spacing w:before="120" w:after="240"/>
              <w:rPr>
                <w:rFonts w:cs="Arial"/>
                <w:b/>
                <w:color w:val="004B8D"/>
                <w:sz w:val="28"/>
              </w:rPr>
            </w:pPr>
            <w:r w:rsidRPr="00335B61">
              <w:rPr>
                <w:rFonts w:cs="Arial"/>
                <w:b/>
                <w:color w:val="004B8D"/>
                <w:sz w:val="28"/>
              </w:rPr>
              <w:t>Activity</w:t>
            </w:r>
          </w:p>
        </w:tc>
        <w:tc>
          <w:tcPr>
            <w:tcW w:w="3799" w:type="dxa"/>
          </w:tcPr>
          <w:p w14:paraId="635E5DE7" w14:textId="77777777" w:rsidR="00795E1A" w:rsidRPr="00335B61" w:rsidRDefault="00795E1A" w:rsidP="00644AE0">
            <w:pPr>
              <w:pStyle w:val="NoSpacing"/>
              <w:spacing w:before="120" w:after="240"/>
              <w:rPr>
                <w:rFonts w:cs="Arial"/>
                <w:b/>
                <w:color w:val="004B8D"/>
                <w:sz w:val="28"/>
              </w:rPr>
            </w:pPr>
            <w:r w:rsidRPr="00335B61">
              <w:rPr>
                <w:rFonts w:cs="Arial"/>
                <w:b/>
                <w:color w:val="004B8D"/>
                <w:sz w:val="28"/>
              </w:rPr>
              <w:t>Date</w:t>
            </w:r>
          </w:p>
        </w:tc>
      </w:tr>
      <w:tr w:rsidR="00795E1A" w:rsidRPr="00F11079" w14:paraId="710CE8EB" w14:textId="77777777" w:rsidTr="004645FC">
        <w:tc>
          <w:tcPr>
            <w:tcW w:w="5983" w:type="dxa"/>
          </w:tcPr>
          <w:p w14:paraId="1C7E50D6" w14:textId="77777777" w:rsidR="00795E1A" w:rsidRPr="00F11079" w:rsidRDefault="004C176F" w:rsidP="001F0DAA">
            <w:pPr>
              <w:spacing w:line="360" w:lineRule="auto"/>
              <w:rPr>
                <w:rFonts w:cs="Arial"/>
                <w:szCs w:val="24"/>
              </w:rPr>
            </w:pPr>
            <w:r w:rsidRPr="00F11079">
              <w:rPr>
                <w:rFonts w:cs="Arial"/>
                <w:szCs w:val="24"/>
              </w:rPr>
              <w:t>Response deadline</w:t>
            </w:r>
          </w:p>
        </w:tc>
        <w:tc>
          <w:tcPr>
            <w:tcW w:w="3799" w:type="dxa"/>
          </w:tcPr>
          <w:p w14:paraId="34EFDD63" w14:textId="6DE69AF6" w:rsidR="00795E1A" w:rsidRPr="00F11079" w:rsidRDefault="004645FC" w:rsidP="004F712C">
            <w:pPr>
              <w:spacing w:line="360" w:lineRule="auto"/>
              <w:rPr>
                <w:rFonts w:cs="Arial"/>
                <w:szCs w:val="24"/>
              </w:rPr>
            </w:pPr>
            <w:r>
              <w:rPr>
                <w:rFonts w:cs="Arial"/>
                <w:szCs w:val="24"/>
              </w:rPr>
              <w:t xml:space="preserve">6pm on Sunday </w:t>
            </w:r>
            <w:r w:rsidR="00B36137">
              <w:rPr>
                <w:rFonts w:cs="Arial"/>
                <w:szCs w:val="24"/>
              </w:rPr>
              <w:t>30 January 2022</w:t>
            </w:r>
            <w:r w:rsidR="00612EFF">
              <w:rPr>
                <w:rFonts w:cs="Arial"/>
                <w:szCs w:val="24"/>
              </w:rPr>
              <w:t xml:space="preserve"> </w:t>
            </w:r>
          </w:p>
        </w:tc>
      </w:tr>
      <w:tr w:rsidR="00795E1A" w:rsidRPr="00F11079" w14:paraId="4EC9BAA7" w14:textId="77777777" w:rsidTr="004645FC">
        <w:tc>
          <w:tcPr>
            <w:tcW w:w="5983" w:type="dxa"/>
          </w:tcPr>
          <w:p w14:paraId="5420CA6F" w14:textId="77777777" w:rsidR="00795E1A" w:rsidRPr="00F11079" w:rsidRDefault="00754FD8" w:rsidP="001F0DAA">
            <w:pPr>
              <w:spacing w:line="360" w:lineRule="auto"/>
              <w:rPr>
                <w:rFonts w:cs="Arial"/>
                <w:szCs w:val="24"/>
              </w:rPr>
            </w:pPr>
            <w:r w:rsidRPr="00F11079">
              <w:rPr>
                <w:rFonts w:cs="Arial"/>
                <w:szCs w:val="24"/>
              </w:rPr>
              <w:t>Report to Cabinet</w:t>
            </w:r>
            <w:r w:rsidR="007D413D" w:rsidRPr="00F11079">
              <w:rPr>
                <w:rFonts w:cs="Arial"/>
                <w:szCs w:val="24"/>
              </w:rPr>
              <w:t xml:space="preserve"> on the outcomes of the consultation.</w:t>
            </w:r>
          </w:p>
        </w:tc>
        <w:tc>
          <w:tcPr>
            <w:tcW w:w="3799" w:type="dxa"/>
          </w:tcPr>
          <w:p w14:paraId="0902E2F6" w14:textId="1C76943D" w:rsidR="00795E1A" w:rsidRPr="00F11079" w:rsidRDefault="004645FC" w:rsidP="005275AE">
            <w:pPr>
              <w:spacing w:line="360" w:lineRule="auto"/>
              <w:rPr>
                <w:rFonts w:cs="Arial"/>
                <w:szCs w:val="24"/>
              </w:rPr>
            </w:pPr>
            <w:r>
              <w:rPr>
                <w:rFonts w:cs="Arial"/>
                <w:szCs w:val="24"/>
              </w:rPr>
              <w:t>Tuesday 8 March 2022</w:t>
            </w:r>
          </w:p>
        </w:tc>
      </w:tr>
    </w:tbl>
    <w:p w14:paraId="3A8C89EA" w14:textId="5BA737EE" w:rsidR="008657B3" w:rsidRPr="00F11079" w:rsidRDefault="008657B3" w:rsidP="008657B3">
      <w:pPr>
        <w:pStyle w:val="Heading2"/>
        <w:rPr>
          <w:rFonts w:eastAsia="Times New Roman"/>
        </w:rPr>
      </w:pPr>
      <w:bookmarkStart w:id="9" w:name="_Toc84338770"/>
      <w:r>
        <w:rPr>
          <w:rFonts w:eastAsia="Times New Roman"/>
        </w:rPr>
        <w:t>How to respond</w:t>
      </w:r>
      <w:bookmarkEnd w:id="9"/>
    </w:p>
    <w:p w14:paraId="023DA466" w14:textId="77777777" w:rsidR="00B36137" w:rsidRDefault="008657B3" w:rsidP="008657B3">
      <w:pPr>
        <w:spacing w:line="360" w:lineRule="auto"/>
        <w:ind w:right="76"/>
      </w:pPr>
      <w:r w:rsidRPr="008657B3">
        <w:t xml:space="preserve">The local authority is asking the public and other stakeholders to answer the questions and provide their views via an </w:t>
      </w:r>
      <w:r w:rsidRPr="008657B3">
        <w:rPr>
          <w:color w:val="0000FF"/>
          <w:szCs w:val="24"/>
        </w:rPr>
        <w:t>on-line survey</w:t>
      </w:r>
      <w:r w:rsidRPr="008657B3">
        <w:t xml:space="preserve">.  The local authority is able to provide paper copies of the survey and in </w:t>
      </w:r>
      <w:r>
        <w:t>alternative</w:t>
      </w:r>
      <w:r w:rsidRPr="008657B3">
        <w:t xml:space="preserve"> formats, on request.  </w:t>
      </w:r>
    </w:p>
    <w:p w14:paraId="0875DF30" w14:textId="393A077A" w:rsidR="008657B3" w:rsidRDefault="008657B3" w:rsidP="008657B3">
      <w:pPr>
        <w:spacing w:line="360" w:lineRule="auto"/>
        <w:ind w:right="76"/>
      </w:pPr>
      <w:r w:rsidRPr="008657B3">
        <w:t xml:space="preserve">Please e-mail your request to </w:t>
      </w:r>
      <w:hyperlink r:id="rId26" w:history="1">
        <w:r w:rsidR="00B36137" w:rsidRPr="009B1657">
          <w:rPr>
            <w:rStyle w:val="Hyperlink"/>
            <w:szCs w:val="24"/>
          </w:rPr>
          <w:t>consultation@bridgend.gov.uk</w:t>
        </w:r>
      </w:hyperlink>
      <w:r w:rsidR="00B36137">
        <w:rPr>
          <w:color w:val="0000FF"/>
          <w:szCs w:val="24"/>
        </w:rPr>
        <w:t xml:space="preserve"> </w:t>
      </w:r>
      <w:r w:rsidRPr="008657B3">
        <w:t xml:space="preserve"> or Tel. (01656) 643664</w:t>
      </w:r>
    </w:p>
    <w:p w14:paraId="6E2947EE" w14:textId="520B2AB3" w:rsidR="008657B3" w:rsidRDefault="00B36137" w:rsidP="008657B3">
      <w:pPr>
        <w:spacing w:line="360" w:lineRule="auto"/>
        <w:ind w:right="76"/>
      </w:pPr>
      <w:r>
        <w:t xml:space="preserve">You can </w:t>
      </w:r>
      <w:r w:rsidR="008657B3">
        <w:t>respond by sending paper survey forms to:</w:t>
      </w:r>
    </w:p>
    <w:p w14:paraId="7A55D8E4" w14:textId="2CA41FC4" w:rsidR="008657B3" w:rsidRDefault="008657B3" w:rsidP="00B36137">
      <w:pPr>
        <w:autoSpaceDE w:val="0"/>
        <w:autoSpaceDN w:val="0"/>
        <w:adjustRightInd w:val="0"/>
        <w:spacing w:after="0" w:line="360" w:lineRule="auto"/>
        <w:rPr>
          <w:rFonts w:eastAsiaTheme="minorEastAsia"/>
          <w:szCs w:val="24"/>
        </w:rPr>
      </w:pPr>
      <w:r w:rsidRPr="00960391">
        <w:rPr>
          <w:rFonts w:eastAsiaTheme="minorEastAsia"/>
          <w:b/>
          <w:bCs/>
          <w:color w:val="009391"/>
          <w:szCs w:val="24"/>
        </w:rPr>
        <w:t xml:space="preserve">Post: </w:t>
      </w:r>
      <w:r w:rsidRPr="00960391">
        <w:rPr>
          <w:rFonts w:eastAsiaTheme="minorEastAsia"/>
          <w:szCs w:val="24"/>
        </w:rPr>
        <w:t>Communications, Marketing and</w:t>
      </w:r>
      <w:r w:rsidR="00B36137">
        <w:rPr>
          <w:rFonts w:eastAsiaTheme="minorEastAsia"/>
          <w:szCs w:val="24"/>
        </w:rPr>
        <w:t xml:space="preserve"> </w:t>
      </w:r>
      <w:r w:rsidR="00B36137" w:rsidRPr="00960391">
        <w:rPr>
          <w:rFonts w:eastAsiaTheme="minorEastAsia"/>
          <w:szCs w:val="24"/>
        </w:rPr>
        <w:t>Engagement, Bridgend</w:t>
      </w:r>
      <w:r w:rsidRPr="00960391">
        <w:rPr>
          <w:rFonts w:eastAsiaTheme="minorEastAsia"/>
          <w:szCs w:val="24"/>
        </w:rPr>
        <w:t xml:space="preserve"> County Borough Council,</w:t>
      </w:r>
      <w:r w:rsidR="00B36137">
        <w:rPr>
          <w:rFonts w:eastAsiaTheme="minorEastAsia"/>
          <w:szCs w:val="24"/>
        </w:rPr>
        <w:t xml:space="preserve"> </w:t>
      </w:r>
      <w:r>
        <w:rPr>
          <w:rFonts w:eastAsiaTheme="minorEastAsia"/>
          <w:szCs w:val="24"/>
        </w:rPr>
        <w:t>Angel Street, Bridgend, CF31 4WB</w:t>
      </w:r>
    </w:p>
    <w:p w14:paraId="2F6373D7" w14:textId="77777777" w:rsidR="00B36137" w:rsidRPr="00B36137" w:rsidRDefault="00B36137" w:rsidP="00B36137">
      <w:pPr>
        <w:autoSpaceDE w:val="0"/>
        <w:autoSpaceDN w:val="0"/>
        <w:adjustRightInd w:val="0"/>
        <w:spacing w:after="0" w:line="360" w:lineRule="auto"/>
        <w:rPr>
          <w:rFonts w:eastAsiaTheme="minorEastAsia"/>
          <w:szCs w:val="24"/>
        </w:rPr>
      </w:pPr>
    </w:p>
    <w:p w14:paraId="39A82A2B" w14:textId="02E84F4B" w:rsidR="008657B3" w:rsidRDefault="008657B3" w:rsidP="008657B3">
      <w:pPr>
        <w:autoSpaceDE w:val="0"/>
        <w:autoSpaceDN w:val="0"/>
        <w:adjustRightInd w:val="0"/>
        <w:spacing w:after="0" w:line="360" w:lineRule="auto"/>
        <w:rPr>
          <w:rFonts w:eastAsiaTheme="minorEastAsia"/>
          <w:szCs w:val="24"/>
        </w:rPr>
      </w:pPr>
      <w:r>
        <w:rPr>
          <w:rFonts w:eastAsiaTheme="minorEastAsia"/>
          <w:szCs w:val="24"/>
        </w:rPr>
        <w:t>The outcomes of the consultation will be reported to the Cabinet of Bridgend County Borough Council.  If there is a decision not to proceed, that will be the end of this proposal and an alternative proposal may be sought.</w:t>
      </w:r>
    </w:p>
    <w:p w14:paraId="2E595814" w14:textId="11324053" w:rsidR="008657B3" w:rsidRPr="00F11079" w:rsidRDefault="008657B3" w:rsidP="008657B3">
      <w:pPr>
        <w:pStyle w:val="Heading2"/>
        <w:rPr>
          <w:rFonts w:eastAsia="Times New Roman"/>
        </w:rPr>
      </w:pPr>
      <w:bookmarkStart w:id="10" w:name="_Toc84338771"/>
      <w:r>
        <w:rPr>
          <w:rFonts w:eastAsia="Times New Roman"/>
        </w:rPr>
        <w:lastRenderedPageBreak/>
        <w:t>Events</w:t>
      </w:r>
      <w:bookmarkEnd w:id="10"/>
    </w:p>
    <w:p w14:paraId="66199BD5" w14:textId="3FC39681" w:rsidR="008657B3" w:rsidRDefault="008657B3" w:rsidP="008657B3">
      <w:pPr>
        <w:ind w:right="76"/>
      </w:pPr>
      <w:r>
        <w:t xml:space="preserve">For those consultees who wish to the take the opportunity to </w:t>
      </w:r>
      <w:r w:rsidRPr="00350C85">
        <w:t xml:space="preserve">ask questions about the </w:t>
      </w:r>
      <w:r>
        <w:t>plans</w:t>
      </w:r>
      <w:r w:rsidRPr="00350C85">
        <w:t xml:space="preserve"> consultatio</w:t>
      </w:r>
      <w:r>
        <w:t xml:space="preserve">n drop-in events will be held at the following venues: </w:t>
      </w:r>
    </w:p>
    <w:p w14:paraId="7F7C1497" w14:textId="77777777" w:rsidR="008657B3" w:rsidRDefault="008657B3" w:rsidP="008657B3">
      <w:pPr>
        <w:spacing w:after="0" w:line="259" w:lineRule="auto"/>
        <w:ind w:right="76"/>
      </w:pPr>
      <w:r>
        <w:rPr>
          <w:color w:val="FF0000"/>
          <w:sz w:val="6"/>
        </w:rPr>
        <w:t xml:space="preserve"> </w:t>
      </w:r>
    </w:p>
    <w:tbl>
      <w:tblPr>
        <w:tblStyle w:val="TableGrid0"/>
        <w:tblW w:w="9535" w:type="dxa"/>
        <w:jc w:val="center"/>
        <w:tblInd w:w="0" w:type="dxa"/>
        <w:tblCellMar>
          <w:top w:w="7" w:type="dxa"/>
          <w:left w:w="290" w:type="dxa"/>
          <w:right w:w="115" w:type="dxa"/>
        </w:tblCellMar>
        <w:tblLook w:val="04A0" w:firstRow="1" w:lastRow="0" w:firstColumn="1" w:lastColumn="0" w:noHBand="0" w:noVBand="1"/>
      </w:tblPr>
      <w:tblGrid>
        <w:gridCol w:w="4672"/>
        <w:gridCol w:w="2126"/>
        <w:gridCol w:w="2737"/>
      </w:tblGrid>
      <w:tr w:rsidR="008657B3" w14:paraId="132DF728" w14:textId="77777777" w:rsidTr="00CC5C92">
        <w:trPr>
          <w:trHeight w:val="425"/>
          <w:jc w:val="center"/>
        </w:trPr>
        <w:tc>
          <w:tcPr>
            <w:tcW w:w="4672" w:type="dxa"/>
            <w:tcBorders>
              <w:top w:val="single" w:sz="5" w:space="0" w:color="000000"/>
              <w:left w:val="single" w:sz="5" w:space="0" w:color="000000"/>
              <w:bottom w:val="single" w:sz="5" w:space="0" w:color="000000"/>
              <w:right w:val="single" w:sz="4" w:space="0" w:color="auto"/>
            </w:tcBorders>
            <w:shd w:val="clear" w:color="auto" w:fill="D9D9D9" w:themeFill="background1" w:themeFillShade="D9"/>
          </w:tcPr>
          <w:p w14:paraId="562ED95E" w14:textId="77777777" w:rsidR="008657B3" w:rsidRPr="00960391" w:rsidRDefault="008657B3" w:rsidP="00F75E2F">
            <w:pPr>
              <w:spacing w:before="120" w:after="240" w:line="259" w:lineRule="auto"/>
              <w:ind w:right="76"/>
              <w:rPr>
                <w:b/>
              </w:rPr>
            </w:pPr>
            <w:r>
              <w:rPr>
                <w:b/>
              </w:rPr>
              <w:t>Venue</w:t>
            </w:r>
          </w:p>
        </w:tc>
        <w:tc>
          <w:tcPr>
            <w:tcW w:w="2126" w:type="dxa"/>
            <w:tcBorders>
              <w:top w:val="single" w:sz="5" w:space="0" w:color="000000"/>
              <w:left w:val="single" w:sz="4" w:space="0" w:color="auto"/>
              <w:bottom w:val="single" w:sz="5" w:space="0" w:color="000000"/>
              <w:right w:val="single" w:sz="5" w:space="0" w:color="000000"/>
            </w:tcBorders>
            <w:shd w:val="clear" w:color="auto" w:fill="D9D9D9" w:themeFill="background1" w:themeFillShade="D9"/>
          </w:tcPr>
          <w:p w14:paraId="5E55D65F" w14:textId="77777777" w:rsidR="008657B3" w:rsidRPr="00960391" w:rsidRDefault="008657B3" w:rsidP="00F75E2F">
            <w:pPr>
              <w:spacing w:before="120" w:after="240" w:line="259" w:lineRule="auto"/>
              <w:ind w:left="-51" w:right="76"/>
              <w:rPr>
                <w:b/>
              </w:rPr>
            </w:pPr>
            <w:r w:rsidRPr="00960391">
              <w:rPr>
                <w:b/>
              </w:rPr>
              <w:t>Time</w:t>
            </w:r>
          </w:p>
        </w:tc>
        <w:tc>
          <w:tcPr>
            <w:tcW w:w="2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E0DD195" w14:textId="77777777" w:rsidR="008657B3" w:rsidRPr="00960391" w:rsidRDefault="008657B3" w:rsidP="00F75E2F">
            <w:pPr>
              <w:spacing w:before="120" w:after="240" w:line="259" w:lineRule="auto"/>
              <w:ind w:right="76"/>
              <w:rPr>
                <w:b/>
              </w:rPr>
            </w:pPr>
            <w:r>
              <w:rPr>
                <w:b/>
              </w:rPr>
              <w:t>Date</w:t>
            </w:r>
          </w:p>
        </w:tc>
      </w:tr>
      <w:tr w:rsidR="008657B3" w14:paraId="601BE5F8" w14:textId="77777777" w:rsidTr="00CC5C92">
        <w:trPr>
          <w:trHeight w:val="556"/>
          <w:jc w:val="center"/>
        </w:trPr>
        <w:tc>
          <w:tcPr>
            <w:tcW w:w="4672" w:type="dxa"/>
            <w:tcBorders>
              <w:top w:val="single" w:sz="5" w:space="0" w:color="000000"/>
              <w:left w:val="single" w:sz="5" w:space="0" w:color="000000"/>
              <w:bottom w:val="single" w:sz="5" w:space="0" w:color="000000"/>
              <w:right w:val="single" w:sz="4" w:space="0" w:color="auto"/>
            </w:tcBorders>
            <w:vAlign w:val="center"/>
          </w:tcPr>
          <w:p w14:paraId="187DDF24" w14:textId="77777777" w:rsidR="008657B3" w:rsidRPr="00E75BA9" w:rsidRDefault="008657B3" w:rsidP="00F75E2F">
            <w:pPr>
              <w:spacing w:before="120" w:after="240" w:line="259" w:lineRule="auto"/>
              <w:ind w:right="76"/>
            </w:pPr>
            <w:r w:rsidRPr="00E75BA9">
              <w:t>Bridgend College – Pencoed Campus</w:t>
            </w:r>
          </w:p>
        </w:tc>
        <w:tc>
          <w:tcPr>
            <w:tcW w:w="2126" w:type="dxa"/>
            <w:tcBorders>
              <w:top w:val="single" w:sz="5" w:space="0" w:color="000000"/>
              <w:left w:val="single" w:sz="4" w:space="0" w:color="auto"/>
              <w:bottom w:val="single" w:sz="5" w:space="0" w:color="000000"/>
              <w:right w:val="single" w:sz="5" w:space="0" w:color="000000"/>
            </w:tcBorders>
            <w:vAlign w:val="center"/>
          </w:tcPr>
          <w:p w14:paraId="2FE6144A" w14:textId="4ABC8142" w:rsidR="008657B3" w:rsidRDefault="00CC5C92" w:rsidP="00F75E2F">
            <w:pPr>
              <w:spacing w:before="120" w:after="240" w:line="259" w:lineRule="auto"/>
              <w:ind w:right="76"/>
            </w:pPr>
            <w:r>
              <w:t>2pm to 4pm</w:t>
            </w:r>
          </w:p>
        </w:tc>
        <w:tc>
          <w:tcPr>
            <w:tcW w:w="2737" w:type="dxa"/>
            <w:tcBorders>
              <w:top w:val="single" w:sz="5" w:space="0" w:color="000000"/>
              <w:left w:val="single" w:sz="5" w:space="0" w:color="000000"/>
              <w:bottom w:val="single" w:sz="5" w:space="0" w:color="000000"/>
              <w:right w:val="single" w:sz="5" w:space="0" w:color="000000"/>
            </w:tcBorders>
            <w:vAlign w:val="center"/>
          </w:tcPr>
          <w:p w14:paraId="28A514CE" w14:textId="7B29305C" w:rsidR="008657B3" w:rsidRDefault="00CC5C92" w:rsidP="00F75E2F">
            <w:pPr>
              <w:spacing w:before="120" w:after="240" w:line="259" w:lineRule="auto"/>
              <w:ind w:right="76"/>
            </w:pPr>
            <w:r>
              <w:t>Tuesday 9 November 2021</w:t>
            </w:r>
          </w:p>
        </w:tc>
      </w:tr>
      <w:tr w:rsidR="002B2597" w14:paraId="14E6C0A2" w14:textId="77777777" w:rsidTr="00CC5C92">
        <w:trPr>
          <w:trHeight w:val="556"/>
          <w:jc w:val="center"/>
        </w:trPr>
        <w:tc>
          <w:tcPr>
            <w:tcW w:w="4672" w:type="dxa"/>
            <w:tcBorders>
              <w:top w:val="single" w:sz="5" w:space="0" w:color="000000"/>
              <w:left w:val="single" w:sz="5" w:space="0" w:color="000000"/>
              <w:bottom w:val="single" w:sz="5" w:space="0" w:color="000000"/>
              <w:right w:val="single" w:sz="4" w:space="0" w:color="auto"/>
            </w:tcBorders>
            <w:vAlign w:val="center"/>
          </w:tcPr>
          <w:p w14:paraId="4A3A0D74" w14:textId="424E57DF" w:rsidR="002B2597" w:rsidRPr="00E75BA9" w:rsidRDefault="002B2597" w:rsidP="002B2597">
            <w:pPr>
              <w:spacing w:before="120" w:after="240" w:line="259" w:lineRule="auto"/>
              <w:ind w:right="76"/>
            </w:pPr>
            <w:r w:rsidRPr="00192E02">
              <w:rPr>
                <w:color w:val="000000" w:themeColor="text1"/>
                <w:szCs w:val="24"/>
              </w:rPr>
              <w:t xml:space="preserve">Pencoed Pavilion, </w:t>
            </w:r>
            <w:r w:rsidRPr="00192E02">
              <w:rPr>
                <w:rFonts w:cs="Arial"/>
                <w:color w:val="000000" w:themeColor="text1"/>
                <w:szCs w:val="24"/>
                <w:shd w:val="clear" w:color="auto" w:fill="FFFFFF"/>
              </w:rPr>
              <w:t>Felindre Road</w:t>
            </w:r>
            <w:r w:rsidRPr="00192E02">
              <w:rPr>
                <w:color w:val="000000" w:themeColor="text1"/>
                <w:szCs w:val="24"/>
              </w:rPr>
              <w:t xml:space="preserve"> </w:t>
            </w:r>
          </w:p>
        </w:tc>
        <w:tc>
          <w:tcPr>
            <w:tcW w:w="2126" w:type="dxa"/>
            <w:tcBorders>
              <w:top w:val="single" w:sz="5" w:space="0" w:color="000000"/>
              <w:left w:val="single" w:sz="4" w:space="0" w:color="auto"/>
              <w:bottom w:val="single" w:sz="5" w:space="0" w:color="000000"/>
              <w:right w:val="single" w:sz="5" w:space="0" w:color="000000"/>
            </w:tcBorders>
            <w:vAlign w:val="center"/>
          </w:tcPr>
          <w:p w14:paraId="3022E77E" w14:textId="528DCD91" w:rsidR="002B2597" w:rsidRDefault="002B2597" w:rsidP="002B2597">
            <w:pPr>
              <w:spacing w:before="120" w:after="240" w:line="259" w:lineRule="auto"/>
              <w:ind w:right="76"/>
            </w:pPr>
            <w:r>
              <w:t xml:space="preserve">10am to 12pm </w:t>
            </w:r>
          </w:p>
        </w:tc>
        <w:tc>
          <w:tcPr>
            <w:tcW w:w="2737" w:type="dxa"/>
            <w:tcBorders>
              <w:top w:val="single" w:sz="5" w:space="0" w:color="000000"/>
              <w:left w:val="single" w:sz="5" w:space="0" w:color="000000"/>
              <w:bottom w:val="single" w:sz="5" w:space="0" w:color="000000"/>
              <w:right w:val="single" w:sz="5" w:space="0" w:color="000000"/>
            </w:tcBorders>
            <w:vAlign w:val="center"/>
          </w:tcPr>
          <w:p w14:paraId="4617AA22" w14:textId="25141F6D" w:rsidR="002B2597" w:rsidRDefault="002B2597" w:rsidP="002B2597">
            <w:pPr>
              <w:spacing w:before="120" w:after="240" w:line="259" w:lineRule="auto"/>
              <w:ind w:right="76"/>
            </w:pPr>
            <w:r>
              <w:t xml:space="preserve">Saturday 13 November 2021 </w:t>
            </w:r>
          </w:p>
        </w:tc>
      </w:tr>
      <w:tr w:rsidR="002B2597" w14:paraId="7207A87B" w14:textId="77777777" w:rsidTr="00CC5C92">
        <w:trPr>
          <w:trHeight w:val="556"/>
          <w:jc w:val="center"/>
        </w:trPr>
        <w:tc>
          <w:tcPr>
            <w:tcW w:w="4672" w:type="dxa"/>
            <w:tcBorders>
              <w:top w:val="single" w:sz="5" w:space="0" w:color="000000"/>
              <w:left w:val="single" w:sz="5" w:space="0" w:color="000000"/>
              <w:bottom w:val="single" w:sz="5" w:space="0" w:color="000000"/>
              <w:right w:val="single" w:sz="4" w:space="0" w:color="auto"/>
            </w:tcBorders>
            <w:vAlign w:val="center"/>
          </w:tcPr>
          <w:p w14:paraId="5E60BC83" w14:textId="7521BBAE" w:rsidR="002B2597" w:rsidRPr="00E75BA9" w:rsidRDefault="002B2597" w:rsidP="002B2597">
            <w:pPr>
              <w:spacing w:before="120" w:after="240" w:line="259" w:lineRule="auto"/>
              <w:ind w:right="76"/>
            </w:pPr>
            <w:r w:rsidRPr="00E75BA9">
              <w:t>Pencoed Town Council</w:t>
            </w:r>
            <w:r>
              <w:t xml:space="preserve"> (Salem Chapel) </w:t>
            </w:r>
          </w:p>
        </w:tc>
        <w:tc>
          <w:tcPr>
            <w:tcW w:w="2126" w:type="dxa"/>
            <w:tcBorders>
              <w:top w:val="single" w:sz="5" w:space="0" w:color="000000"/>
              <w:left w:val="single" w:sz="4" w:space="0" w:color="auto"/>
              <w:bottom w:val="single" w:sz="5" w:space="0" w:color="000000"/>
              <w:right w:val="single" w:sz="5" w:space="0" w:color="000000"/>
            </w:tcBorders>
            <w:vAlign w:val="center"/>
          </w:tcPr>
          <w:p w14:paraId="402CD657" w14:textId="68D03046" w:rsidR="002B2597" w:rsidRPr="00DA0942" w:rsidRDefault="002B2597" w:rsidP="002B2597">
            <w:pPr>
              <w:spacing w:before="120" w:after="240" w:line="259" w:lineRule="auto"/>
              <w:ind w:right="76"/>
            </w:pPr>
            <w:r>
              <w:t xml:space="preserve">6pm to 8pm </w:t>
            </w:r>
          </w:p>
        </w:tc>
        <w:tc>
          <w:tcPr>
            <w:tcW w:w="2737" w:type="dxa"/>
            <w:tcBorders>
              <w:top w:val="single" w:sz="5" w:space="0" w:color="000000"/>
              <w:left w:val="single" w:sz="5" w:space="0" w:color="000000"/>
              <w:bottom w:val="single" w:sz="5" w:space="0" w:color="000000"/>
              <w:right w:val="single" w:sz="5" w:space="0" w:color="000000"/>
            </w:tcBorders>
            <w:vAlign w:val="center"/>
          </w:tcPr>
          <w:p w14:paraId="13279EE6" w14:textId="2B9D2E25" w:rsidR="002B2597" w:rsidRPr="0048020C" w:rsidRDefault="002B2597" w:rsidP="002B2597">
            <w:pPr>
              <w:spacing w:before="120" w:after="240" w:line="259" w:lineRule="auto"/>
              <w:ind w:right="76"/>
            </w:pPr>
            <w:r>
              <w:t>Monday 15 November 2021</w:t>
            </w:r>
          </w:p>
        </w:tc>
      </w:tr>
      <w:tr w:rsidR="002B2597" w14:paraId="04F26140" w14:textId="77777777" w:rsidTr="00CC5C92">
        <w:trPr>
          <w:trHeight w:val="556"/>
          <w:jc w:val="center"/>
        </w:trPr>
        <w:tc>
          <w:tcPr>
            <w:tcW w:w="4672" w:type="dxa"/>
            <w:tcBorders>
              <w:top w:val="single" w:sz="5" w:space="0" w:color="000000"/>
              <w:left w:val="single" w:sz="5" w:space="0" w:color="000000"/>
              <w:bottom w:val="single" w:sz="5" w:space="0" w:color="000000"/>
              <w:right w:val="single" w:sz="4" w:space="0" w:color="auto"/>
            </w:tcBorders>
            <w:vAlign w:val="center"/>
          </w:tcPr>
          <w:p w14:paraId="03FDE40D" w14:textId="2C704138" w:rsidR="002B2597" w:rsidRPr="00E75BA9" w:rsidRDefault="002B2597" w:rsidP="002B2597">
            <w:pPr>
              <w:spacing w:before="120" w:after="240" w:line="259" w:lineRule="auto"/>
              <w:ind w:right="76"/>
            </w:pPr>
            <w:r w:rsidRPr="00E75BA9">
              <w:t xml:space="preserve">Pencoed </w:t>
            </w:r>
            <w:r>
              <w:t>Library</w:t>
            </w:r>
          </w:p>
        </w:tc>
        <w:tc>
          <w:tcPr>
            <w:tcW w:w="2126" w:type="dxa"/>
            <w:tcBorders>
              <w:top w:val="single" w:sz="5" w:space="0" w:color="000000"/>
              <w:left w:val="single" w:sz="4" w:space="0" w:color="auto"/>
              <w:bottom w:val="single" w:sz="5" w:space="0" w:color="000000"/>
              <w:right w:val="single" w:sz="5" w:space="0" w:color="000000"/>
            </w:tcBorders>
            <w:vAlign w:val="center"/>
          </w:tcPr>
          <w:p w14:paraId="3E227EC5" w14:textId="6982C5E7" w:rsidR="002B2597" w:rsidRDefault="002B2597" w:rsidP="002B2597">
            <w:pPr>
              <w:spacing w:before="120" w:after="240" w:line="259" w:lineRule="auto"/>
              <w:ind w:right="76"/>
            </w:pPr>
            <w:r>
              <w:t xml:space="preserve">10am to 12pm  </w:t>
            </w:r>
          </w:p>
        </w:tc>
        <w:tc>
          <w:tcPr>
            <w:tcW w:w="2737" w:type="dxa"/>
            <w:tcBorders>
              <w:top w:val="single" w:sz="5" w:space="0" w:color="000000"/>
              <w:left w:val="single" w:sz="5" w:space="0" w:color="000000"/>
              <w:bottom w:val="single" w:sz="5" w:space="0" w:color="000000"/>
              <w:right w:val="single" w:sz="5" w:space="0" w:color="000000"/>
            </w:tcBorders>
            <w:vAlign w:val="center"/>
          </w:tcPr>
          <w:p w14:paraId="4C66204F" w14:textId="58EF1079" w:rsidR="002B2597" w:rsidRDefault="002B2597" w:rsidP="002B2597">
            <w:pPr>
              <w:spacing w:before="120" w:after="240" w:line="259" w:lineRule="auto"/>
              <w:ind w:right="76"/>
            </w:pPr>
            <w:r>
              <w:t>Friday 3 December 2021</w:t>
            </w:r>
          </w:p>
        </w:tc>
      </w:tr>
    </w:tbl>
    <w:p w14:paraId="108F3774" w14:textId="48E5AC12" w:rsidR="00BE179A" w:rsidRPr="00B36137" w:rsidRDefault="00BE179A" w:rsidP="00B36137">
      <w:pPr>
        <w:spacing w:after="123" w:line="259" w:lineRule="auto"/>
        <w:ind w:right="76"/>
        <w:rPr>
          <w:b/>
          <w:sz w:val="28"/>
        </w:rPr>
      </w:pPr>
    </w:p>
    <w:sectPr w:rsidR="00BE179A" w:rsidRPr="00B36137" w:rsidSect="00207EC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DD932" w14:textId="77777777" w:rsidR="0050759D" w:rsidRDefault="0050759D" w:rsidP="00F4717D">
      <w:pPr>
        <w:spacing w:after="0" w:line="240" w:lineRule="auto"/>
      </w:pPr>
      <w:r>
        <w:separator/>
      </w:r>
    </w:p>
  </w:endnote>
  <w:endnote w:type="continuationSeparator" w:id="0">
    <w:p w14:paraId="56F20997" w14:textId="77777777" w:rsidR="0050759D" w:rsidRDefault="0050759D" w:rsidP="00F47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8036180"/>
      <w:docPartObj>
        <w:docPartGallery w:val="Page Numbers (Bottom of Page)"/>
        <w:docPartUnique/>
      </w:docPartObj>
    </w:sdtPr>
    <w:sdtEndPr>
      <w:rPr>
        <w:noProof/>
      </w:rPr>
    </w:sdtEndPr>
    <w:sdtContent>
      <w:p w14:paraId="6B25A53E" w14:textId="441968DF" w:rsidR="002E2112" w:rsidRDefault="002E21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770B10" w14:textId="084F7419" w:rsidR="00EA4F26" w:rsidRDefault="00EA4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82C74" w14:textId="77777777" w:rsidR="00EA4F26" w:rsidRDefault="00EA4F26">
    <w:pPr>
      <w:pStyle w:val="Footer"/>
    </w:pPr>
    <w:r w:rsidRPr="004D2555">
      <w:rPr>
        <w:noProof/>
        <w:lang w:eastAsia="en-GB"/>
      </w:rPr>
      <mc:AlternateContent>
        <mc:Choice Requires="wps">
          <w:drawing>
            <wp:anchor distT="0" distB="0" distL="114300" distR="114300" simplePos="0" relativeHeight="251664384" behindDoc="0" locked="0" layoutInCell="1" allowOverlap="1" wp14:anchorId="57A7829F" wp14:editId="1D49DF15">
              <wp:simplePos x="0" y="0"/>
              <wp:positionH relativeFrom="column">
                <wp:posOffset>-916305</wp:posOffset>
              </wp:positionH>
              <wp:positionV relativeFrom="paragraph">
                <wp:posOffset>243205</wp:posOffset>
              </wp:positionV>
              <wp:extent cx="7576185" cy="295275"/>
              <wp:effectExtent l="0" t="0" r="5715" b="9525"/>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185" cy="295275"/>
                      </a:xfrm>
                      <a:prstGeom prst="rect">
                        <a:avLst/>
                      </a:prstGeom>
                      <a:solidFill>
                        <a:srgbClr val="008689"/>
                      </a:solidFill>
                      <a:ln w="9525">
                        <a:noFill/>
                        <a:miter lim="800000"/>
                        <a:headEnd/>
                        <a:tailEnd/>
                      </a:ln>
                    </wps:spPr>
                    <wps:txbx>
                      <w:txbxContent>
                        <w:p w14:paraId="7501DC7F" w14:textId="77777777" w:rsidR="00EA4F26" w:rsidRPr="00F4717D" w:rsidRDefault="0088748B" w:rsidP="004D2555">
                          <w:pPr>
                            <w:jc w:val="center"/>
                            <w:rPr>
                              <w:b/>
                              <w:color w:val="FFFFFF" w:themeColor="background1"/>
                            </w:rPr>
                          </w:pPr>
                          <w:hyperlink r:id="rId1" w:history="1">
                            <w:r w:rsidR="00EA4F26" w:rsidRPr="00F4717D">
                              <w:rPr>
                                <w:b/>
                                <w:color w:val="FFFFFF" w:themeColor="background1"/>
                              </w:rPr>
                              <w:t>www.bridgend.gov.uk</w:t>
                            </w:r>
                          </w:hyperlink>
                        </w:p>
                        <w:p w14:paraId="6374EE58" w14:textId="77777777" w:rsidR="00EA4F26" w:rsidRDefault="00EA4F26" w:rsidP="004D2555"/>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A7829F" id="_x0000_t202" coordsize="21600,21600" o:spt="202" path="m,l,21600r21600,l21600,xe">
              <v:stroke joinstyle="miter"/>
              <v:path gradientshapeok="t" o:connecttype="rect"/>
            </v:shapetype>
            <v:shape id="_x0000_s1029" type="#_x0000_t202" alt="&quot;&quot;" style="position:absolute;margin-left:-72.15pt;margin-top:19.15pt;width:596.5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" fillcolor="#008689" stroked="f">
              <v:textbox>
                <w:txbxContent>
                  <w:p w14:paraId="7501DC7F" w14:textId="77777777" w:rsidR="00EA4F26" w:rsidRPr="00F4717D" w:rsidRDefault="002E2112" w:rsidP="004D2555">
                    <w:pPr>
                      <w:jc w:val="center"/>
                      <w:rPr>
                        <w:b/>
                        <w:color w:val="FFFFFF" w:themeColor="background1"/>
                      </w:rPr>
                    </w:pPr>
                    <w:hyperlink r:id="rId2" w:history="1">
                      <w:r w:rsidR="00EA4F26" w:rsidRPr="00F4717D">
                        <w:rPr>
                          <w:b/>
                          <w:color w:val="FFFFFF" w:themeColor="background1"/>
                        </w:rPr>
                        <w:t>www.bridgend.gov.uk</w:t>
                      </w:r>
                    </w:hyperlink>
                  </w:p>
                  <w:p w14:paraId="6374EE58" w14:textId="77777777" w:rsidR="00EA4F26" w:rsidRDefault="00EA4F26" w:rsidP="004D2555"/>
                </w:txbxContent>
              </v:textbox>
            </v:shape>
          </w:pict>
        </mc:Fallback>
      </mc:AlternateContent>
    </w:r>
    <w:r w:rsidRPr="004D2555">
      <w:rPr>
        <w:noProof/>
        <w:lang w:eastAsia="en-GB"/>
      </w:rPr>
      <w:drawing>
        <wp:anchor distT="0" distB="0" distL="114300" distR="114300" simplePos="0" relativeHeight="251665408" behindDoc="1" locked="0" layoutInCell="1" allowOverlap="1" wp14:anchorId="67896F40" wp14:editId="36E4C45D">
          <wp:simplePos x="0" y="0"/>
          <wp:positionH relativeFrom="column">
            <wp:posOffset>5931535</wp:posOffset>
          </wp:positionH>
          <wp:positionV relativeFrom="paragraph">
            <wp:posOffset>-713105</wp:posOffset>
          </wp:positionV>
          <wp:extent cx="458470" cy="756920"/>
          <wp:effectExtent l="0" t="0" r="0" b="508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8470" cy="75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ADE03" w14:textId="77777777" w:rsidR="0050759D" w:rsidRDefault="0050759D" w:rsidP="00F4717D">
      <w:pPr>
        <w:spacing w:after="0" w:line="240" w:lineRule="auto"/>
      </w:pPr>
      <w:r>
        <w:separator/>
      </w:r>
    </w:p>
  </w:footnote>
  <w:footnote w:type="continuationSeparator" w:id="0">
    <w:p w14:paraId="1796DB37" w14:textId="77777777" w:rsidR="0050759D" w:rsidRDefault="0050759D" w:rsidP="00F471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0C2A"/>
    <w:multiLevelType w:val="hybridMultilevel"/>
    <w:tmpl w:val="7062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41B88"/>
    <w:multiLevelType w:val="hybridMultilevel"/>
    <w:tmpl w:val="BEC63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B1937"/>
    <w:multiLevelType w:val="hybridMultilevel"/>
    <w:tmpl w:val="0EEA9002"/>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0325B"/>
    <w:multiLevelType w:val="hybridMultilevel"/>
    <w:tmpl w:val="CB02A1E2"/>
    <w:lvl w:ilvl="0" w:tplc="E73CA7FE">
      <w:start w:val="1"/>
      <w:numFmt w:val="bullet"/>
      <w:lvlText w:val=""/>
      <w:lvlJc w:val="left"/>
      <w:pPr>
        <w:ind w:left="1080" w:hanging="360"/>
      </w:pPr>
      <w:rPr>
        <w:rFonts w:ascii="Wingdings 3" w:hAnsi="Wingdings 3" w:hint="default"/>
        <w:color w:val="F78F1E"/>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383B26"/>
    <w:multiLevelType w:val="hybridMultilevel"/>
    <w:tmpl w:val="DFECF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840873"/>
    <w:multiLevelType w:val="hybridMultilevel"/>
    <w:tmpl w:val="E05A588C"/>
    <w:lvl w:ilvl="0" w:tplc="E73CA7FE">
      <w:start w:val="1"/>
      <w:numFmt w:val="bullet"/>
      <w:lvlText w:val=""/>
      <w:lvlJc w:val="left"/>
      <w:pPr>
        <w:ind w:left="360" w:hanging="360"/>
      </w:pPr>
      <w:rPr>
        <w:rFonts w:ascii="Wingdings 3" w:hAnsi="Wingdings 3" w:hint="default"/>
        <w:color w:val="F78F1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E0429D"/>
    <w:multiLevelType w:val="hybridMultilevel"/>
    <w:tmpl w:val="8DDE0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9725A9"/>
    <w:multiLevelType w:val="hybridMultilevel"/>
    <w:tmpl w:val="EE16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E0D7E"/>
    <w:multiLevelType w:val="hybridMultilevel"/>
    <w:tmpl w:val="7D98D5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E64B3"/>
    <w:multiLevelType w:val="hybridMultilevel"/>
    <w:tmpl w:val="97169A20"/>
    <w:lvl w:ilvl="0" w:tplc="E73CA7FE">
      <w:start w:val="1"/>
      <w:numFmt w:val="bullet"/>
      <w:lvlText w:val=""/>
      <w:lvlJc w:val="left"/>
      <w:pPr>
        <w:ind w:left="360" w:hanging="360"/>
      </w:pPr>
      <w:rPr>
        <w:rFonts w:ascii="Wingdings 3" w:hAnsi="Wingdings 3" w:hint="default"/>
        <w:color w:val="F78F1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19738C"/>
    <w:multiLevelType w:val="hybridMultilevel"/>
    <w:tmpl w:val="5F165BBA"/>
    <w:lvl w:ilvl="0" w:tplc="E73CA7FE">
      <w:start w:val="1"/>
      <w:numFmt w:val="bullet"/>
      <w:lvlText w:val=""/>
      <w:lvlJc w:val="left"/>
      <w:pPr>
        <w:tabs>
          <w:tab w:val="num" w:pos="1538"/>
        </w:tabs>
        <w:ind w:left="1538"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34617"/>
    <w:multiLevelType w:val="hybridMultilevel"/>
    <w:tmpl w:val="4E6C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CF35D7"/>
    <w:multiLevelType w:val="hybridMultilevel"/>
    <w:tmpl w:val="653666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333501"/>
    <w:multiLevelType w:val="hybridMultilevel"/>
    <w:tmpl w:val="F302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94A8A"/>
    <w:multiLevelType w:val="hybridMultilevel"/>
    <w:tmpl w:val="9F587628"/>
    <w:lvl w:ilvl="0" w:tplc="E73CA7FE">
      <w:start w:val="1"/>
      <w:numFmt w:val="bullet"/>
      <w:lvlText w:val=""/>
      <w:lvlJc w:val="left"/>
      <w:pPr>
        <w:ind w:left="1080" w:hanging="360"/>
      </w:pPr>
      <w:rPr>
        <w:rFonts w:ascii="Wingdings 3" w:hAnsi="Wingdings 3" w:hint="default"/>
        <w:color w:val="F78F1E"/>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4E177D"/>
    <w:multiLevelType w:val="hybridMultilevel"/>
    <w:tmpl w:val="00E0FB08"/>
    <w:lvl w:ilvl="0" w:tplc="E73CA7FE">
      <w:start w:val="1"/>
      <w:numFmt w:val="bullet"/>
      <w:lvlText w:val=""/>
      <w:lvlJc w:val="left"/>
      <w:pPr>
        <w:tabs>
          <w:tab w:val="num" w:pos="360"/>
        </w:tabs>
        <w:ind w:left="360" w:hanging="360"/>
      </w:pPr>
      <w:rPr>
        <w:rFonts w:ascii="Wingdings 3" w:hAnsi="Wingdings 3" w:hint="default"/>
        <w:color w:val="F78F1E"/>
        <w:sz w:val="20"/>
      </w:rPr>
    </w:lvl>
    <w:lvl w:ilvl="1" w:tplc="08090003">
      <w:start w:val="1"/>
      <w:numFmt w:val="bullet"/>
      <w:lvlText w:val="o"/>
      <w:lvlJc w:val="left"/>
      <w:pPr>
        <w:ind w:left="262" w:hanging="360"/>
      </w:pPr>
      <w:rPr>
        <w:rFonts w:ascii="Courier New" w:hAnsi="Courier New" w:cs="Courier New" w:hint="default"/>
      </w:rPr>
    </w:lvl>
    <w:lvl w:ilvl="2" w:tplc="08090005">
      <w:start w:val="1"/>
      <w:numFmt w:val="bullet"/>
      <w:lvlText w:val=""/>
      <w:lvlJc w:val="left"/>
      <w:pPr>
        <w:ind w:left="982" w:hanging="360"/>
      </w:pPr>
      <w:rPr>
        <w:rFonts w:ascii="Wingdings" w:hAnsi="Wingdings" w:hint="default"/>
      </w:rPr>
    </w:lvl>
    <w:lvl w:ilvl="3" w:tplc="08090001" w:tentative="1">
      <w:start w:val="1"/>
      <w:numFmt w:val="bullet"/>
      <w:lvlText w:val=""/>
      <w:lvlJc w:val="left"/>
      <w:pPr>
        <w:ind w:left="1702" w:hanging="360"/>
      </w:pPr>
      <w:rPr>
        <w:rFonts w:ascii="Symbol" w:hAnsi="Symbol" w:hint="default"/>
      </w:rPr>
    </w:lvl>
    <w:lvl w:ilvl="4" w:tplc="08090003" w:tentative="1">
      <w:start w:val="1"/>
      <w:numFmt w:val="bullet"/>
      <w:lvlText w:val="o"/>
      <w:lvlJc w:val="left"/>
      <w:pPr>
        <w:ind w:left="2422" w:hanging="360"/>
      </w:pPr>
      <w:rPr>
        <w:rFonts w:ascii="Courier New" w:hAnsi="Courier New" w:cs="Courier New" w:hint="default"/>
      </w:rPr>
    </w:lvl>
    <w:lvl w:ilvl="5" w:tplc="08090005" w:tentative="1">
      <w:start w:val="1"/>
      <w:numFmt w:val="bullet"/>
      <w:lvlText w:val=""/>
      <w:lvlJc w:val="left"/>
      <w:pPr>
        <w:ind w:left="3142" w:hanging="360"/>
      </w:pPr>
      <w:rPr>
        <w:rFonts w:ascii="Wingdings" w:hAnsi="Wingdings" w:hint="default"/>
      </w:rPr>
    </w:lvl>
    <w:lvl w:ilvl="6" w:tplc="08090001" w:tentative="1">
      <w:start w:val="1"/>
      <w:numFmt w:val="bullet"/>
      <w:lvlText w:val=""/>
      <w:lvlJc w:val="left"/>
      <w:pPr>
        <w:ind w:left="3862" w:hanging="360"/>
      </w:pPr>
      <w:rPr>
        <w:rFonts w:ascii="Symbol" w:hAnsi="Symbol" w:hint="default"/>
      </w:rPr>
    </w:lvl>
    <w:lvl w:ilvl="7" w:tplc="08090003" w:tentative="1">
      <w:start w:val="1"/>
      <w:numFmt w:val="bullet"/>
      <w:lvlText w:val="o"/>
      <w:lvlJc w:val="left"/>
      <w:pPr>
        <w:ind w:left="4582" w:hanging="360"/>
      </w:pPr>
      <w:rPr>
        <w:rFonts w:ascii="Courier New" w:hAnsi="Courier New" w:cs="Courier New" w:hint="default"/>
      </w:rPr>
    </w:lvl>
    <w:lvl w:ilvl="8" w:tplc="08090005" w:tentative="1">
      <w:start w:val="1"/>
      <w:numFmt w:val="bullet"/>
      <w:lvlText w:val=""/>
      <w:lvlJc w:val="left"/>
      <w:pPr>
        <w:ind w:left="5302" w:hanging="360"/>
      </w:pPr>
      <w:rPr>
        <w:rFonts w:ascii="Wingdings" w:hAnsi="Wingdings" w:hint="default"/>
      </w:rPr>
    </w:lvl>
  </w:abstractNum>
  <w:abstractNum w:abstractNumId="16" w15:restartNumberingAfterBreak="0">
    <w:nsid w:val="3EF4605D"/>
    <w:multiLevelType w:val="hybridMultilevel"/>
    <w:tmpl w:val="27F2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15388E"/>
    <w:multiLevelType w:val="hybridMultilevel"/>
    <w:tmpl w:val="CA607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7A15E6"/>
    <w:multiLevelType w:val="hybridMultilevel"/>
    <w:tmpl w:val="C08E9E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D07EEF"/>
    <w:multiLevelType w:val="hybridMultilevel"/>
    <w:tmpl w:val="BA2A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525421"/>
    <w:multiLevelType w:val="hybridMultilevel"/>
    <w:tmpl w:val="12CA1B68"/>
    <w:lvl w:ilvl="0" w:tplc="E73CA7FE">
      <w:start w:val="1"/>
      <w:numFmt w:val="bullet"/>
      <w:lvlText w:val=""/>
      <w:lvlJc w:val="left"/>
      <w:pPr>
        <w:ind w:left="360" w:hanging="360"/>
      </w:pPr>
      <w:rPr>
        <w:rFonts w:ascii="Wingdings 3" w:hAnsi="Wingdings 3" w:hint="default"/>
        <w:color w:val="F78F1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F548D1"/>
    <w:multiLevelType w:val="hybridMultilevel"/>
    <w:tmpl w:val="67B06AFC"/>
    <w:lvl w:ilvl="0" w:tplc="0809000B">
      <w:start w:val="1"/>
      <w:numFmt w:val="bullet"/>
      <w:lvlText w:val=""/>
      <w:lvlJc w:val="left"/>
      <w:pPr>
        <w:ind w:left="360" w:hanging="360"/>
      </w:pPr>
      <w:rPr>
        <w:rFonts w:ascii="Wingdings" w:hAnsi="Wingdings" w:hint="default"/>
        <w:color w:val="E36C0A"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5D4566"/>
    <w:multiLevelType w:val="hybridMultilevel"/>
    <w:tmpl w:val="21AACAD0"/>
    <w:lvl w:ilvl="0" w:tplc="E73CA7FE">
      <w:start w:val="1"/>
      <w:numFmt w:val="bullet"/>
      <w:lvlText w:val=""/>
      <w:lvlJc w:val="left"/>
      <w:pPr>
        <w:tabs>
          <w:tab w:val="num" w:pos="1538"/>
        </w:tabs>
        <w:ind w:left="1538"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F6BF6"/>
    <w:multiLevelType w:val="hybridMultilevel"/>
    <w:tmpl w:val="FB987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B523E1"/>
    <w:multiLevelType w:val="hybridMultilevel"/>
    <w:tmpl w:val="3550A8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9936AE"/>
    <w:multiLevelType w:val="hybridMultilevel"/>
    <w:tmpl w:val="BD24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B67C33"/>
    <w:multiLevelType w:val="hybridMultilevel"/>
    <w:tmpl w:val="44D03D28"/>
    <w:lvl w:ilvl="0" w:tplc="952E8FF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05403F4"/>
    <w:multiLevelType w:val="hybridMultilevel"/>
    <w:tmpl w:val="F24002F6"/>
    <w:lvl w:ilvl="0" w:tplc="E73CA7FE">
      <w:start w:val="1"/>
      <w:numFmt w:val="bullet"/>
      <w:lvlText w:val=""/>
      <w:lvlJc w:val="left"/>
      <w:pPr>
        <w:ind w:left="360" w:hanging="360"/>
      </w:pPr>
      <w:rPr>
        <w:rFonts w:ascii="Wingdings 3" w:hAnsi="Wingdings 3" w:hint="default"/>
        <w:color w:val="F78F1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9615A1"/>
    <w:multiLevelType w:val="hybridMultilevel"/>
    <w:tmpl w:val="ED3EE5E2"/>
    <w:lvl w:ilvl="0" w:tplc="0809000B">
      <w:start w:val="1"/>
      <w:numFmt w:val="bullet"/>
      <w:lvlText w:val=""/>
      <w:lvlJc w:val="left"/>
      <w:pPr>
        <w:tabs>
          <w:tab w:val="num" w:pos="360"/>
        </w:tabs>
        <w:ind w:left="360" w:hanging="360"/>
      </w:pPr>
      <w:rPr>
        <w:rFonts w:ascii="Wingdings" w:hAnsi="Wingdings" w:hint="default"/>
        <w:color w:val="F78F1E"/>
        <w:sz w:val="20"/>
      </w:rPr>
    </w:lvl>
    <w:lvl w:ilvl="1" w:tplc="08090003">
      <w:start w:val="1"/>
      <w:numFmt w:val="bullet"/>
      <w:lvlText w:val="o"/>
      <w:lvlJc w:val="left"/>
      <w:pPr>
        <w:ind w:left="262" w:hanging="360"/>
      </w:pPr>
      <w:rPr>
        <w:rFonts w:ascii="Courier New" w:hAnsi="Courier New" w:cs="Courier New" w:hint="default"/>
      </w:rPr>
    </w:lvl>
    <w:lvl w:ilvl="2" w:tplc="08090005">
      <w:start w:val="1"/>
      <w:numFmt w:val="bullet"/>
      <w:lvlText w:val=""/>
      <w:lvlJc w:val="left"/>
      <w:pPr>
        <w:ind w:left="982" w:hanging="360"/>
      </w:pPr>
      <w:rPr>
        <w:rFonts w:ascii="Wingdings" w:hAnsi="Wingdings" w:hint="default"/>
      </w:rPr>
    </w:lvl>
    <w:lvl w:ilvl="3" w:tplc="08090001" w:tentative="1">
      <w:start w:val="1"/>
      <w:numFmt w:val="bullet"/>
      <w:lvlText w:val=""/>
      <w:lvlJc w:val="left"/>
      <w:pPr>
        <w:ind w:left="1702" w:hanging="360"/>
      </w:pPr>
      <w:rPr>
        <w:rFonts w:ascii="Symbol" w:hAnsi="Symbol" w:hint="default"/>
      </w:rPr>
    </w:lvl>
    <w:lvl w:ilvl="4" w:tplc="08090003" w:tentative="1">
      <w:start w:val="1"/>
      <w:numFmt w:val="bullet"/>
      <w:lvlText w:val="o"/>
      <w:lvlJc w:val="left"/>
      <w:pPr>
        <w:ind w:left="2422" w:hanging="360"/>
      </w:pPr>
      <w:rPr>
        <w:rFonts w:ascii="Courier New" w:hAnsi="Courier New" w:cs="Courier New" w:hint="default"/>
      </w:rPr>
    </w:lvl>
    <w:lvl w:ilvl="5" w:tplc="08090005" w:tentative="1">
      <w:start w:val="1"/>
      <w:numFmt w:val="bullet"/>
      <w:lvlText w:val=""/>
      <w:lvlJc w:val="left"/>
      <w:pPr>
        <w:ind w:left="3142" w:hanging="360"/>
      </w:pPr>
      <w:rPr>
        <w:rFonts w:ascii="Wingdings" w:hAnsi="Wingdings" w:hint="default"/>
      </w:rPr>
    </w:lvl>
    <w:lvl w:ilvl="6" w:tplc="08090001" w:tentative="1">
      <w:start w:val="1"/>
      <w:numFmt w:val="bullet"/>
      <w:lvlText w:val=""/>
      <w:lvlJc w:val="left"/>
      <w:pPr>
        <w:ind w:left="3862" w:hanging="360"/>
      </w:pPr>
      <w:rPr>
        <w:rFonts w:ascii="Symbol" w:hAnsi="Symbol" w:hint="default"/>
      </w:rPr>
    </w:lvl>
    <w:lvl w:ilvl="7" w:tplc="08090003" w:tentative="1">
      <w:start w:val="1"/>
      <w:numFmt w:val="bullet"/>
      <w:lvlText w:val="o"/>
      <w:lvlJc w:val="left"/>
      <w:pPr>
        <w:ind w:left="4582" w:hanging="360"/>
      </w:pPr>
      <w:rPr>
        <w:rFonts w:ascii="Courier New" w:hAnsi="Courier New" w:cs="Courier New" w:hint="default"/>
      </w:rPr>
    </w:lvl>
    <w:lvl w:ilvl="8" w:tplc="08090005" w:tentative="1">
      <w:start w:val="1"/>
      <w:numFmt w:val="bullet"/>
      <w:lvlText w:val=""/>
      <w:lvlJc w:val="left"/>
      <w:pPr>
        <w:ind w:left="5302" w:hanging="360"/>
      </w:pPr>
      <w:rPr>
        <w:rFonts w:ascii="Wingdings" w:hAnsi="Wingdings" w:hint="default"/>
      </w:rPr>
    </w:lvl>
  </w:abstractNum>
  <w:abstractNum w:abstractNumId="29" w15:restartNumberingAfterBreak="0">
    <w:nsid w:val="73FF5AC8"/>
    <w:multiLevelType w:val="hybridMultilevel"/>
    <w:tmpl w:val="1332B740"/>
    <w:lvl w:ilvl="0" w:tplc="0809000B">
      <w:start w:val="1"/>
      <w:numFmt w:val="bullet"/>
      <w:lvlText w:val=""/>
      <w:lvlJc w:val="left"/>
      <w:pPr>
        <w:tabs>
          <w:tab w:val="num" w:pos="360"/>
        </w:tabs>
        <w:ind w:left="360" w:hanging="360"/>
      </w:pPr>
      <w:rPr>
        <w:rFonts w:ascii="Wingdings" w:hAnsi="Wingdings" w:hint="default"/>
        <w:color w:val="E36C0A" w:themeColor="accent6" w:themeShade="BF"/>
        <w:sz w:val="20"/>
      </w:rPr>
    </w:lvl>
    <w:lvl w:ilvl="1" w:tplc="08090003" w:tentative="1">
      <w:start w:val="1"/>
      <w:numFmt w:val="bullet"/>
      <w:lvlText w:val="o"/>
      <w:lvlJc w:val="left"/>
      <w:pPr>
        <w:ind w:left="262" w:hanging="360"/>
      </w:pPr>
      <w:rPr>
        <w:rFonts w:ascii="Courier New" w:hAnsi="Courier New" w:cs="Courier New" w:hint="default"/>
      </w:rPr>
    </w:lvl>
    <w:lvl w:ilvl="2" w:tplc="08090005" w:tentative="1">
      <w:start w:val="1"/>
      <w:numFmt w:val="bullet"/>
      <w:lvlText w:val=""/>
      <w:lvlJc w:val="left"/>
      <w:pPr>
        <w:ind w:left="982" w:hanging="360"/>
      </w:pPr>
      <w:rPr>
        <w:rFonts w:ascii="Wingdings" w:hAnsi="Wingdings" w:hint="default"/>
      </w:rPr>
    </w:lvl>
    <w:lvl w:ilvl="3" w:tplc="08090001" w:tentative="1">
      <w:start w:val="1"/>
      <w:numFmt w:val="bullet"/>
      <w:lvlText w:val=""/>
      <w:lvlJc w:val="left"/>
      <w:pPr>
        <w:ind w:left="1702" w:hanging="360"/>
      </w:pPr>
      <w:rPr>
        <w:rFonts w:ascii="Symbol" w:hAnsi="Symbol" w:hint="default"/>
      </w:rPr>
    </w:lvl>
    <w:lvl w:ilvl="4" w:tplc="08090003" w:tentative="1">
      <w:start w:val="1"/>
      <w:numFmt w:val="bullet"/>
      <w:lvlText w:val="o"/>
      <w:lvlJc w:val="left"/>
      <w:pPr>
        <w:ind w:left="2422" w:hanging="360"/>
      </w:pPr>
      <w:rPr>
        <w:rFonts w:ascii="Courier New" w:hAnsi="Courier New" w:cs="Courier New" w:hint="default"/>
      </w:rPr>
    </w:lvl>
    <w:lvl w:ilvl="5" w:tplc="08090005" w:tentative="1">
      <w:start w:val="1"/>
      <w:numFmt w:val="bullet"/>
      <w:lvlText w:val=""/>
      <w:lvlJc w:val="left"/>
      <w:pPr>
        <w:ind w:left="3142" w:hanging="360"/>
      </w:pPr>
      <w:rPr>
        <w:rFonts w:ascii="Wingdings" w:hAnsi="Wingdings" w:hint="default"/>
      </w:rPr>
    </w:lvl>
    <w:lvl w:ilvl="6" w:tplc="08090001" w:tentative="1">
      <w:start w:val="1"/>
      <w:numFmt w:val="bullet"/>
      <w:lvlText w:val=""/>
      <w:lvlJc w:val="left"/>
      <w:pPr>
        <w:ind w:left="3862" w:hanging="360"/>
      </w:pPr>
      <w:rPr>
        <w:rFonts w:ascii="Symbol" w:hAnsi="Symbol" w:hint="default"/>
      </w:rPr>
    </w:lvl>
    <w:lvl w:ilvl="7" w:tplc="08090003" w:tentative="1">
      <w:start w:val="1"/>
      <w:numFmt w:val="bullet"/>
      <w:lvlText w:val="o"/>
      <w:lvlJc w:val="left"/>
      <w:pPr>
        <w:ind w:left="4582" w:hanging="360"/>
      </w:pPr>
      <w:rPr>
        <w:rFonts w:ascii="Courier New" w:hAnsi="Courier New" w:cs="Courier New" w:hint="default"/>
      </w:rPr>
    </w:lvl>
    <w:lvl w:ilvl="8" w:tplc="08090005" w:tentative="1">
      <w:start w:val="1"/>
      <w:numFmt w:val="bullet"/>
      <w:lvlText w:val=""/>
      <w:lvlJc w:val="left"/>
      <w:pPr>
        <w:ind w:left="5302" w:hanging="360"/>
      </w:pPr>
      <w:rPr>
        <w:rFonts w:ascii="Wingdings" w:hAnsi="Wingdings" w:hint="default"/>
      </w:rPr>
    </w:lvl>
  </w:abstractNum>
  <w:abstractNum w:abstractNumId="30" w15:restartNumberingAfterBreak="0">
    <w:nsid w:val="74582510"/>
    <w:multiLevelType w:val="hybridMultilevel"/>
    <w:tmpl w:val="00B6A7A0"/>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49320D"/>
    <w:multiLevelType w:val="hybridMultilevel"/>
    <w:tmpl w:val="A83CAFEC"/>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B1625D"/>
    <w:multiLevelType w:val="hybridMultilevel"/>
    <w:tmpl w:val="C07E5B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C68CA"/>
    <w:multiLevelType w:val="hybridMultilevel"/>
    <w:tmpl w:val="CEC4AE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0B25B7"/>
    <w:multiLevelType w:val="hybridMultilevel"/>
    <w:tmpl w:val="C3FC3176"/>
    <w:lvl w:ilvl="0" w:tplc="D65ADD6A">
      <w:start w:val="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CC2336"/>
    <w:multiLevelType w:val="hybridMultilevel"/>
    <w:tmpl w:val="00447E80"/>
    <w:lvl w:ilvl="0" w:tplc="2A80E424">
      <w:start w:val="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0"/>
  </w:num>
  <w:num w:numId="3">
    <w:abstractNumId w:val="15"/>
  </w:num>
  <w:num w:numId="4">
    <w:abstractNumId w:val="22"/>
  </w:num>
  <w:num w:numId="5">
    <w:abstractNumId w:val="21"/>
  </w:num>
  <w:num w:numId="6">
    <w:abstractNumId w:val="7"/>
  </w:num>
  <w:num w:numId="7">
    <w:abstractNumId w:val="23"/>
  </w:num>
  <w:num w:numId="8">
    <w:abstractNumId w:val="13"/>
  </w:num>
  <w:num w:numId="9">
    <w:abstractNumId w:val="0"/>
  </w:num>
  <w:num w:numId="10">
    <w:abstractNumId w:val="16"/>
  </w:num>
  <w:num w:numId="11">
    <w:abstractNumId w:val="1"/>
  </w:num>
  <w:num w:numId="12">
    <w:abstractNumId w:val="34"/>
  </w:num>
  <w:num w:numId="13">
    <w:abstractNumId w:val="35"/>
  </w:num>
  <w:num w:numId="14">
    <w:abstractNumId w:val="30"/>
  </w:num>
  <w:num w:numId="15">
    <w:abstractNumId w:val="31"/>
  </w:num>
  <w:num w:numId="16">
    <w:abstractNumId w:val="27"/>
  </w:num>
  <w:num w:numId="17">
    <w:abstractNumId w:val="3"/>
  </w:num>
  <w:num w:numId="18">
    <w:abstractNumId w:val="5"/>
  </w:num>
  <w:num w:numId="19">
    <w:abstractNumId w:val="9"/>
  </w:num>
  <w:num w:numId="20">
    <w:abstractNumId w:val="20"/>
  </w:num>
  <w:num w:numId="21">
    <w:abstractNumId w:val="25"/>
  </w:num>
  <w:num w:numId="22">
    <w:abstractNumId w:val="4"/>
  </w:num>
  <w:num w:numId="23">
    <w:abstractNumId w:val="6"/>
  </w:num>
  <w:num w:numId="24">
    <w:abstractNumId w:val="17"/>
  </w:num>
  <w:num w:numId="25">
    <w:abstractNumId w:val="19"/>
  </w:num>
  <w:num w:numId="26">
    <w:abstractNumId w:val="14"/>
  </w:num>
  <w:num w:numId="27">
    <w:abstractNumId w:val="2"/>
  </w:num>
  <w:num w:numId="28">
    <w:abstractNumId w:val="8"/>
  </w:num>
  <w:num w:numId="29">
    <w:abstractNumId w:val="26"/>
  </w:num>
  <w:num w:numId="30">
    <w:abstractNumId w:val="12"/>
  </w:num>
  <w:num w:numId="31">
    <w:abstractNumId w:val="11"/>
  </w:num>
  <w:num w:numId="32">
    <w:abstractNumId w:val="18"/>
  </w:num>
  <w:num w:numId="33">
    <w:abstractNumId w:val="33"/>
  </w:num>
  <w:num w:numId="34">
    <w:abstractNumId w:val="28"/>
  </w:num>
  <w:num w:numId="35">
    <w:abstractNumId w:val="24"/>
  </w:num>
  <w:num w:numId="36">
    <w:abstractNumId w:val="32"/>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15E"/>
    <w:rsid w:val="000042A2"/>
    <w:rsid w:val="000236F9"/>
    <w:rsid w:val="0003145F"/>
    <w:rsid w:val="000314D0"/>
    <w:rsid w:val="00035464"/>
    <w:rsid w:val="000451EB"/>
    <w:rsid w:val="000632B1"/>
    <w:rsid w:val="00067031"/>
    <w:rsid w:val="00067FC8"/>
    <w:rsid w:val="00072F25"/>
    <w:rsid w:val="000738D0"/>
    <w:rsid w:val="000960B9"/>
    <w:rsid w:val="000A23BD"/>
    <w:rsid w:val="000A26ED"/>
    <w:rsid w:val="000A69EF"/>
    <w:rsid w:val="000B0C6F"/>
    <w:rsid w:val="000D6655"/>
    <w:rsid w:val="000F4167"/>
    <w:rsid w:val="001023B7"/>
    <w:rsid w:val="001226A0"/>
    <w:rsid w:val="00122B1E"/>
    <w:rsid w:val="00130FA2"/>
    <w:rsid w:val="00152044"/>
    <w:rsid w:val="0015325C"/>
    <w:rsid w:val="00153FAB"/>
    <w:rsid w:val="00160519"/>
    <w:rsid w:val="00192A21"/>
    <w:rsid w:val="00192E02"/>
    <w:rsid w:val="0019717F"/>
    <w:rsid w:val="001E2AF5"/>
    <w:rsid w:val="001F0DAA"/>
    <w:rsid w:val="00201929"/>
    <w:rsid w:val="00203E4E"/>
    <w:rsid w:val="00207ECD"/>
    <w:rsid w:val="002175DA"/>
    <w:rsid w:val="00223B8A"/>
    <w:rsid w:val="00247278"/>
    <w:rsid w:val="00257211"/>
    <w:rsid w:val="002601C4"/>
    <w:rsid w:val="002602A0"/>
    <w:rsid w:val="00273192"/>
    <w:rsid w:val="002846FC"/>
    <w:rsid w:val="0029781C"/>
    <w:rsid w:val="002B2597"/>
    <w:rsid w:val="002B68AF"/>
    <w:rsid w:val="002C0850"/>
    <w:rsid w:val="002C61CE"/>
    <w:rsid w:val="002E2112"/>
    <w:rsid w:val="00300280"/>
    <w:rsid w:val="00303A6B"/>
    <w:rsid w:val="00315397"/>
    <w:rsid w:val="00315C8E"/>
    <w:rsid w:val="003250DD"/>
    <w:rsid w:val="00325B78"/>
    <w:rsid w:val="00327B26"/>
    <w:rsid w:val="00331F01"/>
    <w:rsid w:val="00333921"/>
    <w:rsid w:val="00335B61"/>
    <w:rsid w:val="0033759C"/>
    <w:rsid w:val="00337D73"/>
    <w:rsid w:val="0036426D"/>
    <w:rsid w:val="0037166C"/>
    <w:rsid w:val="00373DE9"/>
    <w:rsid w:val="00381341"/>
    <w:rsid w:val="003A0B71"/>
    <w:rsid w:val="003A5544"/>
    <w:rsid w:val="003B6875"/>
    <w:rsid w:val="003C528C"/>
    <w:rsid w:val="003C765E"/>
    <w:rsid w:val="003D1B40"/>
    <w:rsid w:val="003D633B"/>
    <w:rsid w:val="003E2497"/>
    <w:rsid w:val="003E36FE"/>
    <w:rsid w:val="004100C7"/>
    <w:rsid w:val="00412C51"/>
    <w:rsid w:val="00433E50"/>
    <w:rsid w:val="00434020"/>
    <w:rsid w:val="00447D7C"/>
    <w:rsid w:val="00462C8B"/>
    <w:rsid w:val="004645FC"/>
    <w:rsid w:val="00466F77"/>
    <w:rsid w:val="004679D9"/>
    <w:rsid w:val="004728DC"/>
    <w:rsid w:val="00476A6C"/>
    <w:rsid w:val="0048432A"/>
    <w:rsid w:val="004B1CF5"/>
    <w:rsid w:val="004C176F"/>
    <w:rsid w:val="004C2E6D"/>
    <w:rsid w:val="004D2555"/>
    <w:rsid w:val="004D4C1C"/>
    <w:rsid w:val="004F087F"/>
    <w:rsid w:val="004F47D5"/>
    <w:rsid w:val="004F712C"/>
    <w:rsid w:val="00506202"/>
    <w:rsid w:val="00506E70"/>
    <w:rsid w:val="0050759D"/>
    <w:rsid w:val="00512811"/>
    <w:rsid w:val="005275AE"/>
    <w:rsid w:val="0053105B"/>
    <w:rsid w:val="00532E4F"/>
    <w:rsid w:val="005415C8"/>
    <w:rsid w:val="005513D1"/>
    <w:rsid w:val="00551417"/>
    <w:rsid w:val="00572FD8"/>
    <w:rsid w:val="00576445"/>
    <w:rsid w:val="0058325B"/>
    <w:rsid w:val="005A0C6B"/>
    <w:rsid w:val="005A1A33"/>
    <w:rsid w:val="005D7835"/>
    <w:rsid w:val="005F035E"/>
    <w:rsid w:val="005F0526"/>
    <w:rsid w:val="005F48E6"/>
    <w:rsid w:val="006000B6"/>
    <w:rsid w:val="00604F40"/>
    <w:rsid w:val="00612EFF"/>
    <w:rsid w:val="00620376"/>
    <w:rsid w:val="00622941"/>
    <w:rsid w:val="0064403F"/>
    <w:rsid w:val="00644AE0"/>
    <w:rsid w:val="00656ECD"/>
    <w:rsid w:val="00660093"/>
    <w:rsid w:val="00661004"/>
    <w:rsid w:val="00667339"/>
    <w:rsid w:val="00667579"/>
    <w:rsid w:val="0068005E"/>
    <w:rsid w:val="00684D04"/>
    <w:rsid w:val="00694648"/>
    <w:rsid w:val="00694F3C"/>
    <w:rsid w:val="006A4499"/>
    <w:rsid w:val="006A7CC2"/>
    <w:rsid w:val="006B6E7F"/>
    <w:rsid w:val="006C3EE7"/>
    <w:rsid w:val="006D7043"/>
    <w:rsid w:val="006E0FEB"/>
    <w:rsid w:val="006E61B6"/>
    <w:rsid w:val="0070115E"/>
    <w:rsid w:val="0070205A"/>
    <w:rsid w:val="007026B6"/>
    <w:rsid w:val="00706ABC"/>
    <w:rsid w:val="0072484D"/>
    <w:rsid w:val="00725B2E"/>
    <w:rsid w:val="0073262E"/>
    <w:rsid w:val="00737BA9"/>
    <w:rsid w:val="00750753"/>
    <w:rsid w:val="00754FD8"/>
    <w:rsid w:val="00762F2E"/>
    <w:rsid w:val="00773688"/>
    <w:rsid w:val="007759A5"/>
    <w:rsid w:val="00776915"/>
    <w:rsid w:val="00781895"/>
    <w:rsid w:val="00795E1A"/>
    <w:rsid w:val="007A0976"/>
    <w:rsid w:val="007B41F5"/>
    <w:rsid w:val="007D413D"/>
    <w:rsid w:val="00805125"/>
    <w:rsid w:val="00807340"/>
    <w:rsid w:val="008114D6"/>
    <w:rsid w:val="00820137"/>
    <w:rsid w:val="00825005"/>
    <w:rsid w:val="0083058F"/>
    <w:rsid w:val="00851A8E"/>
    <w:rsid w:val="00851C8B"/>
    <w:rsid w:val="008529A4"/>
    <w:rsid w:val="008657B3"/>
    <w:rsid w:val="00876ECD"/>
    <w:rsid w:val="0088748B"/>
    <w:rsid w:val="008A16BD"/>
    <w:rsid w:val="008B61B1"/>
    <w:rsid w:val="008C08A0"/>
    <w:rsid w:val="008D286B"/>
    <w:rsid w:val="008D55F5"/>
    <w:rsid w:val="008E31B1"/>
    <w:rsid w:val="008F6D76"/>
    <w:rsid w:val="0091273E"/>
    <w:rsid w:val="00913559"/>
    <w:rsid w:val="00913BC7"/>
    <w:rsid w:val="00934F67"/>
    <w:rsid w:val="00942B55"/>
    <w:rsid w:val="00954445"/>
    <w:rsid w:val="00954791"/>
    <w:rsid w:val="00993F5B"/>
    <w:rsid w:val="009950E7"/>
    <w:rsid w:val="009A3B2F"/>
    <w:rsid w:val="009B76E4"/>
    <w:rsid w:val="009C4032"/>
    <w:rsid w:val="009E23A6"/>
    <w:rsid w:val="009F14FB"/>
    <w:rsid w:val="00A26375"/>
    <w:rsid w:val="00A266DE"/>
    <w:rsid w:val="00A372D7"/>
    <w:rsid w:val="00A77AC2"/>
    <w:rsid w:val="00A90D80"/>
    <w:rsid w:val="00A91EC2"/>
    <w:rsid w:val="00A9311F"/>
    <w:rsid w:val="00A9316E"/>
    <w:rsid w:val="00AA1C85"/>
    <w:rsid w:val="00AA2ED9"/>
    <w:rsid w:val="00AA4713"/>
    <w:rsid w:val="00AB7B83"/>
    <w:rsid w:val="00AC3736"/>
    <w:rsid w:val="00AE162C"/>
    <w:rsid w:val="00AF4D8C"/>
    <w:rsid w:val="00B329DB"/>
    <w:rsid w:val="00B36137"/>
    <w:rsid w:val="00B366F2"/>
    <w:rsid w:val="00B4580B"/>
    <w:rsid w:val="00B77EE8"/>
    <w:rsid w:val="00B8559A"/>
    <w:rsid w:val="00BA56BF"/>
    <w:rsid w:val="00BB018F"/>
    <w:rsid w:val="00BC7317"/>
    <w:rsid w:val="00BD1DD5"/>
    <w:rsid w:val="00BD7004"/>
    <w:rsid w:val="00BE179A"/>
    <w:rsid w:val="00C042FC"/>
    <w:rsid w:val="00C13E7B"/>
    <w:rsid w:val="00C334EB"/>
    <w:rsid w:val="00C34540"/>
    <w:rsid w:val="00C35E62"/>
    <w:rsid w:val="00C407E0"/>
    <w:rsid w:val="00C449F6"/>
    <w:rsid w:val="00C6601A"/>
    <w:rsid w:val="00C73CF5"/>
    <w:rsid w:val="00C82824"/>
    <w:rsid w:val="00C8745F"/>
    <w:rsid w:val="00C87DCB"/>
    <w:rsid w:val="00C90C18"/>
    <w:rsid w:val="00CA3E15"/>
    <w:rsid w:val="00CA6BC0"/>
    <w:rsid w:val="00CB3F88"/>
    <w:rsid w:val="00CC0E7D"/>
    <w:rsid w:val="00CC3B65"/>
    <w:rsid w:val="00CC5C92"/>
    <w:rsid w:val="00CD05E6"/>
    <w:rsid w:val="00CD7999"/>
    <w:rsid w:val="00CE5DC1"/>
    <w:rsid w:val="00CE6756"/>
    <w:rsid w:val="00CE6FB8"/>
    <w:rsid w:val="00CF0B18"/>
    <w:rsid w:val="00CF75F7"/>
    <w:rsid w:val="00D0749A"/>
    <w:rsid w:val="00D102BD"/>
    <w:rsid w:val="00D4247A"/>
    <w:rsid w:val="00D50AF0"/>
    <w:rsid w:val="00D5262F"/>
    <w:rsid w:val="00D620C6"/>
    <w:rsid w:val="00D71D38"/>
    <w:rsid w:val="00D7307A"/>
    <w:rsid w:val="00D91831"/>
    <w:rsid w:val="00D956A9"/>
    <w:rsid w:val="00D97F93"/>
    <w:rsid w:val="00DA25B0"/>
    <w:rsid w:val="00DB26F0"/>
    <w:rsid w:val="00DB3E56"/>
    <w:rsid w:val="00DE004D"/>
    <w:rsid w:val="00DF785A"/>
    <w:rsid w:val="00E02D09"/>
    <w:rsid w:val="00E2438C"/>
    <w:rsid w:val="00E3417E"/>
    <w:rsid w:val="00E4677D"/>
    <w:rsid w:val="00E54518"/>
    <w:rsid w:val="00E54D6F"/>
    <w:rsid w:val="00E553C7"/>
    <w:rsid w:val="00E60072"/>
    <w:rsid w:val="00E67D55"/>
    <w:rsid w:val="00E75BA9"/>
    <w:rsid w:val="00E92673"/>
    <w:rsid w:val="00EA041C"/>
    <w:rsid w:val="00EA4B1D"/>
    <w:rsid w:val="00EA4F26"/>
    <w:rsid w:val="00EC71A7"/>
    <w:rsid w:val="00ED12E9"/>
    <w:rsid w:val="00ED2C00"/>
    <w:rsid w:val="00EE17A8"/>
    <w:rsid w:val="00EF34C0"/>
    <w:rsid w:val="00EF529C"/>
    <w:rsid w:val="00F00841"/>
    <w:rsid w:val="00F00AED"/>
    <w:rsid w:val="00F11079"/>
    <w:rsid w:val="00F116CE"/>
    <w:rsid w:val="00F13468"/>
    <w:rsid w:val="00F32EA5"/>
    <w:rsid w:val="00F441DA"/>
    <w:rsid w:val="00F4717D"/>
    <w:rsid w:val="00F53ED1"/>
    <w:rsid w:val="00F5766B"/>
    <w:rsid w:val="00F64CAF"/>
    <w:rsid w:val="00F73A94"/>
    <w:rsid w:val="00F73C82"/>
    <w:rsid w:val="00F75D74"/>
    <w:rsid w:val="00F8507E"/>
    <w:rsid w:val="00F86600"/>
    <w:rsid w:val="00F95C5F"/>
    <w:rsid w:val="00F96F09"/>
    <w:rsid w:val="00FA743A"/>
    <w:rsid w:val="00FB3EE2"/>
    <w:rsid w:val="00FD56CB"/>
    <w:rsid w:val="00FD7ECD"/>
    <w:rsid w:val="00FF0E12"/>
    <w:rsid w:val="00FF1A88"/>
    <w:rsid w:val="00FF3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087CD69"/>
  <w15:docId w15:val="{1CB09D59-3F6D-4EF4-A240-9C34E3292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6756"/>
    <w:rPr>
      <w:rFonts w:ascii="Arial" w:hAnsi="Arial"/>
      <w:sz w:val="24"/>
    </w:rPr>
  </w:style>
  <w:style w:type="paragraph" w:styleId="Heading1">
    <w:name w:val="heading 1"/>
    <w:basedOn w:val="Normal"/>
    <w:next w:val="Normal"/>
    <w:link w:val="Heading1Char"/>
    <w:uiPriority w:val="9"/>
    <w:qFormat/>
    <w:rsid w:val="00D97F93"/>
    <w:pPr>
      <w:keepNext/>
      <w:keepLines/>
      <w:pBdr>
        <w:top w:val="single" w:sz="36" w:space="1" w:color="014687"/>
        <w:left w:val="single" w:sz="36" w:space="4" w:color="014687"/>
        <w:bottom w:val="single" w:sz="36" w:space="1" w:color="014687"/>
        <w:right w:val="single" w:sz="36" w:space="4" w:color="014687"/>
      </w:pBdr>
      <w:shd w:val="clear" w:color="auto" w:fill="014687"/>
      <w:spacing w:before="480"/>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autoRedefine/>
    <w:uiPriority w:val="9"/>
    <w:unhideWhenUsed/>
    <w:qFormat/>
    <w:rsid w:val="006A7CC2"/>
    <w:pPr>
      <w:keepNext/>
      <w:keepLines/>
      <w:spacing w:before="200" w:after="120" w:line="360" w:lineRule="auto"/>
      <w:outlineLvl w:val="1"/>
    </w:pPr>
    <w:rPr>
      <w:rFonts w:eastAsiaTheme="majorEastAsia" w:cs="Arial"/>
      <w:b/>
      <w:bCs/>
      <w:color w:val="004B8D"/>
      <w:sz w:val="28"/>
      <w:szCs w:val="24"/>
    </w:rPr>
  </w:style>
  <w:style w:type="paragraph" w:styleId="Heading3">
    <w:name w:val="heading 3"/>
    <w:basedOn w:val="NoSpacing"/>
    <w:next w:val="NoSpacing"/>
    <w:link w:val="Heading3Char"/>
    <w:uiPriority w:val="9"/>
    <w:unhideWhenUsed/>
    <w:qFormat/>
    <w:rsid w:val="00694F3C"/>
    <w:pPr>
      <w:keepNext/>
      <w:keepLines/>
      <w:spacing w:before="200" w:after="0"/>
      <w:ind w:leftChars="100" w:left="100" w:rightChars="100" w:right="100"/>
      <w:outlineLvl w:val="2"/>
    </w:pPr>
    <w:rPr>
      <w:rFonts w:eastAsiaTheme="majorEastAsia" w:cstheme="majorBidi"/>
      <w:b/>
      <w:bCs/>
      <w:color w:val="009390"/>
    </w:rPr>
  </w:style>
  <w:style w:type="paragraph" w:styleId="Heading4">
    <w:name w:val="heading 4"/>
    <w:basedOn w:val="NoSpacing"/>
    <w:next w:val="Normal1"/>
    <w:link w:val="Heading4Char"/>
    <w:uiPriority w:val="9"/>
    <w:unhideWhenUsed/>
    <w:qFormat/>
    <w:rsid w:val="00FD7ECD"/>
    <w:pPr>
      <w:keepNext/>
      <w:keepLines/>
      <w:outlineLvl w:val="3"/>
    </w:pPr>
    <w:rPr>
      <w:rFonts w:eastAsiaTheme="majorEastAsia" w:cstheme="majorBidi"/>
      <w:bCs/>
      <w:iCs/>
      <w:color w:val="F78F1E"/>
    </w:rPr>
  </w:style>
  <w:style w:type="paragraph" w:styleId="Heading5">
    <w:name w:val="heading 5"/>
    <w:basedOn w:val="Normal"/>
    <w:next w:val="Normal"/>
    <w:link w:val="Heading5Char"/>
    <w:uiPriority w:val="9"/>
    <w:semiHidden/>
    <w:unhideWhenUsed/>
    <w:rsid w:val="00FD7ECD"/>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1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15E"/>
    <w:rPr>
      <w:rFonts w:ascii="Tahoma" w:hAnsi="Tahoma" w:cs="Tahoma"/>
      <w:sz w:val="16"/>
      <w:szCs w:val="16"/>
    </w:rPr>
  </w:style>
  <w:style w:type="paragraph" w:styleId="NoSpacing">
    <w:name w:val="No Spacing"/>
    <w:aliases w:val="Text"/>
    <w:basedOn w:val="Normal"/>
    <w:next w:val="Normal"/>
    <w:uiPriority w:val="1"/>
    <w:qFormat/>
    <w:rsid w:val="00ED12E9"/>
    <w:pPr>
      <w:spacing w:beforeLines="50" w:before="50" w:afterLines="100" w:after="100" w:line="360" w:lineRule="auto"/>
    </w:pPr>
  </w:style>
  <w:style w:type="character" w:styleId="Hyperlink">
    <w:name w:val="Hyperlink"/>
    <w:basedOn w:val="DefaultParagraphFont"/>
    <w:uiPriority w:val="99"/>
    <w:unhideWhenUsed/>
    <w:rsid w:val="00FB3EE2"/>
    <w:rPr>
      <w:color w:val="0000FF" w:themeColor="hyperlink"/>
      <w:u w:val="single"/>
    </w:rPr>
  </w:style>
  <w:style w:type="paragraph" w:styleId="BodyTextIndent">
    <w:name w:val="Body Text Indent"/>
    <w:basedOn w:val="Normal"/>
    <w:link w:val="BodyTextIndentChar"/>
    <w:rsid w:val="004679D9"/>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4679D9"/>
    <w:rPr>
      <w:rFonts w:ascii="Times New Roman" w:eastAsia="Times New Roman" w:hAnsi="Times New Roman" w:cs="Times New Roman"/>
      <w:sz w:val="24"/>
      <w:szCs w:val="24"/>
    </w:rPr>
  </w:style>
  <w:style w:type="paragraph" w:styleId="BodyTextIndent2">
    <w:name w:val="Body Text Indent 2"/>
    <w:basedOn w:val="Normal"/>
    <w:link w:val="BodyTextIndent2Char"/>
    <w:rsid w:val="004679D9"/>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4679D9"/>
    <w:rPr>
      <w:rFonts w:ascii="Times New Roman" w:eastAsia="Times New Roman" w:hAnsi="Times New Roman" w:cs="Times New Roman"/>
      <w:sz w:val="24"/>
      <w:szCs w:val="24"/>
    </w:rPr>
  </w:style>
  <w:style w:type="paragraph" w:styleId="ListParagraph">
    <w:name w:val="List Paragraph"/>
    <w:basedOn w:val="Normal"/>
    <w:uiPriority w:val="34"/>
    <w:qFormat/>
    <w:rsid w:val="00FD7ECD"/>
    <w:pPr>
      <w:spacing w:after="0" w:line="240" w:lineRule="auto"/>
      <w:ind w:left="720"/>
    </w:pPr>
    <w:rPr>
      <w:rFonts w:eastAsia="Times New Roman" w:cs="Times New Roman"/>
      <w:szCs w:val="24"/>
    </w:rPr>
  </w:style>
  <w:style w:type="paragraph" w:styleId="PlainText">
    <w:name w:val="Plain Text"/>
    <w:basedOn w:val="Normal"/>
    <w:link w:val="PlainTextChar"/>
    <w:uiPriority w:val="99"/>
    <w:unhideWhenUsed/>
    <w:rsid w:val="004679D9"/>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4679D9"/>
    <w:rPr>
      <w:rFonts w:ascii="Calibri" w:eastAsia="Calibri" w:hAnsi="Calibri" w:cs="Consolas"/>
      <w:szCs w:val="21"/>
    </w:rPr>
  </w:style>
  <w:style w:type="character" w:customStyle="1" w:styleId="Heading1Char">
    <w:name w:val="Heading 1 Char"/>
    <w:basedOn w:val="DefaultParagraphFont"/>
    <w:link w:val="Heading1"/>
    <w:uiPriority w:val="9"/>
    <w:rsid w:val="00D97F93"/>
    <w:rPr>
      <w:rFonts w:ascii="Arial" w:eastAsiaTheme="majorEastAsia" w:hAnsi="Arial" w:cstheme="majorBidi"/>
      <w:b/>
      <w:bCs/>
      <w:color w:val="FFFFFF" w:themeColor="background1"/>
      <w:sz w:val="28"/>
      <w:szCs w:val="28"/>
      <w:shd w:val="clear" w:color="auto" w:fill="014687"/>
    </w:rPr>
  </w:style>
  <w:style w:type="character" w:customStyle="1" w:styleId="Heading2Char">
    <w:name w:val="Heading 2 Char"/>
    <w:basedOn w:val="DefaultParagraphFont"/>
    <w:link w:val="Heading2"/>
    <w:uiPriority w:val="9"/>
    <w:rsid w:val="006A7CC2"/>
    <w:rPr>
      <w:rFonts w:ascii="Arial" w:eastAsiaTheme="majorEastAsia" w:hAnsi="Arial" w:cs="Arial"/>
      <w:b/>
      <w:bCs/>
      <w:color w:val="004B8D"/>
      <w:sz w:val="28"/>
      <w:szCs w:val="24"/>
    </w:rPr>
  </w:style>
  <w:style w:type="character" w:styleId="Emphasis">
    <w:name w:val="Emphasis"/>
    <w:basedOn w:val="DefaultParagraphFont"/>
    <w:uiPriority w:val="20"/>
    <w:rsid w:val="00CE6756"/>
    <w:rPr>
      <w:b/>
      <w:bCs/>
      <w:i w:val="0"/>
      <w:iCs w:val="0"/>
    </w:rPr>
  </w:style>
  <w:style w:type="character" w:customStyle="1" w:styleId="st1">
    <w:name w:val="st1"/>
    <w:basedOn w:val="DefaultParagraphFont"/>
    <w:rsid w:val="00CE6756"/>
  </w:style>
  <w:style w:type="paragraph" w:styleId="Header">
    <w:name w:val="header"/>
    <w:basedOn w:val="Normal"/>
    <w:link w:val="HeaderChar"/>
    <w:uiPriority w:val="99"/>
    <w:unhideWhenUsed/>
    <w:rsid w:val="00F47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17D"/>
    <w:rPr>
      <w:rFonts w:ascii="Arial" w:hAnsi="Arial"/>
      <w:sz w:val="24"/>
    </w:rPr>
  </w:style>
  <w:style w:type="paragraph" w:styleId="Footer">
    <w:name w:val="footer"/>
    <w:basedOn w:val="Normal"/>
    <w:link w:val="FooterChar"/>
    <w:uiPriority w:val="99"/>
    <w:unhideWhenUsed/>
    <w:rsid w:val="00F47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17D"/>
    <w:rPr>
      <w:rFonts w:ascii="Arial" w:hAnsi="Arial"/>
      <w:sz w:val="24"/>
    </w:rPr>
  </w:style>
  <w:style w:type="paragraph" w:styleId="NormalWeb">
    <w:name w:val="Normal (Web)"/>
    <w:basedOn w:val="Normal"/>
    <w:uiPriority w:val="99"/>
    <w:unhideWhenUsed/>
    <w:rsid w:val="00333921"/>
    <w:pPr>
      <w:spacing w:after="360"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79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4F3C"/>
    <w:rPr>
      <w:rFonts w:ascii="Arial" w:eastAsiaTheme="majorEastAsia" w:hAnsi="Arial" w:cstheme="majorBidi"/>
      <w:b/>
      <w:bCs/>
      <w:color w:val="009390"/>
      <w:sz w:val="24"/>
    </w:rPr>
  </w:style>
  <w:style w:type="paragraph" w:customStyle="1" w:styleId="Normal1">
    <w:name w:val="Normal1"/>
    <w:basedOn w:val="Normal"/>
    <w:rsid w:val="00223B8A"/>
    <w:pPr>
      <w:spacing w:after="360"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rsid w:val="00A26375"/>
    <w:rPr>
      <w:b/>
      <w:bCs/>
    </w:rPr>
  </w:style>
  <w:style w:type="paragraph" w:customStyle="1" w:styleId="default">
    <w:name w:val="default"/>
    <w:basedOn w:val="Normal"/>
    <w:rsid w:val="00FD7ECD"/>
    <w:pPr>
      <w:spacing w:after="360" w:line="240" w:lineRule="auto"/>
    </w:pPr>
    <w:rPr>
      <w:rFonts w:eastAsia="Times New Roman" w:cs="Times New Roman"/>
      <w:szCs w:val="24"/>
      <w:lang w:eastAsia="en-GB"/>
    </w:rPr>
  </w:style>
  <w:style w:type="paragraph" w:styleId="TOCHeading">
    <w:name w:val="TOC Heading"/>
    <w:basedOn w:val="Heading1"/>
    <w:next w:val="Normal"/>
    <w:uiPriority w:val="39"/>
    <w:unhideWhenUsed/>
    <w:qFormat/>
    <w:rsid w:val="006D7043"/>
    <w:pPr>
      <w:pBdr>
        <w:top w:val="none" w:sz="0" w:space="0" w:color="auto"/>
        <w:left w:val="none" w:sz="0" w:space="0" w:color="auto"/>
        <w:bottom w:val="none" w:sz="0" w:space="0" w:color="auto"/>
        <w:right w:val="none" w:sz="0" w:space="0" w:color="auto"/>
      </w:pBdr>
      <w:shd w:val="clear" w:color="auto" w:fill="auto"/>
      <w:spacing w:after="0"/>
      <w:outlineLvl w:val="9"/>
    </w:pPr>
    <w:rPr>
      <w:rFonts w:asciiTheme="majorHAnsi" w:hAnsiTheme="majorHAnsi"/>
      <w:color w:val="365F91" w:themeColor="accent1" w:themeShade="BF"/>
      <w:lang w:val="en-US" w:eastAsia="ja-JP"/>
    </w:rPr>
  </w:style>
  <w:style w:type="paragraph" w:styleId="TOC2">
    <w:name w:val="toc 2"/>
    <w:basedOn w:val="Normal"/>
    <w:next w:val="Normal"/>
    <w:autoRedefine/>
    <w:uiPriority w:val="39"/>
    <w:unhideWhenUsed/>
    <w:rsid w:val="006D7043"/>
    <w:pPr>
      <w:spacing w:after="100"/>
      <w:ind w:left="240"/>
    </w:pPr>
  </w:style>
  <w:style w:type="table" w:styleId="MediumShading1-Accent1">
    <w:name w:val="Medium Shading 1 Accent 1"/>
    <w:basedOn w:val="TableNormal"/>
    <w:uiPriority w:val="63"/>
    <w:rsid w:val="006000B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4F087F"/>
    <w:rPr>
      <w:color w:val="800080" w:themeColor="followedHyperlink"/>
      <w:u w:val="single"/>
    </w:rPr>
  </w:style>
  <w:style w:type="character" w:customStyle="1" w:styleId="Heading4Char">
    <w:name w:val="Heading 4 Char"/>
    <w:basedOn w:val="DefaultParagraphFont"/>
    <w:link w:val="Heading4"/>
    <w:uiPriority w:val="9"/>
    <w:rsid w:val="00FD7ECD"/>
    <w:rPr>
      <w:rFonts w:ascii="Arial" w:eastAsiaTheme="majorEastAsia" w:hAnsi="Arial" w:cstheme="majorBidi"/>
      <w:bCs/>
      <w:iCs/>
      <w:color w:val="F78F1E"/>
      <w:sz w:val="24"/>
    </w:rPr>
  </w:style>
  <w:style w:type="character" w:customStyle="1" w:styleId="Heading5Char">
    <w:name w:val="Heading 5 Char"/>
    <w:basedOn w:val="DefaultParagraphFont"/>
    <w:link w:val="Heading5"/>
    <w:uiPriority w:val="9"/>
    <w:semiHidden/>
    <w:rsid w:val="00FD7ECD"/>
    <w:rPr>
      <w:rFonts w:ascii="Arial" w:eastAsiaTheme="majorEastAsia" w:hAnsi="Arial" w:cstheme="majorBidi"/>
      <w:color w:val="243F60" w:themeColor="accent1" w:themeShade="7F"/>
      <w:sz w:val="24"/>
    </w:rPr>
  </w:style>
  <w:style w:type="paragraph" w:styleId="Title">
    <w:name w:val="Title"/>
    <w:basedOn w:val="Heading1"/>
    <w:next w:val="Heading1"/>
    <w:link w:val="TitleChar"/>
    <w:uiPriority w:val="10"/>
    <w:rsid w:val="00FD7ECD"/>
    <w:pPr>
      <w:pBdr>
        <w:bottom w:val="single" w:sz="8" w:space="4" w:color="4F81BD" w:themeColor="accent1"/>
      </w:pBdr>
      <w:spacing w:after="300" w:line="240" w:lineRule="auto"/>
      <w:contextualSpacing/>
    </w:pPr>
    <w:rPr>
      <w:spacing w:val="5"/>
      <w:kern w:val="28"/>
      <w:sz w:val="36"/>
      <w:szCs w:val="52"/>
    </w:rPr>
  </w:style>
  <w:style w:type="character" w:customStyle="1" w:styleId="TitleChar">
    <w:name w:val="Title Char"/>
    <w:basedOn w:val="DefaultParagraphFont"/>
    <w:link w:val="Title"/>
    <w:uiPriority w:val="10"/>
    <w:rsid w:val="00FD7ECD"/>
    <w:rPr>
      <w:rFonts w:ascii="Arial" w:eastAsiaTheme="majorEastAsia" w:hAnsi="Arial" w:cstheme="majorBidi"/>
      <w:b/>
      <w:bCs/>
      <w:color w:val="FFFFFF" w:themeColor="background1"/>
      <w:spacing w:val="5"/>
      <w:kern w:val="28"/>
      <w:sz w:val="36"/>
      <w:szCs w:val="52"/>
      <w:shd w:val="clear" w:color="auto" w:fill="014687"/>
    </w:rPr>
  </w:style>
  <w:style w:type="paragraph" w:styleId="TOC3">
    <w:name w:val="toc 3"/>
    <w:basedOn w:val="Normal"/>
    <w:next w:val="Normal"/>
    <w:autoRedefine/>
    <w:uiPriority w:val="39"/>
    <w:unhideWhenUsed/>
    <w:rsid w:val="00C449F6"/>
    <w:pPr>
      <w:spacing w:after="100"/>
      <w:ind w:left="480"/>
    </w:pPr>
  </w:style>
  <w:style w:type="paragraph" w:styleId="TOC1">
    <w:name w:val="toc 1"/>
    <w:basedOn w:val="Normal"/>
    <w:next w:val="Normal"/>
    <w:autoRedefine/>
    <w:uiPriority w:val="39"/>
    <w:semiHidden/>
    <w:unhideWhenUsed/>
    <w:rsid w:val="00C449F6"/>
    <w:pPr>
      <w:spacing w:after="100"/>
    </w:pPr>
  </w:style>
  <w:style w:type="paragraph" w:customStyle="1" w:styleId="Default0">
    <w:name w:val="Default"/>
    <w:rsid w:val="007B41F5"/>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FF1A88"/>
    <w:rPr>
      <w:sz w:val="16"/>
      <w:szCs w:val="16"/>
    </w:rPr>
  </w:style>
  <w:style w:type="paragraph" w:styleId="CommentText">
    <w:name w:val="annotation text"/>
    <w:basedOn w:val="Normal"/>
    <w:link w:val="CommentTextChar"/>
    <w:uiPriority w:val="99"/>
    <w:semiHidden/>
    <w:unhideWhenUsed/>
    <w:rsid w:val="00FF1A88"/>
    <w:pPr>
      <w:spacing w:after="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FF1A88"/>
    <w:rPr>
      <w:sz w:val="20"/>
      <w:szCs w:val="20"/>
    </w:rPr>
  </w:style>
  <w:style w:type="paragraph" w:styleId="CommentSubject">
    <w:name w:val="annotation subject"/>
    <w:basedOn w:val="CommentText"/>
    <w:next w:val="CommentText"/>
    <w:link w:val="CommentSubjectChar"/>
    <w:uiPriority w:val="99"/>
    <w:semiHidden/>
    <w:unhideWhenUsed/>
    <w:rsid w:val="00913BC7"/>
    <w:pPr>
      <w:spacing w:after="200"/>
    </w:pPr>
    <w:rPr>
      <w:rFonts w:ascii="Arial" w:hAnsi="Arial"/>
      <w:b/>
      <w:bCs/>
    </w:rPr>
  </w:style>
  <w:style w:type="character" w:customStyle="1" w:styleId="CommentSubjectChar">
    <w:name w:val="Comment Subject Char"/>
    <w:basedOn w:val="CommentTextChar"/>
    <w:link w:val="CommentSubject"/>
    <w:uiPriority w:val="99"/>
    <w:semiHidden/>
    <w:rsid w:val="00913BC7"/>
    <w:rPr>
      <w:rFonts w:ascii="Arial" w:hAnsi="Arial"/>
      <w:b/>
      <w:bCs/>
      <w:sz w:val="20"/>
      <w:szCs w:val="20"/>
    </w:rPr>
  </w:style>
  <w:style w:type="table" w:customStyle="1" w:styleId="TableGrid0">
    <w:name w:val="TableGrid"/>
    <w:rsid w:val="008657B3"/>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84657">
      <w:bodyDiv w:val="1"/>
      <w:marLeft w:val="0"/>
      <w:marRight w:val="0"/>
      <w:marTop w:val="0"/>
      <w:marBottom w:val="0"/>
      <w:divBdr>
        <w:top w:val="none" w:sz="0" w:space="0" w:color="auto"/>
        <w:left w:val="none" w:sz="0" w:space="0" w:color="auto"/>
        <w:bottom w:val="none" w:sz="0" w:space="0" w:color="auto"/>
        <w:right w:val="none" w:sz="0" w:space="0" w:color="auto"/>
      </w:divBdr>
      <w:divsChild>
        <w:div w:id="1724014352">
          <w:marLeft w:val="0"/>
          <w:marRight w:val="0"/>
          <w:marTop w:val="0"/>
          <w:marBottom w:val="0"/>
          <w:divBdr>
            <w:top w:val="none" w:sz="0" w:space="0" w:color="auto"/>
            <w:left w:val="none" w:sz="0" w:space="0" w:color="auto"/>
            <w:bottom w:val="none" w:sz="0" w:space="0" w:color="auto"/>
            <w:right w:val="none" w:sz="0" w:space="0" w:color="auto"/>
          </w:divBdr>
          <w:divsChild>
            <w:div w:id="286936015">
              <w:marLeft w:val="0"/>
              <w:marRight w:val="0"/>
              <w:marTop w:val="150"/>
              <w:marBottom w:val="0"/>
              <w:divBdr>
                <w:top w:val="none" w:sz="0" w:space="0" w:color="auto"/>
                <w:left w:val="none" w:sz="0" w:space="0" w:color="auto"/>
                <w:bottom w:val="none" w:sz="0" w:space="0" w:color="auto"/>
                <w:right w:val="none" w:sz="0" w:space="0" w:color="auto"/>
              </w:divBdr>
              <w:divsChild>
                <w:div w:id="984701588">
                  <w:marLeft w:val="0"/>
                  <w:marRight w:val="0"/>
                  <w:marTop w:val="75"/>
                  <w:marBottom w:val="75"/>
                  <w:divBdr>
                    <w:top w:val="single" w:sz="6" w:space="2" w:color="E1E1E1"/>
                    <w:left w:val="single" w:sz="6" w:space="2" w:color="E1E1E1"/>
                    <w:bottom w:val="single" w:sz="6" w:space="2" w:color="E1E1E1"/>
                    <w:right w:val="single" w:sz="6" w:space="2" w:color="E1E1E1"/>
                  </w:divBdr>
                </w:div>
              </w:divsChild>
            </w:div>
          </w:divsChild>
        </w:div>
      </w:divsChild>
    </w:div>
    <w:div w:id="176123066">
      <w:bodyDiv w:val="1"/>
      <w:marLeft w:val="0"/>
      <w:marRight w:val="0"/>
      <w:marTop w:val="0"/>
      <w:marBottom w:val="0"/>
      <w:divBdr>
        <w:top w:val="none" w:sz="0" w:space="0" w:color="auto"/>
        <w:left w:val="none" w:sz="0" w:space="0" w:color="auto"/>
        <w:bottom w:val="none" w:sz="0" w:space="0" w:color="auto"/>
        <w:right w:val="none" w:sz="0" w:space="0" w:color="auto"/>
      </w:divBdr>
      <w:divsChild>
        <w:div w:id="1699507888">
          <w:marLeft w:val="0"/>
          <w:marRight w:val="0"/>
          <w:marTop w:val="0"/>
          <w:marBottom w:val="0"/>
          <w:divBdr>
            <w:top w:val="none" w:sz="0" w:space="0" w:color="auto"/>
            <w:left w:val="none" w:sz="0" w:space="0" w:color="auto"/>
            <w:bottom w:val="none" w:sz="0" w:space="0" w:color="auto"/>
            <w:right w:val="none" w:sz="0" w:space="0" w:color="auto"/>
          </w:divBdr>
          <w:divsChild>
            <w:div w:id="658772676">
              <w:marLeft w:val="0"/>
              <w:marRight w:val="0"/>
              <w:marTop w:val="150"/>
              <w:marBottom w:val="150"/>
              <w:divBdr>
                <w:top w:val="none" w:sz="0" w:space="0" w:color="auto"/>
                <w:left w:val="none" w:sz="0" w:space="0" w:color="auto"/>
                <w:bottom w:val="none" w:sz="0" w:space="0" w:color="auto"/>
                <w:right w:val="none" w:sz="0" w:space="0" w:color="auto"/>
              </w:divBdr>
              <w:divsChild>
                <w:div w:id="121708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4284">
      <w:bodyDiv w:val="1"/>
      <w:marLeft w:val="0"/>
      <w:marRight w:val="0"/>
      <w:marTop w:val="0"/>
      <w:marBottom w:val="0"/>
      <w:divBdr>
        <w:top w:val="none" w:sz="0" w:space="0" w:color="auto"/>
        <w:left w:val="none" w:sz="0" w:space="0" w:color="auto"/>
        <w:bottom w:val="none" w:sz="0" w:space="0" w:color="auto"/>
        <w:right w:val="none" w:sz="0" w:space="0" w:color="auto"/>
      </w:divBdr>
      <w:divsChild>
        <w:div w:id="538518915">
          <w:marLeft w:val="0"/>
          <w:marRight w:val="0"/>
          <w:marTop w:val="0"/>
          <w:marBottom w:val="0"/>
          <w:divBdr>
            <w:top w:val="none" w:sz="0" w:space="0" w:color="auto"/>
            <w:left w:val="none" w:sz="0" w:space="0" w:color="auto"/>
            <w:bottom w:val="none" w:sz="0" w:space="0" w:color="auto"/>
            <w:right w:val="none" w:sz="0" w:space="0" w:color="auto"/>
          </w:divBdr>
          <w:divsChild>
            <w:div w:id="195435940">
              <w:marLeft w:val="0"/>
              <w:marRight w:val="0"/>
              <w:marTop w:val="150"/>
              <w:marBottom w:val="150"/>
              <w:divBdr>
                <w:top w:val="none" w:sz="0" w:space="0" w:color="auto"/>
                <w:left w:val="none" w:sz="0" w:space="0" w:color="auto"/>
                <w:bottom w:val="none" w:sz="0" w:space="0" w:color="auto"/>
                <w:right w:val="none" w:sz="0" w:space="0" w:color="auto"/>
              </w:divBdr>
              <w:divsChild>
                <w:div w:id="21016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4793">
      <w:bodyDiv w:val="1"/>
      <w:marLeft w:val="0"/>
      <w:marRight w:val="0"/>
      <w:marTop w:val="0"/>
      <w:marBottom w:val="0"/>
      <w:divBdr>
        <w:top w:val="none" w:sz="0" w:space="0" w:color="auto"/>
        <w:left w:val="none" w:sz="0" w:space="0" w:color="auto"/>
        <w:bottom w:val="none" w:sz="0" w:space="0" w:color="auto"/>
        <w:right w:val="none" w:sz="0" w:space="0" w:color="auto"/>
      </w:divBdr>
      <w:divsChild>
        <w:div w:id="1049451103">
          <w:marLeft w:val="0"/>
          <w:marRight w:val="0"/>
          <w:marTop w:val="0"/>
          <w:marBottom w:val="0"/>
          <w:divBdr>
            <w:top w:val="none" w:sz="0" w:space="0" w:color="auto"/>
            <w:left w:val="none" w:sz="0" w:space="0" w:color="auto"/>
            <w:bottom w:val="none" w:sz="0" w:space="0" w:color="auto"/>
            <w:right w:val="none" w:sz="0" w:space="0" w:color="auto"/>
          </w:divBdr>
          <w:divsChild>
            <w:div w:id="1291668010">
              <w:marLeft w:val="0"/>
              <w:marRight w:val="0"/>
              <w:marTop w:val="150"/>
              <w:marBottom w:val="150"/>
              <w:divBdr>
                <w:top w:val="none" w:sz="0" w:space="0" w:color="auto"/>
                <w:left w:val="none" w:sz="0" w:space="0" w:color="auto"/>
                <w:bottom w:val="none" w:sz="0" w:space="0" w:color="auto"/>
                <w:right w:val="none" w:sz="0" w:space="0" w:color="auto"/>
              </w:divBdr>
              <w:divsChild>
                <w:div w:id="17865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8290">
      <w:bodyDiv w:val="1"/>
      <w:marLeft w:val="0"/>
      <w:marRight w:val="0"/>
      <w:marTop w:val="0"/>
      <w:marBottom w:val="0"/>
      <w:divBdr>
        <w:top w:val="none" w:sz="0" w:space="0" w:color="auto"/>
        <w:left w:val="none" w:sz="0" w:space="0" w:color="auto"/>
        <w:bottom w:val="none" w:sz="0" w:space="0" w:color="auto"/>
        <w:right w:val="none" w:sz="0" w:space="0" w:color="auto"/>
      </w:divBdr>
      <w:divsChild>
        <w:div w:id="1188525378">
          <w:marLeft w:val="0"/>
          <w:marRight w:val="0"/>
          <w:marTop w:val="0"/>
          <w:marBottom w:val="0"/>
          <w:divBdr>
            <w:top w:val="none" w:sz="0" w:space="0" w:color="auto"/>
            <w:left w:val="none" w:sz="0" w:space="0" w:color="auto"/>
            <w:bottom w:val="none" w:sz="0" w:space="0" w:color="auto"/>
            <w:right w:val="none" w:sz="0" w:space="0" w:color="auto"/>
          </w:divBdr>
          <w:divsChild>
            <w:div w:id="902180248">
              <w:marLeft w:val="0"/>
              <w:marRight w:val="0"/>
              <w:marTop w:val="150"/>
              <w:marBottom w:val="150"/>
              <w:divBdr>
                <w:top w:val="none" w:sz="0" w:space="0" w:color="auto"/>
                <w:left w:val="none" w:sz="0" w:space="0" w:color="auto"/>
                <w:bottom w:val="none" w:sz="0" w:space="0" w:color="auto"/>
                <w:right w:val="none" w:sz="0" w:space="0" w:color="auto"/>
              </w:divBdr>
              <w:divsChild>
                <w:div w:id="6320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97233">
      <w:bodyDiv w:val="1"/>
      <w:marLeft w:val="0"/>
      <w:marRight w:val="0"/>
      <w:marTop w:val="0"/>
      <w:marBottom w:val="0"/>
      <w:divBdr>
        <w:top w:val="none" w:sz="0" w:space="0" w:color="auto"/>
        <w:left w:val="none" w:sz="0" w:space="0" w:color="auto"/>
        <w:bottom w:val="none" w:sz="0" w:space="0" w:color="auto"/>
        <w:right w:val="none" w:sz="0" w:space="0" w:color="auto"/>
      </w:divBdr>
      <w:divsChild>
        <w:div w:id="1088387489">
          <w:marLeft w:val="0"/>
          <w:marRight w:val="0"/>
          <w:marTop w:val="0"/>
          <w:marBottom w:val="0"/>
          <w:divBdr>
            <w:top w:val="none" w:sz="0" w:space="0" w:color="auto"/>
            <w:left w:val="none" w:sz="0" w:space="0" w:color="auto"/>
            <w:bottom w:val="none" w:sz="0" w:space="0" w:color="auto"/>
            <w:right w:val="none" w:sz="0" w:space="0" w:color="auto"/>
          </w:divBdr>
          <w:divsChild>
            <w:div w:id="1953827722">
              <w:marLeft w:val="0"/>
              <w:marRight w:val="0"/>
              <w:marTop w:val="150"/>
              <w:marBottom w:val="150"/>
              <w:divBdr>
                <w:top w:val="none" w:sz="0" w:space="0" w:color="auto"/>
                <w:left w:val="none" w:sz="0" w:space="0" w:color="auto"/>
                <w:bottom w:val="none" w:sz="0" w:space="0" w:color="auto"/>
                <w:right w:val="none" w:sz="0" w:space="0" w:color="auto"/>
              </w:divBdr>
              <w:divsChild>
                <w:div w:id="18620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8844">
      <w:bodyDiv w:val="1"/>
      <w:marLeft w:val="0"/>
      <w:marRight w:val="0"/>
      <w:marTop w:val="0"/>
      <w:marBottom w:val="0"/>
      <w:divBdr>
        <w:top w:val="none" w:sz="0" w:space="0" w:color="auto"/>
        <w:left w:val="none" w:sz="0" w:space="0" w:color="auto"/>
        <w:bottom w:val="none" w:sz="0" w:space="0" w:color="auto"/>
        <w:right w:val="none" w:sz="0" w:space="0" w:color="auto"/>
      </w:divBdr>
    </w:div>
    <w:div w:id="1085372277">
      <w:bodyDiv w:val="1"/>
      <w:marLeft w:val="0"/>
      <w:marRight w:val="0"/>
      <w:marTop w:val="0"/>
      <w:marBottom w:val="0"/>
      <w:divBdr>
        <w:top w:val="none" w:sz="0" w:space="0" w:color="auto"/>
        <w:left w:val="none" w:sz="0" w:space="0" w:color="auto"/>
        <w:bottom w:val="none" w:sz="0" w:space="0" w:color="auto"/>
        <w:right w:val="none" w:sz="0" w:space="0" w:color="auto"/>
      </w:divBdr>
    </w:div>
    <w:div w:id="1114058504">
      <w:bodyDiv w:val="1"/>
      <w:marLeft w:val="0"/>
      <w:marRight w:val="0"/>
      <w:marTop w:val="0"/>
      <w:marBottom w:val="0"/>
      <w:divBdr>
        <w:top w:val="none" w:sz="0" w:space="0" w:color="auto"/>
        <w:left w:val="none" w:sz="0" w:space="0" w:color="auto"/>
        <w:bottom w:val="none" w:sz="0" w:space="0" w:color="auto"/>
        <w:right w:val="none" w:sz="0" w:space="0" w:color="auto"/>
      </w:divBdr>
    </w:div>
    <w:div w:id="1603804448">
      <w:bodyDiv w:val="1"/>
      <w:marLeft w:val="0"/>
      <w:marRight w:val="0"/>
      <w:marTop w:val="0"/>
      <w:marBottom w:val="0"/>
      <w:divBdr>
        <w:top w:val="none" w:sz="0" w:space="0" w:color="auto"/>
        <w:left w:val="none" w:sz="0" w:space="0" w:color="auto"/>
        <w:bottom w:val="none" w:sz="0" w:space="0" w:color="auto"/>
        <w:right w:val="none" w:sz="0" w:space="0" w:color="auto"/>
      </w:divBdr>
      <w:divsChild>
        <w:div w:id="721446601">
          <w:marLeft w:val="0"/>
          <w:marRight w:val="0"/>
          <w:marTop w:val="0"/>
          <w:marBottom w:val="0"/>
          <w:divBdr>
            <w:top w:val="none" w:sz="0" w:space="0" w:color="auto"/>
            <w:left w:val="none" w:sz="0" w:space="0" w:color="auto"/>
            <w:bottom w:val="none" w:sz="0" w:space="0" w:color="auto"/>
            <w:right w:val="none" w:sz="0" w:space="0" w:color="auto"/>
          </w:divBdr>
          <w:divsChild>
            <w:div w:id="665203550">
              <w:marLeft w:val="0"/>
              <w:marRight w:val="0"/>
              <w:marTop w:val="150"/>
              <w:marBottom w:val="150"/>
              <w:divBdr>
                <w:top w:val="none" w:sz="0" w:space="0" w:color="auto"/>
                <w:left w:val="none" w:sz="0" w:space="0" w:color="auto"/>
                <w:bottom w:val="none" w:sz="0" w:space="0" w:color="auto"/>
                <w:right w:val="none" w:sz="0" w:space="0" w:color="auto"/>
              </w:divBdr>
              <w:divsChild>
                <w:div w:id="1121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86646">
      <w:bodyDiv w:val="1"/>
      <w:marLeft w:val="0"/>
      <w:marRight w:val="0"/>
      <w:marTop w:val="0"/>
      <w:marBottom w:val="0"/>
      <w:divBdr>
        <w:top w:val="none" w:sz="0" w:space="0" w:color="auto"/>
        <w:left w:val="none" w:sz="0" w:space="0" w:color="auto"/>
        <w:bottom w:val="none" w:sz="0" w:space="0" w:color="auto"/>
        <w:right w:val="none" w:sz="0" w:space="0" w:color="auto"/>
      </w:divBdr>
      <w:divsChild>
        <w:div w:id="1796948689">
          <w:marLeft w:val="0"/>
          <w:marRight w:val="0"/>
          <w:marTop w:val="0"/>
          <w:marBottom w:val="0"/>
          <w:divBdr>
            <w:top w:val="none" w:sz="0" w:space="0" w:color="auto"/>
            <w:left w:val="none" w:sz="0" w:space="0" w:color="auto"/>
            <w:bottom w:val="none" w:sz="0" w:space="0" w:color="auto"/>
            <w:right w:val="none" w:sz="0" w:space="0" w:color="auto"/>
          </w:divBdr>
          <w:divsChild>
            <w:div w:id="89523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4309">
      <w:bodyDiv w:val="1"/>
      <w:marLeft w:val="0"/>
      <w:marRight w:val="0"/>
      <w:marTop w:val="0"/>
      <w:marBottom w:val="0"/>
      <w:divBdr>
        <w:top w:val="none" w:sz="0" w:space="0" w:color="auto"/>
        <w:left w:val="none" w:sz="0" w:space="0" w:color="auto"/>
        <w:bottom w:val="none" w:sz="0" w:space="0" w:color="auto"/>
        <w:right w:val="none" w:sz="0" w:space="0" w:color="auto"/>
      </w:divBdr>
      <w:divsChild>
        <w:div w:id="972639347">
          <w:marLeft w:val="0"/>
          <w:marRight w:val="0"/>
          <w:marTop w:val="0"/>
          <w:marBottom w:val="0"/>
          <w:divBdr>
            <w:top w:val="none" w:sz="0" w:space="0" w:color="auto"/>
            <w:left w:val="none" w:sz="0" w:space="0" w:color="auto"/>
            <w:bottom w:val="none" w:sz="0" w:space="0" w:color="auto"/>
            <w:right w:val="none" w:sz="0" w:space="0" w:color="auto"/>
          </w:divBdr>
          <w:divsChild>
            <w:div w:id="1899973916">
              <w:marLeft w:val="0"/>
              <w:marRight w:val="0"/>
              <w:marTop w:val="150"/>
              <w:marBottom w:val="150"/>
              <w:divBdr>
                <w:top w:val="none" w:sz="0" w:space="0" w:color="auto"/>
                <w:left w:val="none" w:sz="0" w:space="0" w:color="auto"/>
                <w:bottom w:val="none" w:sz="0" w:space="0" w:color="auto"/>
                <w:right w:val="none" w:sz="0" w:space="0" w:color="auto"/>
              </w:divBdr>
              <w:divsChild>
                <w:div w:id="13372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2755">
      <w:bodyDiv w:val="1"/>
      <w:marLeft w:val="0"/>
      <w:marRight w:val="0"/>
      <w:marTop w:val="0"/>
      <w:marBottom w:val="0"/>
      <w:divBdr>
        <w:top w:val="none" w:sz="0" w:space="0" w:color="auto"/>
        <w:left w:val="none" w:sz="0" w:space="0" w:color="auto"/>
        <w:bottom w:val="none" w:sz="0" w:space="0" w:color="auto"/>
        <w:right w:val="none" w:sz="0" w:space="0" w:color="auto"/>
      </w:divBdr>
      <w:divsChild>
        <w:div w:id="1891456576">
          <w:marLeft w:val="0"/>
          <w:marRight w:val="0"/>
          <w:marTop w:val="0"/>
          <w:marBottom w:val="0"/>
          <w:divBdr>
            <w:top w:val="none" w:sz="0" w:space="0" w:color="auto"/>
            <w:left w:val="none" w:sz="0" w:space="0" w:color="auto"/>
            <w:bottom w:val="none" w:sz="0" w:space="0" w:color="auto"/>
            <w:right w:val="none" w:sz="0" w:space="0" w:color="auto"/>
          </w:divBdr>
          <w:divsChild>
            <w:div w:id="1865745314">
              <w:marLeft w:val="0"/>
              <w:marRight w:val="0"/>
              <w:marTop w:val="150"/>
              <w:marBottom w:val="150"/>
              <w:divBdr>
                <w:top w:val="none" w:sz="0" w:space="0" w:color="auto"/>
                <w:left w:val="none" w:sz="0" w:space="0" w:color="auto"/>
                <w:bottom w:val="none" w:sz="0" w:space="0" w:color="auto"/>
                <w:right w:val="none" w:sz="0" w:space="0" w:color="auto"/>
              </w:divBdr>
              <w:divsChild>
                <w:div w:id="17733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yperlink" Target="https://www.bridgend.gov.uk/my-council/equalities-and-engagement/consultations/" TargetMode="External"/><Relationship Id="rId26" Type="http://schemas.openxmlformats.org/officeDocument/2006/relationships/hyperlink" Target="mailto:consultation@bridgend.gov.uk" TargetMode="External"/><Relationship Id="rId3" Type="http://schemas.openxmlformats.org/officeDocument/2006/relationships/customXml" Target="../customXml/item3.xml"/><Relationship Id="rId21" Type="http://schemas.openxmlformats.org/officeDocument/2006/relationships/hyperlink" Target="http://www.bridgend.gov.uk/consultat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legislation.gov.uk/anaw/2013/7/contents/enact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legislation.gov.uk/mwa/2008/2/conten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bridgend.gov.uk/residents/roads-transport-and-parking/active-travel-routes/"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hyperlink" Target="http://www.bridgend.gov.uk" TargetMode="External"/><Relationship Id="rId1" Type="http://schemas.openxmlformats.org/officeDocument/2006/relationships/hyperlink" Target="http://www.bridgen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2c7e8880-231a-4163-b0c7-ad2e3f412734">D5F2D4CPPYHU-86-3</_dlc_DocId>
    <_dlc_DocIdUrl xmlns="2c7e8880-231a-4163-b0c7-ad2e3f412734">
      <Url>http://www.bridgenders.net/consultation/toolkit/_layouts/DocIdRedir.aspx?ID=D5F2D4CPPYHU-86-3</Url>
      <Description>D5F2D4CPPYHU-86-3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92C228D7EDA42BC031F3C6A499469" ma:contentTypeVersion="1" ma:contentTypeDescription="Create a new document." ma:contentTypeScope="" ma:versionID="cf5092e70f982934021a701d157c3fdf">
  <xsd:schema xmlns:xsd="http://www.w3.org/2001/XMLSchema" xmlns:xs="http://www.w3.org/2001/XMLSchema" xmlns:p="http://schemas.microsoft.com/office/2006/metadata/properties" xmlns:ns1="http://schemas.microsoft.com/sharepoint/v3" xmlns:ns2="2c7e8880-231a-4163-b0c7-ad2e3f412734" targetNamespace="http://schemas.microsoft.com/office/2006/metadata/properties" ma:root="true" ma:fieldsID="2b84afe1a5d67fa643021f1e807a1a34" ns1:_="" ns2:_="">
    <xsd:import namespace="http://schemas.microsoft.com/sharepoint/v3"/>
    <xsd:import namespace="2c7e8880-231a-4163-b0c7-ad2e3f41273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internalName="PublishingStartDate">
      <xsd:simpleType>
        <xsd:restriction base="dms:Unknown"/>
      </xsd:simpleType>
    </xsd:element>
    <xsd:element name="PublishingExpirationDate" ma:index="12"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7e8880-231a-4163-b0c7-ad2e3f4127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62A320-0062-4F04-A06B-1FDC5EEB0FF1}">
  <ds:schemaRefs>
    <ds:schemaRef ds:uri="http://schemas.microsoft.com/office/2006/documentManagement/types"/>
    <ds:schemaRef ds:uri="http://schemas.microsoft.com/office/2006/metadata/properties"/>
    <ds:schemaRef ds:uri="http://purl.org/dc/elements/1.1/"/>
    <ds:schemaRef ds:uri="http://schemas.microsoft.com/sharepoint/v3"/>
    <ds:schemaRef ds:uri="http://purl.org/dc/terms/"/>
    <ds:schemaRef ds:uri="http://schemas.openxmlformats.org/package/2006/metadata/core-properties"/>
    <ds:schemaRef ds:uri="http://purl.org/dc/dcmitype/"/>
    <ds:schemaRef ds:uri="2c7e8880-231a-4163-b0c7-ad2e3f412734"/>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CC96824-C793-4CF0-9100-1A94E6A39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7e8880-231a-4163-b0c7-ad2e3f412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11842-1866-4E0D-9917-5A135289BFF8}">
  <ds:schemaRefs>
    <ds:schemaRef ds:uri="http://schemas.microsoft.com/sharepoint/events"/>
  </ds:schemaRefs>
</ds:datastoreItem>
</file>

<file path=customXml/itemProps4.xml><?xml version="1.0" encoding="utf-8"?>
<ds:datastoreItem xmlns:ds="http://schemas.openxmlformats.org/officeDocument/2006/customXml" ds:itemID="{4053E506-5695-444A-9E5F-9AC2D0AEBDF4}">
  <ds:schemaRefs>
    <ds:schemaRef ds:uri="http://schemas.openxmlformats.org/officeDocument/2006/bibliography"/>
  </ds:schemaRefs>
</ds:datastoreItem>
</file>

<file path=customXml/itemProps5.xml><?xml version="1.0" encoding="utf-8"?>
<ds:datastoreItem xmlns:ds="http://schemas.openxmlformats.org/officeDocument/2006/customXml" ds:itemID="{F38B2428-4D40-48EF-AD84-76E358AD1A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1891</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Harris</dc:creator>
  <cp:lastModifiedBy>Esta John</cp:lastModifiedBy>
  <cp:revision>4</cp:revision>
  <cp:lastPrinted>2014-08-04T12:35:00Z</cp:lastPrinted>
  <dcterms:created xsi:type="dcterms:W3CDTF">2021-10-19T11:20:00Z</dcterms:created>
  <dcterms:modified xsi:type="dcterms:W3CDTF">2021-11-05T14:14:00Z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0x0101009C592C228D7EDA42BC031F3C6A499469</vt:lpwstr>
  </property>
  <property fmtid="{D5CDD505-2E9C-101B-9397-08002B2CF9AE}" pid="3" name="_dlc_DocIdItemGuid">
    <vt:lpwstr>deacfd0b-d3e9-49bd-b9be-c5f347392c9b</vt:lpwstr>
  </property>
</Properties>
</file>