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30" w:rsidRDefault="00456B30" w:rsidP="00685DE7">
      <w:pP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rsidR="00456B30" w:rsidRPr="008B7158" w:rsidRDefault="00456B30" w:rsidP="00456B30">
      <w:pPr>
        <w:rPr>
          <w:rFonts w:ascii="Arial" w:hAnsi="Arial" w:cs="Arial"/>
        </w:rPr>
      </w:pPr>
    </w:p>
    <w:p w:rsidR="00526C28" w:rsidRDefault="00526C28" w:rsidP="00551E45">
      <w:pPr>
        <w:rPr>
          <w:b/>
        </w:rPr>
      </w:pPr>
      <w:r w:rsidRPr="00551E45">
        <w:rPr>
          <w:rFonts w:ascii="Arial" w:hAnsi="Arial" w:cs="Arial"/>
          <w:b/>
        </w:rPr>
        <w:t>DIRECTORATE:</w:t>
      </w:r>
      <w:r>
        <w:tab/>
      </w:r>
      <w:r>
        <w:tab/>
      </w:r>
      <w:r w:rsidR="000D6D93" w:rsidRPr="000D6D93">
        <w:rPr>
          <w:rFonts w:ascii="Arial" w:hAnsi="Arial" w:cs="Arial"/>
        </w:rPr>
        <w:t>Social Services &amp; Wellbeing</w:t>
      </w:r>
    </w:p>
    <w:p w:rsidR="00456B30" w:rsidRDefault="00456B30" w:rsidP="00551E45">
      <w:pPr>
        <w:rPr>
          <w:b/>
        </w:rPr>
      </w:pPr>
    </w:p>
    <w:p w:rsidR="00456B30" w:rsidRPr="00AD6D4C" w:rsidRDefault="00456B30" w:rsidP="00551E45">
      <w:pPr>
        <w:rPr>
          <w:rFonts w:ascii="Arial" w:hAnsi="Arial" w:cs="Arial"/>
        </w:rPr>
      </w:pPr>
      <w:r w:rsidRPr="00AD6D4C">
        <w:rPr>
          <w:rFonts w:ascii="Arial" w:hAnsi="Arial" w:cs="Arial"/>
          <w:b/>
        </w:rPr>
        <w:t>DEPARTMENT:</w:t>
      </w:r>
      <w:r w:rsidRPr="00AD6D4C">
        <w:rPr>
          <w:rFonts w:ascii="Arial" w:hAnsi="Arial" w:cs="Arial"/>
        </w:rPr>
        <w:tab/>
      </w:r>
      <w:r w:rsidRPr="00AD6D4C">
        <w:rPr>
          <w:rFonts w:ascii="Arial" w:hAnsi="Arial" w:cs="Arial"/>
        </w:rPr>
        <w:tab/>
      </w:r>
      <w:r w:rsidR="000D6D93">
        <w:rPr>
          <w:rFonts w:ascii="Arial" w:hAnsi="Arial" w:cs="Arial"/>
        </w:rPr>
        <w:t>Prevention &amp; Wellbeing</w:t>
      </w:r>
    </w:p>
    <w:p w:rsidR="00456B30" w:rsidRPr="00AD6D4C" w:rsidRDefault="00456B30" w:rsidP="00551E45">
      <w:pPr>
        <w:rPr>
          <w:rFonts w:ascii="Arial" w:hAnsi="Arial" w:cs="Arial"/>
        </w:rPr>
      </w:pPr>
    </w:p>
    <w:p w:rsidR="00456B30" w:rsidRDefault="00456B30" w:rsidP="00551E45">
      <w:pPr>
        <w:rPr>
          <w:rFonts w:ascii="Arial" w:hAnsi="Arial" w:cs="Arial"/>
        </w:rPr>
      </w:pPr>
      <w:r w:rsidRPr="00AD6D4C">
        <w:rPr>
          <w:rFonts w:ascii="Arial" w:hAnsi="Arial" w:cs="Arial"/>
          <w:b/>
        </w:rPr>
        <w:t>POST:</w:t>
      </w:r>
      <w:r w:rsidRPr="00AD6D4C">
        <w:rPr>
          <w:rFonts w:ascii="Arial" w:hAnsi="Arial" w:cs="Arial"/>
        </w:rPr>
        <w:tab/>
      </w:r>
      <w:r w:rsidRPr="00AD6D4C">
        <w:rPr>
          <w:rFonts w:ascii="Arial" w:hAnsi="Arial" w:cs="Arial"/>
        </w:rPr>
        <w:tab/>
      </w:r>
      <w:r w:rsidRPr="00AD6D4C">
        <w:rPr>
          <w:rFonts w:ascii="Arial" w:hAnsi="Arial" w:cs="Arial"/>
        </w:rPr>
        <w:tab/>
      </w:r>
      <w:r w:rsidR="000D6D93">
        <w:rPr>
          <w:rFonts w:ascii="Arial" w:hAnsi="Arial" w:cs="Arial"/>
        </w:rPr>
        <w:t>C</w:t>
      </w:r>
      <w:r w:rsidR="000D6D93" w:rsidRPr="00776821">
        <w:rPr>
          <w:rFonts w:ascii="Arial" w:hAnsi="Arial" w:cs="Arial"/>
        </w:rPr>
        <w:t>hildren’s</w:t>
      </w:r>
      <w:r w:rsidR="000D6D93">
        <w:rPr>
          <w:rFonts w:ascii="Arial" w:hAnsi="Arial" w:cs="Arial"/>
        </w:rPr>
        <w:t xml:space="preserve"> </w:t>
      </w:r>
      <w:r w:rsidR="000D6D93" w:rsidRPr="00776821">
        <w:rPr>
          <w:rFonts w:ascii="Arial" w:hAnsi="Arial" w:cs="Arial"/>
        </w:rPr>
        <w:t xml:space="preserve">Activity </w:t>
      </w:r>
      <w:r w:rsidR="000D6D93">
        <w:rPr>
          <w:rFonts w:ascii="Arial" w:hAnsi="Arial" w:cs="Arial"/>
        </w:rPr>
        <w:t>Co-ordinator – Active 4 Life</w:t>
      </w:r>
    </w:p>
    <w:p w:rsidR="000D6D93" w:rsidRPr="00AD6D4C" w:rsidRDefault="000D6D93" w:rsidP="00551E45">
      <w:pPr>
        <w:rPr>
          <w:rFonts w:ascii="Arial" w:hAnsi="Arial" w:cs="Arial"/>
          <w:b/>
        </w:rPr>
      </w:pPr>
    </w:p>
    <w:p w:rsidR="00456B30" w:rsidRPr="00AD6D4C" w:rsidRDefault="00456B30" w:rsidP="00551E45">
      <w:pPr>
        <w:rPr>
          <w:rFonts w:ascii="Arial" w:hAnsi="Arial" w:cs="Arial"/>
        </w:rPr>
      </w:pPr>
      <w:r w:rsidRPr="00AD6D4C">
        <w:rPr>
          <w:rFonts w:ascii="Arial" w:hAnsi="Arial" w:cs="Arial"/>
          <w:b/>
        </w:rPr>
        <w:t>GRADE OF POST:</w:t>
      </w:r>
      <w:r w:rsidRPr="00AD6D4C">
        <w:rPr>
          <w:rFonts w:ascii="Arial" w:hAnsi="Arial" w:cs="Arial"/>
          <w:b/>
        </w:rPr>
        <w:tab/>
      </w:r>
      <w:r w:rsidRPr="00AD6D4C">
        <w:rPr>
          <w:rFonts w:ascii="Arial" w:hAnsi="Arial" w:cs="Arial"/>
          <w:b/>
        </w:rPr>
        <w:tab/>
      </w:r>
      <w:r w:rsidR="000D6D93">
        <w:rPr>
          <w:rFonts w:ascii="Arial" w:hAnsi="Arial" w:cs="Arial"/>
        </w:rPr>
        <w:t>Grade 6</w:t>
      </w:r>
    </w:p>
    <w:p w:rsidR="00456B30" w:rsidRPr="00AD6D4C" w:rsidRDefault="00456B30" w:rsidP="00551E45">
      <w:pPr>
        <w:rPr>
          <w:rFonts w:ascii="Arial" w:hAnsi="Arial" w:cs="Arial"/>
        </w:rPr>
      </w:pPr>
    </w:p>
    <w:p w:rsidR="00456B30" w:rsidRDefault="00456B30" w:rsidP="00551E45">
      <w:pPr>
        <w:rPr>
          <w:rFonts w:ascii="Arial" w:hAnsi="Arial" w:cs="Arial"/>
        </w:rPr>
      </w:pPr>
      <w:r w:rsidRPr="00AD6D4C">
        <w:rPr>
          <w:rFonts w:ascii="Arial" w:hAnsi="Arial" w:cs="Arial"/>
          <w:b/>
        </w:rPr>
        <w:t>RESPONSIBLE TO:</w:t>
      </w:r>
      <w:r w:rsidRPr="00AD6D4C">
        <w:rPr>
          <w:rFonts w:ascii="Arial" w:hAnsi="Arial" w:cs="Arial"/>
        </w:rPr>
        <w:tab/>
      </w:r>
      <w:r w:rsidR="000D6D93">
        <w:rPr>
          <w:rFonts w:ascii="Arial" w:hAnsi="Arial" w:cs="Arial"/>
        </w:rPr>
        <w:t>Wellbeing Manager – Play &amp; Family Support</w:t>
      </w:r>
    </w:p>
    <w:p w:rsidR="002A25F9" w:rsidRPr="00AD6D4C" w:rsidRDefault="002A25F9" w:rsidP="00456B30">
      <w:pPr>
        <w:ind w:right="91"/>
        <w:rPr>
          <w:rFonts w:ascii="Arial" w:hAnsi="Arial" w:cs="Arial"/>
        </w:rPr>
      </w:pPr>
    </w:p>
    <w:p w:rsidR="002A25F9" w:rsidRDefault="002A25F9" w:rsidP="002A25F9">
      <w:pPr>
        <w:pStyle w:val="BodyText"/>
        <w:pBdr>
          <w:top w:val="single" w:sz="4" w:space="1" w:color="auto"/>
        </w:pBdr>
        <w:spacing w:after="0"/>
        <w:ind w:left="2880" w:hanging="2880"/>
        <w:rPr>
          <w:rFonts w:ascii="Arial" w:hAnsi="Arial" w:cs="Arial"/>
          <w:b/>
          <w:sz w:val="24"/>
          <w:szCs w:val="24"/>
        </w:rPr>
      </w:pPr>
    </w:p>
    <w:p w:rsidR="00456B30" w:rsidRPr="00AD6D4C" w:rsidRDefault="00456B30" w:rsidP="002A25F9">
      <w:pPr>
        <w:pStyle w:val="BodyText"/>
        <w:pBdr>
          <w:top w:val="single" w:sz="4" w:space="1" w:color="auto"/>
        </w:pBdr>
        <w:spacing w:after="0"/>
        <w:ind w:left="2880" w:hanging="2880"/>
        <w:rPr>
          <w:rFonts w:ascii="Arial" w:hAnsi="Arial" w:cs="Arial"/>
          <w:sz w:val="24"/>
          <w:szCs w:val="24"/>
        </w:rPr>
      </w:pPr>
      <w:r w:rsidRPr="00AD6D4C">
        <w:rPr>
          <w:rFonts w:ascii="Arial" w:hAnsi="Arial" w:cs="Arial"/>
          <w:b/>
          <w:sz w:val="24"/>
          <w:szCs w:val="24"/>
        </w:rPr>
        <w:t>JOB PURPOSE:</w:t>
      </w:r>
      <w:r w:rsidRPr="00AD6D4C">
        <w:rPr>
          <w:rFonts w:ascii="Arial" w:hAnsi="Arial" w:cs="Arial"/>
          <w:sz w:val="24"/>
          <w:szCs w:val="24"/>
        </w:rPr>
        <w:tab/>
      </w:r>
    </w:p>
    <w:p w:rsidR="002A25F9" w:rsidRDefault="000D6D93" w:rsidP="002A25F9">
      <w:pPr>
        <w:pStyle w:val="Footer"/>
        <w:pBdr>
          <w:bottom w:val="single" w:sz="4" w:space="1" w:color="auto"/>
        </w:pBdr>
      </w:pPr>
      <w:r w:rsidRPr="004B47B0">
        <w:rPr>
          <w:rFonts w:ascii="Arial" w:hAnsi="Arial" w:cs="Arial"/>
        </w:rPr>
        <w:t>To deliver a balanced and structured progr</w:t>
      </w:r>
      <w:r>
        <w:rPr>
          <w:rFonts w:ascii="Arial" w:hAnsi="Arial" w:cs="Arial"/>
        </w:rPr>
        <w:t xml:space="preserve">amme of activities for children </w:t>
      </w:r>
      <w:r w:rsidRPr="004B47B0">
        <w:rPr>
          <w:rFonts w:ascii="Arial" w:hAnsi="Arial" w:cs="Arial"/>
        </w:rPr>
        <w:t>and young people inclusive of  sport and recreation activitie</w:t>
      </w:r>
      <w:r>
        <w:rPr>
          <w:rFonts w:ascii="Arial" w:hAnsi="Arial" w:cs="Arial"/>
        </w:rPr>
        <w:t xml:space="preserve">s, arts and creative activities </w:t>
      </w:r>
      <w:r w:rsidRPr="004B47B0">
        <w:rPr>
          <w:rFonts w:ascii="Arial" w:hAnsi="Arial" w:cs="Arial"/>
        </w:rPr>
        <w:t>within a safe and stimulating environment. Some roles may specialise in play work within specific programmes</w:t>
      </w:r>
      <w:r>
        <w:rPr>
          <w:rFonts w:ascii="Arial" w:hAnsi="Arial" w:cs="Arial"/>
        </w:rPr>
        <w:t>.</w:t>
      </w:r>
    </w:p>
    <w:p w:rsidR="002A25F9" w:rsidRDefault="002A25F9" w:rsidP="002A25F9">
      <w:pPr>
        <w:pStyle w:val="Footer"/>
      </w:pPr>
    </w:p>
    <w:p w:rsidR="00456B30" w:rsidRDefault="00456B30" w:rsidP="000D6D93">
      <w:pPr>
        <w:pStyle w:val="Footer"/>
        <w:rPr>
          <w:rFonts w:ascii="Arial" w:hAnsi="Arial" w:cs="Arial"/>
        </w:rPr>
      </w:pPr>
      <w:r w:rsidRPr="00A66B0A">
        <w:rPr>
          <w:rFonts w:ascii="Arial" w:hAnsi="Arial" w:cs="Arial"/>
          <w:b/>
        </w:rPr>
        <w:t>PRINCIPAL RESPONSIBILITIES AND ACTIVITIES:</w:t>
      </w:r>
    </w:p>
    <w:p w:rsidR="00456B30" w:rsidRPr="00AD6D4C" w:rsidRDefault="00456B30" w:rsidP="00456B30">
      <w:pPr>
        <w:rPr>
          <w:rFonts w:ascii="Arial" w:hAnsi="Arial" w:cs="Arial"/>
        </w:rPr>
      </w:pPr>
    </w:p>
    <w:p w:rsidR="000D6D93" w:rsidRDefault="000D6D93" w:rsidP="000D6D93">
      <w:pPr>
        <w:numPr>
          <w:ilvl w:val="0"/>
          <w:numId w:val="17"/>
        </w:numPr>
        <w:rPr>
          <w:rFonts w:ascii="Arial" w:hAnsi="Arial" w:cs="Arial"/>
        </w:rPr>
      </w:pPr>
      <w:r>
        <w:rPr>
          <w:rFonts w:ascii="Arial" w:hAnsi="Arial" w:cs="Arial"/>
        </w:rPr>
        <w:t>To ensure that children and young people are provided with activities that are safe but challenging and stimulating.</w:t>
      </w:r>
    </w:p>
    <w:p w:rsidR="000D6D93" w:rsidRDefault="000D6D93" w:rsidP="000D6D93">
      <w:pPr>
        <w:numPr>
          <w:ilvl w:val="0"/>
          <w:numId w:val="17"/>
        </w:numPr>
        <w:rPr>
          <w:rFonts w:ascii="Arial" w:hAnsi="Arial" w:cs="Arial"/>
        </w:rPr>
      </w:pPr>
      <w:r>
        <w:rPr>
          <w:rFonts w:ascii="Arial" w:hAnsi="Arial" w:cs="Arial"/>
        </w:rPr>
        <w:t>Responsible for planning, record keeping, monitoring and supervision of activity leaders and activities.</w:t>
      </w:r>
    </w:p>
    <w:p w:rsidR="000D6D93" w:rsidRDefault="000D6D93" w:rsidP="000D6D93">
      <w:pPr>
        <w:numPr>
          <w:ilvl w:val="0"/>
          <w:numId w:val="17"/>
        </w:numPr>
        <w:rPr>
          <w:rFonts w:ascii="Arial" w:hAnsi="Arial" w:cs="Arial"/>
        </w:rPr>
      </w:pPr>
      <w:r>
        <w:rPr>
          <w:rFonts w:ascii="Arial" w:hAnsi="Arial" w:cs="Arial"/>
        </w:rPr>
        <w:t>To ensure that all activities comply with Health and Safety legislation and the site is clean and tidy at the end of each session.</w:t>
      </w:r>
    </w:p>
    <w:p w:rsidR="000D6D93" w:rsidRDefault="000D6D93" w:rsidP="000D6D93">
      <w:pPr>
        <w:numPr>
          <w:ilvl w:val="0"/>
          <w:numId w:val="17"/>
        </w:numPr>
        <w:rPr>
          <w:rFonts w:ascii="Arial" w:hAnsi="Arial" w:cs="Arial"/>
        </w:rPr>
      </w:pPr>
      <w:r>
        <w:rPr>
          <w:rFonts w:ascii="Arial" w:hAnsi="Arial" w:cs="Arial"/>
        </w:rPr>
        <w:t xml:space="preserve">To competently deliver activities on an individual basis or as a member of a </w:t>
      </w:r>
      <w:proofErr w:type="spellStart"/>
      <w:r>
        <w:rPr>
          <w:rFonts w:ascii="Arial" w:hAnsi="Arial" w:cs="Arial"/>
        </w:rPr>
        <w:t>multi disciplinary</w:t>
      </w:r>
      <w:proofErr w:type="spellEnd"/>
      <w:r>
        <w:rPr>
          <w:rFonts w:ascii="Arial" w:hAnsi="Arial" w:cs="Arial"/>
        </w:rPr>
        <w:t xml:space="preserve"> team including play, recreation, arts, health and other related activities.</w:t>
      </w:r>
    </w:p>
    <w:p w:rsidR="000D6D93" w:rsidRPr="00290AFF" w:rsidRDefault="000D6D93" w:rsidP="000D6D93">
      <w:pPr>
        <w:numPr>
          <w:ilvl w:val="0"/>
          <w:numId w:val="17"/>
        </w:numPr>
        <w:rPr>
          <w:rFonts w:ascii="Arial" w:hAnsi="Arial" w:cs="Arial"/>
        </w:rPr>
      </w:pPr>
      <w:r w:rsidRPr="00290AFF">
        <w:rPr>
          <w:rFonts w:ascii="Arial" w:hAnsi="Arial" w:cs="Arial"/>
        </w:rPr>
        <w:t>To ensure that all children can be engaged within the opportunities that are created maintaining a positive environment and developing skills and confidence.</w:t>
      </w:r>
    </w:p>
    <w:p w:rsidR="000D6D93" w:rsidRDefault="000D6D93" w:rsidP="000D6D93">
      <w:pPr>
        <w:numPr>
          <w:ilvl w:val="0"/>
          <w:numId w:val="17"/>
        </w:numPr>
        <w:rPr>
          <w:rFonts w:ascii="Arial" w:hAnsi="Arial" w:cs="Arial"/>
        </w:rPr>
      </w:pPr>
      <w:r>
        <w:rPr>
          <w:rFonts w:ascii="Arial" w:hAnsi="Arial" w:cs="Arial"/>
        </w:rPr>
        <w:t>To be responsible for resources and equipment made available to operate activities</w:t>
      </w:r>
    </w:p>
    <w:p w:rsidR="000D6D93" w:rsidRDefault="000D6D93" w:rsidP="000D6D93">
      <w:pPr>
        <w:numPr>
          <w:ilvl w:val="0"/>
          <w:numId w:val="17"/>
        </w:numPr>
        <w:rPr>
          <w:rFonts w:ascii="Arial" w:hAnsi="Arial" w:cs="Arial"/>
        </w:rPr>
      </w:pPr>
      <w:r>
        <w:rPr>
          <w:rFonts w:ascii="Arial" w:hAnsi="Arial" w:cs="Arial"/>
        </w:rPr>
        <w:t>To provide support for the planning of activity programmes and sessional content where appropriate.</w:t>
      </w:r>
    </w:p>
    <w:p w:rsidR="00917250" w:rsidRPr="00917250" w:rsidRDefault="000D6D93" w:rsidP="00917250">
      <w:pPr>
        <w:numPr>
          <w:ilvl w:val="0"/>
          <w:numId w:val="17"/>
        </w:numPr>
        <w:rPr>
          <w:rFonts w:ascii="Arial" w:hAnsi="Arial" w:cs="Arial"/>
          <w:b/>
          <w:bCs/>
          <w:lang w:eastAsia="en-GB"/>
        </w:rPr>
      </w:pPr>
      <w:r>
        <w:rPr>
          <w:rFonts w:ascii="Arial" w:hAnsi="Arial" w:cs="Arial"/>
        </w:rPr>
        <w:t>To take part in training that enhances competency and the ability to delivery play, recreation, arts and other relevant activities.</w:t>
      </w:r>
    </w:p>
    <w:p w:rsidR="00917250" w:rsidRDefault="00917250" w:rsidP="00917250">
      <w:pPr>
        <w:rPr>
          <w:rFonts w:ascii="Arial" w:hAnsi="Arial" w:cs="Arial"/>
        </w:rPr>
      </w:pPr>
    </w:p>
    <w:p w:rsidR="00637FAA" w:rsidRPr="00685DE7" w:rsidRDefault="00917250" w:rsidP="00917250">
      <w:pPr>
        <w:rPr>
          <w:rFonts w:ascii="Arial" w:hAnsi="Arial" w:cs="Arial"/>
          <w:b/>
          <w:bCs/>
          <w:lang w:eastAsia="en-GB"/>
        </w:rPr>
      </w:pPr>
      <w:bookmarkStart w:id="0" w:name="_GoBack"/>
      <w:bookmarkEnd w:id="0"/>
      <w:r w:rsidRPr="00685DE7">
        <w:rPr>
          <w:rFonts w:ascii="Arial" w:hAnsi="Arial" w:cs="Arial"/>
          <w:b/>
          <w:bCs/>
          <w:lang w:eastAsia="en-GB"/>
        </w:rPr>
        <w:t xml:space="preserve"> </w:t>
      </w:r>
      <w:r w:rsidR="00637FAA" w:rsidRPr="00685DE7">
        <w:rPr>
          <w:rFonts w:ascii="Arial" w:hAnsi="Arial" w:cs="Arial"/>
          <w:b/>
          <w:bCs/>
          <w:lang w:eastAsia="en-GB"/>
        </w:rPr>
        <w:t>GENERAL DUTIES</w:t>
      </w:r>
    </w:p>
    <w:p w:rsidR="00637FAA" w:rsidRPr="00685DE7" w:rsidRDefault="00637FAA" w:rsidP="00637FAA">
      <w:pPr>
        <w:autoSpaceDE w:val="0"/>
        <w:autoSpaceDN w:val="0"/>
        <w:adjustRightInd w:val="0"/>
        <w:rPr>
          <w:rFonts w:ascii="Arial" w:hAnsi="Arial" w:cs="Arial"/>
          <w:b/>
          <w:bCs/>
          <w:lang w:eastAsia="en-GB"/>
        </w:rPr>
      </w:pPr>
    </w:p>
    <w:p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Health and Safety</w:t>
      </w:r>
    </w:p>
    <w:p w:rsidR="00637FAA" w:rsidRPr="00685DE7" w:rsidRDefault="00637FAA" w:rsidP="00637FAA">
      <w:pPr>
        <w:rPr>
          <w:rFonts w:ascii="Arial" w:hAnsi="Arial" w:cs="Arial"/>
        </w:rPr>
      </w:pPr>
      <w:r w:rsidRPr="00685DE7">
        <w:rPr>
          <w:rFonts w:ascii="Arial" w:hAnsi="Arial" w:cs="Arial"/>
        </w:rPr>
        <w:t xml:space="preserve">To fulfil the general and specific roles and responsibilities detailed in the </w:t>
      </w:r>
      <w:hyperlink r:id="rId13" w:history="1">
        <w:r w:rsidRPr="00685DE7">
          <w:rPr>
            <w:rStyle w:val="Hyperlink"/>
            <w:rFonts w:ascii="Arial" w:hAnsi="Arial" w:cs="Arial"/>
          </w:rPr>
          <w:t>Health and Safety Policy</w:t>
        </w:r>
      </w:hyperlink>
    </w:p>
    <w:p w:rsidR="00637FAA" w:rsidRPr="00685DE7" w:rsidRDefault="00637FAA" w:rsidP="00637FAA">
      <w:pPr>
        <w:ind w:left="720"/>
        <w:rPr>
          <w:rFonts w:ascii="Arial" w:hAnsi="Arial" w:cs="Arial"/>
          <w:b/>
        </w:rPr>
      </w:pPr>
    </w:p>
    <w:p w:rsidR="00637FAA" w:rsidRPr="00685DE7" w:rsidRDefault="00637FAA" w:rsidP="00637FAA">
      <w:pPr>
        <w:autoSpaceDE w:val="0"/>
        <w:autoSpaceDN w:val="0"/>
        <w:adjustRightInd w:val="0"/>
        <w:rPr>
          <w:rFonts w:ascii="Arial" w:hAnsi="Arial" w:cs="Arial"/>
          <w:b/>
          <w:lang w:eastAsia="en-GB"/>
        </w:rPr>
      </w:pPr>
      <w:r w:rsidRPr="00685DE7">
        <w:rPr>
          <w:rFonts w:ascii="Arial" w:hAnsi="Arial" w:cs="Arial"/>
          <w:b/>
          <w:lang w:eastAsia="en-GB"/>
        </w:rPr>
        <w:lastRenderedPageBreak/>
        <w:t>Equal Opportunities</w:t>
      </w:r>
    </w:p>
    <w:p w:rsidR="00637FAA" w:rsidRPr="00685DE7" w:rsidRDefault="00637FAA" w:rsidP="00637FAA">
      <w:pPr>
        <w:autoSpaceDE w:val="0"/>
        <w:autoSpaceDN w:val="0"/>
        <w:adjustRightInd w:val="0"/>
        <w:rPr>
          <w:rFonts w:ascii="Arial" w:hAnsi="Arial" w:cs="Arial"/>
          <w:lang w:eastAsia="en-GB"/>
        </w:rPr>
      </w:pPr>
      <w:r w:rsidRPr="00685DE7">
        <w:rPr>
          <w:rFonts w:ascii="Arial" w:hAnsi="Arial" w:cs="Arial"/>
          <w:lang w:eastAsia="en-GB"/>
        </w:rPr>
        <w:t>To ensure that all activities are operated in accordance with Equal Opportunities legislation and best practice.</w:t>
      </w:r>
    </w:p>
    <w:p w:rsidR="00637FAA" w:rsidRPr="00685DE7" w:rsidRDefault="00637FAA" w:rsidP="00637FAA">
      <w:pPr>
        <w:autoSpaceDE w:val="0"/>
        <w:autoSpaceDN w:val="0"/>
        <w:adjustRightInd w:val="0"/>
        <w:rPr>
          <w:rFonts w:ascii="Arial" w:hAnsi="Arial" w:cs="Arial"/>
          <w:lang w:eastAsia="en-GB"/>
        </w:rPr>
      </w:pPr>
    </w:p>
    <w:p w:rsidR="001777B4" w:rsidRDefault="001777B4" w:rsidP="001777B4">
      <w:pPr>
        <w:rPr>
          <w:rFonts w:ascii="Arial" w:hAnsi="Arial" w:cs="Arial"/>
          <w:b/>
          <w:bCs/>
        </w:rPr>
      </w:pPr>
      <w:r>
        <w:rPr>
          <w:rFonts w:ascii="Arial" w:hAnsi="Arial" w:cs="Arial"/>
          <w:b/>
          <w:bCs/>
        </w:rPr>
        <w:t>Safeguarding</w:t>
      </w:r>
    </w:p>
    <w:p w:rsidR="001777B4" w:rsidRDefault="001777B4" w:rsidP="001777B4">
      <w:pPr>
        <w:rPr>
          <w:rFonts w:ascii="Arial" w:hAnsi="Arial" w:cs="Arial"/>
        </w:rPr>
      </w:pPr>
      <w:r>
        <w:rPr>
          <w:rFonts w:ascii="Arial" w:hAnsi="Arial" w:cs="Arial"/>
        </w:rPr>
        <w:t>Protecting children, young people or adults at risk is a core responsibility of all employees.  Any concerns should be reported to the Adult Safeguarding Team or Children’s IAA Service within MASH.</w:t>
      </w:r>
    </w:p>
    <w:p w:rsidR="00637FAA" w:rsidRPr="00685DE7" w:rsidRDefault="00637FAA" w:rsidP="00637FAA">
      <w:pPr>
        <w:autoSpaceDE w:val="0"/>
        <w:autoSpaceDN w:val="0"/>
        <w:adjustRightInd w:val="0"/>
        <w:rPr>
          <w:rFonts w:ascii="Arial" w:hAnsi="Arial" w:cs="Arial"/>
          <w:lang w:eastAsia="en-GB"/>
        </w:rPr>
      </w:pPr>
    </w:p>
    <w:p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Review and Right to Vary</w:t>
      </w:r>
    </w:p>
    <w:p w:rsidR="00637FAA" w:rsidRDefault="00637FAA" w:rsidP="00637FAA">
      <w:pPr>
        <w:autoSpaceDE w:val="0"/>
        <w:autoSpaceDN w:val="0"/>
        <w:adjustRightInd w:val="0"/>
        <w:rPr>
          <w:rFonts w:ascii="Arial" w:hAnsi="Arial" w:cs="Arial"/>
          <w:lang w:eastAsia="en-GB"/>
        </w:rPr>
      </w:pPr>
      <w:r w:rsidRPr="00685DE7">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551E45" w:rsidRPr="00685DE7" w:rsidRDefault="00551E45" w:rsidP="00637FAA">
      <w:pPr>
        <w:autoSpaceDE w:val="0"/>
        <w:autoSpaceDN w:val="0"/>
        <w:adjustRightInd w:val="0"/>
        <w:rPr>
          <w:rFonts w:ascii="Arial" w:hAnsi="Arial" w:cs="Arial"/>
          <w:lang w:eastAsia="en-GB"/>
        </w:rPr>
      </w:pPr>
    </w:p>
    <w:p w:rsidR="000D6D93" w:rsidRPr="000D6D93" w:rsidRDefault="001E523D" w:rsidP="00551E45">
      <w:pPr>
        <w:rPr>
          <w:rFonts w:ascii="Arial" w:hAnsi="Arial" w:cs="Arial"/>
          <w:b/>
        </w:rPr>
      </w:pPr>
      <w:r w:rsidRPr="000D6D93">
        <w:rPr>
          <w:rFonts w:ascii="Arial" w:hAnsi="Arial" w:cs="Arial"/>
          <w:b/>
        </w:rPr>
        <w:t xml:space="preserve">Criminal Records Check </w:t>
      </w:r>
    </w:p>
    <w:p w:rsidR="00456B30" w:rsidRPr="000D6D93" w:rsidRDefault="00456B30" w:rsidP="00551E45">
      <w:pPr>
        <w:rPr>
          <w:rFonts w:ascii="Arial" w:hAnsi="Arial" w:cs="Arial"/>
        </w:rPr>
      </w:pPr>
      <w:r w:rsidRPr="000D6D93">
        <w:rPr>
          <w:rFonts w:ascii="Arial" w:hAnsi="Arial" w:cs="Arial"/>
        </w:rPr>
        <w:t>This post requires a criminal records check through the Disclosure &amp; Barring Service (DBS)</w:t>
      </w:r>
    </w:p>
    <w:p w:rsidR="00456B30" w:rsidRPr="00551E45" w:rsidRDefault="00456B30" w:rsidP="00551E45">
      <w:pPr>
        <w:rPr>
          <w:rFonts w:ascii="Arial" w:hAnsi="Arial" w:cs="Arial"/>
          <w:highlight w:val="yellow"/>
          <w:lang w:eastAsia="en-GB"/>
        </w:rPr>
      </w:pPr>
    </w:p>
    <w:p w:rsidR="00D62F6C" w:rsidRPr="00551E45" w:rsidRDefault="00D62F6C" w:rsidP="00551E45">
      <w:pPr>
        <w:rPr>
          <w:rFonts w:ascii="Arial" w:hAnsi="Arial" w:cs="Arial"/>
          <w:b/>
        </w:rPr>
      </w:pPr>
    </w:p>
    <w:p w:rsidR="00685734" w:rsidRDefault="00685734">
      <w:pPr>
        <w:rPr>
          <w:rFonts w:ascii="Arial" w:hAnsi="Arial" w:cs="Arial"/>
          <w:b/>
        </w:rPr>
      </w:pPr>
      <w:r>
        <w:rPr>
          <w:rFonts w:ascii="Arial" w:hAnsi="Arial" w:cs="Arial"/>
          <w:b/>
        </w:rPr>
        <w:br w:type="page"/>
      </w:r>
    </w:p>
    <w:p w:rsidR="00A83A12" w:rsidRDefault="00A83A12" w:rsidP="00456B30">
      <w:pPr>
        <w:spacing w:after="120"/>
        <w:jc w:val="center"/>
        <w:rPr>
          <w:rFonts w:ascii="Arial" w:hAnsi="Arial"/>
          <w:b/>
          <w:kern w:val="32"/>
          <w:sz w:val="28"/>
          <w:szCs w:val="20"/>
          <w:lang w:eastAsia="en-GB"/>
        </w:rPr>
      </w:pPr>
      <w:r w:rsidRPr="00A83A12">
        <w:rPr>
          <w:rFonts w:ascii="Arial" w:hAnsi="Arial"/>
          <w:b/>
          <w:kern w:val="32"/>
          <w:sz w:val="28"/>
          <w:szCs w:val="20"/>
          <w:lang w:eastAsia="en-GB"/>
        </w:rPr>
        <w:lastRenderedPageBreak/>
        <w:t xml:space="preserve">Person Specification </w:t>
      </w:r>
    </w:p>
    <w:p w:rsidR="000D6D93" w:rsidRPr="000D6D93" w:rsidRDefault="000D6D93" w:rsidP="000D6D93">
      <w:pPr>
        <w:spacing w:after="120"/>
        <w:jc w:val="center"/>
        <w:rPr>
          <w:rFonts w:ascii="Arial" w:hAnsi="Arial" w:cs="Arial"/>
          <w:b/>
          <w:sz w:val="28"/>
          <w:szCs w:val="28"/>
        </w:rPr>
      </w:pPr>
      <w:r>
        <w:rPr>
          <w:rFonts w:ascii="Arial" w:hAnsi="Arial" w:cs="Arial"/>
          <w:b/>
          <w:sz w:val="28"/>
          <w:szCs w:val="28"/>
        </w:rPr>
        <w:t>Children’s Senior Activity Leader</w:t>
      </w:r>
    </w:p>
    <w:p w:rsidR="00B46B3B" w:rsidRDefault="003F1244" w:rsidP="00B02869">
      <w:pPr>
        <w:jc w:val="center"/>
        <w:rPr>
          <w:rFonts w:ascii="Arial" w:hAnsi="Arial" w:cs="Arial"/>
        </w:rPr>
      </w:pPr>
      <w:r>
        <w:rPr>
          <w:rFonts w:ascii="Arial" w:hAnsi="Arial" w:cs="Arial"/>
        </w:rPr>
        <w:t>The following attributes represent the range of skills, abilities and experiences etc. relevant to this position.  Applicants are expected to meet the attributes that ha</w:t>
      </w:r>
      <w:r w:rsidR="000815CD">
        <w:rPr>
          <w:rFonts w:ascii="Arial" w:hAnsi="Arial" w:cs="Arial"/>
        </w:rPr>
        <w:t>ve been identified as essential</w:t>
      </w:r>
    </w:p>
    <w:tbl>
      <w:tblPr>
        <w:tblStyle w:val="TableGrid"/>
        <w:tblpPr w:leftFromText="180" w:rightFromText="180" w:vertAnchor="text" w:horzAnchor="page" w:tblpXSpec="center" w:tblpY="379"/>
        <w:tblW w:w="9640" w:type="dxa"/>
        <w:tblLayout w:type="fixed"/>
        <w:tblLook w:val="04A0" w:firstRow="1" w:lastRow="0" w:firstColumn="1" w:lastColumn="0" w:noHBand="0" w:noVBand="1"/>
        <w:tblCaption w:val="Person Specification Table"/>
        <w:tblDescription w:val="Table outlining Attributes and Requirements of candidate"/>
      </w:tblPr>
      <w:tblGrid>
        <w:gridCol w:w="1985"/>
        <w:gridCol w:w="3827"/>
        <w:gridCol w:w="1276"/>
        <w:gridCol w:w="2552"/>
      </w:tblGrid>
      <w:tr w:rsidR="00FB32BF" w:rsidRPr="00156E04" w:rsidTr="006625D2">
        <w:trPr>
          <w:cantSplit/>
          <w:trHeight w:val="811"/>
          <w:tblHeader/>
        </w:trPr>
        <w:tc>
          <w:tcPr>
            <w:tcW w:w="1985"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Attributes</w:t>
            </w:r>
          </w:p>
        </w:tc>
        <w:tc>
          <w:tcPr>
            <w:tcW w:w="3827"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Requirements</w:t>
            </w:r>
          </w:p>
        </w:tc>
        <w:tc>
          <w:tcPr>
            <w:tcW w:w="1276"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Essential</w:t>
            </w:r>
          </w:p>
        </w:tc>
        <w:tc>
          <w:tcPr>
            <w:tcW w:w="2552"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Method of Evaluation/</w:t>
            </w:r>
            <w:r>
              <w:rPr>
                <w:rFonts w:ascii="Arial" w:hAnsi="Arial" w:cs="Arial"/>
                <w:b/>
              </w:rPr>
              <w:t xml:space="preserve"> </w:t>
            </w:r>
            <w:r w:rsidRPr="00156E04">
              <w:rPr>
                <w:rFonts w:ascii="Arial" w:hAnsi="Arial" w:cs="Arial"/>
                <w:b/>
              </w:rPr>
              <w:t>Testing</w:t>
            </w:r>
          </w:p>
        </w:tc>
      </w:tr>
      <w:tr w:rsidR="00CB3F62" w:rsidRPr="00156E04" w:rsidTr="000D6D93">
        <w:trPr>
          <w:cantSplit/>
          <w:trHeight w:val="1682"/>
        </w:trPr>
        <w:tc>
          <w:tcPr>
            <w:tcW w:w="1985" w:type="dxa"/>
            <w:tcBorders>
              <w:top w:val="double" w:sz="4" w:space="0" w:color="auto"/>
              <w:bottom w:val="nil"/>
            </w:tcBorders>
          </w:tcPr>
          <w:p w:rsidR="003F1244" w:rsidRDefault="003F1244" w:rsidP="006F7E64">
            <w:pPr>
              <w:rPr>
                <w:rFonts w:ascii="Arial" w:hAnsi="Arial" w:cs="Arial"/>
                <w:b/>
              </w:rPr>
            </w:pPr>
          </w:p>
          <w:p w:rsidR="003F1244" w:rsidRPr="00156E04" w:rsidRDefault="003F1244" w:rsidP="006F7E64">
            <w:pPr>
              <w:rPr>
                <w:rFonts w:ascii="Arial" w:hAnsi="Arial" w:cs="Arial"/>
              </w:rPr>
            </w:pPr>
            <w:r w:rsidRPr="00156E04">
              <w:rPr>
                <w:rFonts w:ascii="Arial" w:hAnsi="Arial" w:cs="Arial"/>
                <w:b/>
              </w:rPr>
              <w:t>Qualifications, Education &amp; Training</w:t>
            </w:r>
          </w:p>
        </w:tc>
        <w:tc>
          <w:tcPr>
            <w:tcW w:w="3827" w:type="dxa"/>
            <w:tcBorders>
              <w:top w:val="double" w:sz="4" w:space="0" w:color="auto"/>
              <w:bottom w:val="nil"/>
            </w:tcBorders>
          </w:tcPr>
          <w:p w:rsidR="000D6D93" w:rsidRDefault="000D6D93" w:rsidP="000D6D93">
            <w:pPr>
              <w:numPr>
                <w:ilvl w:val="0"/>
                <w:numId w:val="25"/>
              </w:numPr>
              <w:tabs>
                <w:tab w:val="left" w:pos="317"/>
              </w:tabs>
              <w:rPr>
                <w:rFonts w:ascii="Arial" w:hAnsi="Arial" w:cs="Arial"/>
              </w:rPr>
            </w:pPr>
            <w:r>
              <w:rPr>
                <w:rFonts w:ascii="Arial" w:hAnsi="Arial" w:cs="Arial"/>
              </w:rPr>
              <w:t>A good standard of education, equivalent to CACHE / QCF Level 3 or an ability to demonstrate competence through experience in working with children</w:t>
            </w:r>
          </w:p>
          <w:p w:rsidR="003F1244" w:rsidRPr="000D6D93" w:rsidRDefault="003F1244" w:rsidP="000D6D93">
            <w:pPr>
              <w:rPr>
                <w:rFonts w:ascii="Arial" w:hAnsi="Arial" w:cs="Arial"/>
                <w:lang w:eastAsia="en-GB"/>
              </w:rPr>
            </w:pPr>
          </w:p>
        </w:tc>
        <w:tc>
          <w:tcPr>
            <w:tcW w:w="1276" w:type="dxa"/>
            <w:tcBorders>
              <w:top w:val="double" w:sz="4" w:space="0" w:color="auto"/>
              <w:bottom w:val="nil"/>
            </w:tcBorders>
          </w:tcPr>
          <w:p w:rsidR="00CB3F62" w:rsidRDefault="00CB3F62" w:rsidP="00685734">
            <w:pPr>
              <w:jc w:val="center"/>
              <w:rPr>
                <w:rFonts w:ascii="Arial" w:hAnsi="Arial" w:cs="Arial"/>
              </w:rPr>
            </w:pPr>
          </w:p>
          <w:p w:rsidR="003F1244" w:rsidRPr="00156E04" w:rsidRDefault="009A42D5" w:rsidP="00685734">
            <w:pPr>
              <w:jc w:val="center"/>
              <w:rPr>
                <w:rFonts w:ascii="Arial" w:hAnsi="Arial" w:cs="Arial"/>
              </w:rPr>
            </w:pPr>
            <w:r>
              <w:rPr>
                <w:rFonts w:ascii="Arial" w:hAnsi="Arial" w:cs="Arial"/>
              </w:rPr>
              <w:t>Yes</w:t>
            </w:r>
          </w:p>
        </w:tc>
        <w:tc>
          <w:tcPr>
            <w:tcW w:w="2552" w:type="dxa"/>
            <w:tcBorders>
              <w:top w:val="double" w:sz="4" w:space="0" w:color="auto"/>
              <w:bottom w:val="nil"/>
            </w:tcBorders>
          </w:tcPr>
          <w:p w:rsidR="003F1244" w:rsidRPr="00156E04" w:rsidRDefault="003F1244" w:rsidP="006F7E64">
            <w:pPr>
              <w:rPr>
                <w:rFonts w:ascii="Arial" w:hAnsi="Arial" w:cs="Arial"/>
              </w:rPr>
            </w:pPr>
            <w:r>
              <w:rPr>
                <w:rFonts w:ascii="Arial" w:hAnsi="Arial" w:cs="Arial"/>
              </w:rPr>
              <w:t>Production of original Qualification Certificates and application form.</w:t>
            </w:r>
          </w:p>
        </w:tc>
      </w:tr>
      <w:tr w:rsidR="00B02869" w:rsidRPr="00156E04" w:rsidTr="000D6D93">
        <w:trPr>
          <w:cantSplit/>
          <w:trHeight w:val="1004"/>
        </w:trPr>
        <w:tc>
          <w:tcPr>
            <w:tcW w:w="1985" w:type="dxa"/>
            <w:tcBorders>
              <w:top w:val="nil"/>
              <w:bottom w:val="nil"/>
            </w:tcBorders>
          </w:tcPr>
          <w:p w:rsidR="003F1244" w:rsidRPr="00156E04" w:rsidRDefault="003F1244" w:rsidP="006F7E64">
            <w:pPr>
              <w:rPr>
                <w:rFonts w:ascii="Arial" w:hAnsi="Arial" w:cs="Arial"/>
                <w:b/>
              </w:rPr>
            </w:pPr>
          </w:p>
        </w:tc>
        <w:tc>
          <w:tcPr>
            <w:tcW w:w="3827" w:type="dxa"/>
            <w:tcBorders>
              <w:top w:val="nil"/>
              <w:bottom w:val="nil"/>
            </w:tcBorders>
          </w:tcPr>
          <w:p w:rsidR="003F1244" w:rsidRPr="00156E04" w:rsidRDefault="000D6D93" w:rsidP="006F7E64">
            <w:pPr>
              <w:pStyle w:val="ListParagraph"/>
              <w:numPr>
                <w:ilvl w:val="0"/>
                <w:numId w:val="25"/>
              </w:numPr>
              <w:rPr>
                <w:rFonts w:ascii="Arial" w:hAnsi="Arial" w:cs="Arial"/>
                <w:lang w:eastAsia="en-GB"/>
              </w:rPr>
            </w:pPr>
            <w:r w:rsidRPr="0091782F">
              <w:rPr>
                <w:rFonts w:ascii="Arial" w:hAnsi="Arial" w:cs="Arial"/>
              </w:rPr>
              <w:t>Qualifications in either  sport and recreation, arts and creative activities or play</w:t>
            </w:r>
          </w:p>
        </w:tc>
        <w:tc>
          <w:tcPr>
            <w:tcW w:w="1276" w:type="dxa"/>
            <w:tcBorders>
              <w:top w:val="nil"/>
              <w:bottom w:val="nil"/>
            </w:tcBorders>
          </w:tcPr>
          <w:p w:rsidR="003F1244" w:rsidRDefault="003F1244" w:rsidP="00685734">
            <w:pPr>
              <w:jc w:val="center"/>
              <w:rPr>
                <w:rFonts w:ascii="Arial" w:hAnsi="Arial" w:cs="Arial"/>
              </w:rPr>
            </w:pPr>
          </w:p>
        </w:tc>
        <w:tc>
          <w:tcPr>
            <w:tcW w:w="2552" w:type="dxa"/>
            <w:tcBorders>
              <w:top w:val="nil"/>
              <w:bottom w:val="nil"/>
            </w:tcBorders>
          </w:tcPr>
          <w:p w:rsidR="003F1244" w:rsidRPr="00156E04" w:rsidRDefault="003F1244" w:rsidP="006F7E64">
            <w:pPr>
              <w:rPr>
                <w:rFonts w:ascii="Arial" w:hAnsi="Arial" w:cs="Arial"/>
              </w:rPr>
            </w:pPr>
          </w:p>
        </w:tc>
      </w:tr>
      <w:tr w:rsidR="00CB3F62" w:rsidRPr="00156E04" w:rsidTr="006625D2">
        <w:trPr>
          <w:cantSplit/>
          <w:trHeight w:val="732"/>
        </w:trPr>
        <w:tc>
          <w:tcPr>
            <w:tcW w:w="1985" w:type="dxa"/>
            <w:tcBorders>
              <w:bottom w:val="nil"/>
            </w:tcBorders>
          </w:tcPr>
          <w:p w:rsidR="003F1244" w:rsidRPr="00156E04" w:rsidRDefault="003F1244" w:rsidP="006F7E64">
            <w:pPr>
              <w:rPr>
                <w:rFonts w:ascii="Arial" w:hAnsi="Arial" w:cs="Arial"/>
              </w:rPr>
            </w:pPr>
            <w:r w:rsidRPr="00156E04">
              <w:rPr>
                <w:rFonts w:ascii="Arial" w:hAnsi="Arial" w:cs="Arial"/>
                <w:b/>
              </w:rPr>
              <w:t>Knowledge &amp; Experience</w:t>
            </w:r>
          </w:p>
        </w:tc>
        <w:tc>
          <w:tcPr>
            <w:tcW w:w="3827" w:type="dxa"/>
            <w:tcBorders>
              <w:bottom w:val="nil"/>
            </w:tcBorders>
          </w:tcPr>
          <w:p w:rsidR="000D6D93" w:rsidRDefault="000D6D93" w:rsidP="000D6D93">
            <w:pPr>
              <w:numPr>
                <w:ilvl w:val="0"/>
                <w:numId w:val="25"/>
              </w:numPr>
              <w:tabs>
                <w:tab w:val="left" w:pos="2760"/>
              </w:tabs>
              <w:rPr>
                <w:rFonts w:ascii="Arial" w:hAnsi="Arial" w:cs="Arial"/>
              </w:rPr>
            </w:pPr>
            <w:r>
              <w:rPr>
                <w:rFonts w:ascii="Arial" w:hAnsi="Arial" w:cs="Arial"/>
              </w:rPr>
              <w:t>Experience of working in an office environment</w:t>
            </w:r>
          </w:p>
          <w:p w:rsidR="003F1244" w:rsidRPr="00156E04" w:rsidRDefault="003F1244" w:rsidP="000D6D93">
            <w:pPr>
              <w:pStyle w:val="ListParagraph"/>
              <w:ind w:left="360"/>
              <w:rPr>
                <w:rFonts w:ascii="Arial" w:hAnsi="Arial" w:cs="Arial"/>
                <w:lang w:eastAsia="en-GB"/>
              </w:rPr>
            </w:pPr>
          </w:p>
        </w:tc>
        <w:tc>
          <w:tcPr>
            <w:tcW w:w="1276" w:type="dxa"/>
            <w:tcBorders>
              <w:bottom w:val="nil"/>
            </w:tcBorders>
          </w:tcPr>
          <w:p w:rsidR="003F1244" w:rsidRPr="00156E04" w:rsidRDefault="003F1244" w:rsidP="00685734">
            <w:pPr>
              <w:jc w:val="center"/>
              <w:rPr>
                <w:rFonts w:ascii="Arial" w:hAnsi="Arial" w:cs="Arial"/>
              </w:rPr>
            </w:pPr>
          </w:p>
        </w:tc>
        <w:tc>
          <w:tcPr>
            <w:tcW w:w="2552" w:type="dxa"/>
            <w:tcBorders>
              <w:bottom w:val="nil"/>
            </w:tcBorders>
          </w:tcPr>
          <w:p w:rsidR="003F1244" w:rsidRPr="00156E04" w:rsidRDefault="003F1244" w:rsidP="006F7E64">
            <w:pPr>
              <w:rPr>
                <w:rFonts w:ascii="Arial" w:hAnsi="Arial" w:cs="Arial"/>
              </w:rPr>
            </w:pPr>
            <w:r>
              <w:rPr>
                <w:rFonts w:ascii="Arial" w:hAnsi="Arial" w:cs="Arial"/>
              </w:rPr>
              <w:t>Interview, application form and selection process.</w:t>
            </w:r>
          </w:p>
        </w:tc>
      </w:tr>
      <w:tr w:rsidR="00CB3F62" w:rsidRPr="00156E04" w:rsidTr="006625D2">
        <w:trPr>
          <w:cantSplit/>
          <w:trHeight w:val="702"/>
        </w:trPr>
        <w:tc>
          <w:tcPr>
            <w:tcW w:w="1985" w:type="dxa"/>
            <w:tcBorders>
              <w:top w:val="nil"/>
              <w:bottom w:val="nil"/>
            </w:tcBorders>
          </w:tcPr>
          <w:p w:rsidR="003F1244" w:rsidRPr="00156E04" w:rsidRDefault="003F1244" w:rsidP="006F7E64">
            <w:pPr>
              <w:rPr>
                <w:rFonts w:ascii="Arial" w:hAnsi="Arial" w:cs="Arial"/>
                <w:b/>
              </w:rPr>
            </w:pPr>
          </w:p>
        </w:tc>
        <w:tc>
          <w:tcPr>
            <w:tcW w:w="3827" w:type="dxa"/>
            <w:tcBorders>
              <w:top w:val="nil"/>
              <w:bottom w:val="nil"/>
            </w:tcBorders>
          </w:tcPr>
          <w:p w:rsidR="000D6D93" w:rsidRDefault="000D6D93" w:rsidP="000D6D93">
            <w:pPr>
              <w:numPr>
                <w:ilvl w:val="0"/>
                <w:numId w:val="25"/>
              </w:numPr>
              <w:tabs>
                <w:tab w:val="left" w:pos="2760"/>
              </w:tabs>
              <w:rPr>
                <w:rFonts w:ascii="Arial" w:hAnsi="Arial" w:cs="Arial"/>
              </w:rPr>
            </w:pPr>
            <w:r>
              <w:rPr>
                <w:rFonts w:ascii="Arial" w:hAnsi="Arial" w:cs="Arial"/>
              </w:rPr>
              <w:t>Familiarity with administrative processes and systems</w:t>
            </w:r>
          </w:p>
          <w:p w:rsidR="003F1244" w:rsidRPr="000D6D93" w:rsidRDefault="003F1244" w:rsidP="000D6D93">
            <w:pPr>
              <w:rPr>
                <w:rFonts w:ascii="Arial" w:hAnsi="Arial" w:cs="Arial"/>
                <w:lang w:eastAsia="en-GB"/>
              </w:rPr>
            </w:pPr>
          </w:p>
        </w:tc>
        <w:tc>
          <w:tcPr>
            <w:tcW w:w="1276" w:type="dxa"/>
            <w:tcBorders>
              <w:top w:val="nil"/>
              <w:bottom w:val="nil"/>
            </w:tcBorders>
          </w:tcPr>
          <w:p w:rsidR="003F1244" w:rsidRPr="00156E04" w:rsidRDefault="003F1244" w:rsidP="00685734">
            <w:pPr>
              <w:jc w:val="center"/>
              <w:rPr>
                <w:rFonts w:ascii="Arial" w:hAnsi="Arial" w:cs="Arial"/>
              </w:rPr>
            </w:pPr>
          </w:p>
        </w:tc>
        <w:tc>
          <w:tcPr>
            <w:tcW w:w="2552" w:type="dxa"/>
            <w:tcBorders>
              <w:top w:val="nil"/>
              <w:bottom w:val="nil"/>
            </w:tcBorders>
          </w:tcPr>
          <w:p w:rsidR="003F1244" w:rsidRPr="00156E04" w:rsidRDefault="003F1244" w:rsidP="006F7E64">
            <w:pPr>
              <w:rPr>
                <w:rFonts w:ascii="Arial" w:hAnsi="Arial" w:cs="Arial"/>
              </w:rPr>
            </w:pPr>
          </w:p>
        </w:tc>
      </w:tr>
      <w:tr w:rsidR="000D6D93" w:rsidRPr="00156E04" w:rsidTr="006625D2">
        <w:trPr>
          <w:cantSplit/>
          <w:trHeight w:val="702"/>
        </w:trPr>
        <w:tc>
          <w:tcPr>
            <w:tcW w:w="1985" w:type="dxa"/>
            <w:tcBorders>
              <w:top w:val="nil"/>
              <w:bottom w:val="nil"/>
            </w:tcBorders>
          </w:tcPr>
          <w:p w:rsidR="000D6D93" w:rsidRPr="00156E04" w:rsidRDefault="000D6D93" w:rsidP="006F7E64">
            <w:pPr>
              <w:rPr>
                <w:rFonts w:ascii="Arial" w:hAnsi="Arial" w:cs="Arial"/>
                <w:b/>
              </w:rPr>
            </w:pPr>
          </w:p>
        </w:tc>
        <w:tc>
          <w:tcPr>
            <w:tcW w:w="3827" w:type="dxa"/>
            <w:tcBorders>
              <w:top w:val="nil"/>
              <w:bottom w:val="nil"/>
            </w:tcBorders>
          </w:tcPr>
          <w:p w:rsidR="000D6D93" w:rsidRDefault="000D6D93" w:rsidP="000D6D93">
            <w:pPr>
              <w:numPr>
                <w:ilvl w:val="0"/>
                <w:numId w:val="25"/>
              </w:numPr>
              <w:rPr>
                <w:rFonts w:ascii="Arial" w:hAnsi="Arial" w:cs="Arial"/>
              </w:rPr>
            </w:pPr>
            <w:r w:rsidRPr="0091782F">
              <w:rPr>
                <w:rFonts w:ascii="Arial" w:hAnsi="Arial" w:cs="Arial"/>
              </w:rPr>
              <w:t xml:space="preserve">Experience of supervising staff and children (aged 8 to 13 </w:t>
            </w:r>
            <w:proofErr w:type="spellStart"/>
            <w:r w:rsidRPr="0091782F">
              <w:rPr>
                <w:rFonts w:ascii="Arial" w:hAnsi="Arial" w:cs="Arial"/>
              </w:rPr>
              <w:t>yrs</w:t>
            </w:r>
            <w:proofErr w:type="spellEnd"/>
            <w:r w:rsidRPr="0091782F">
              <w:rPr>
                <w:rFonts w:ascii="Arial" w:hAnsi="Arial" w:cs="Arial"/>
              </w:rPr>
              <w:t>) in a variety of settings</w:t>
            </w:r>
          </w:p>
          <w:p w:rsidR="000D6D93" w:rsidRDefault="000D6D93" w:rsidP="000D6D93">
            <w:pPr>
              <w:tabs>
                <w:tab w:val="left" w:pos="2760"/>
              </w:tabs>
              <w:rPr>
                <w:rFonts w:ascii="Arial" w:hAnsi="Arial" w:cs="Arial"/>
              </w:rPr>
            </w:pPr>
          </w:p>
        </w:tc>
        <w:tc>
          <w:tcPr>
            <w:tcW w:w="1276" w:type="dxa"/>
            <w:tcBorders>
              <w:top w:val="nil"/>
              <w:bottom w:val="nil"/>
            </w:tcBorders>
          </w:tcPr>
          <w:p w:rsidR="000D6D93" w:rsidRPr="00156E04" w:rsidRDefault="000D6D93" w:rsidP="00685734">
            <w:pPr>
              <w:jc w:val="center"/>
              <w:rPr>
                <w:rFonts w:ascii="Arial" w:hAnsi="Arial" w:cs="Arial"/>
              </w:rPr>
            </w:pPr>
            <w:r>
              <w:rPr>
                <w:rFonts w:ascii="Arial" w:hAnsi="Arial" w:cs="Arial"/>
              </w:rPr>
              <w:t>Yes</w:t>
            </w:r>
          </w:p>
        </w:tc>
        <w:tc>
          <w:tcPr>
            <w:tcW w:w="2552" w:type="dxa"/>
            <w:tcBorders>
              <w:top w:val="nil"/>
              <w:bottom w:val="nil"/>
            </w:tcBorders>
          </w:tcPr>
          <w:p w:rsidR="000D6D93" w:rsidRPr="00156E04" w:rsidRDefault="000D6D93" w:rsidP="006F7E64">
            <w:pPr>
              <w:rPr>
                <w:rFonts w:ascii="Arial" w:hAnsi="Arial" w:cs="Arial"/>
              </w:rPr>
            </w:pPr>
          </w:p>
        </w:tc>
      </w:tr>
      <w:tr w:rsidR="000D6D93" w:rsidRPr="00156E04" w:rsidTr="006625D2">
        <w:trPr>
          <w:cantSplit/>
          <w:trHeight w:val="702"/>
        </w:trPr>
        <w:tc>
          <w:tcPr>
            <w:tcW w:w="1985" w:type="dxa"/>
            <w:tcBorders>
              <w:top w:val="nil"/>
              <w:bottom w:val="nil"/>
            </w:tcBorders>
          </w:tcPr>
          <w:p w:rsidR="000D6D93" w:rsidRPr="00156E04" w:rsidRDefault="000D6D93" w:rsidP="006F7E64">
            <w:pPr>
              <w:rPr>
                <w:rFonts w:ascii="Arial" w:hAnsi="Arial" w:cs="Arial"/>
                <w:b/>
              </w:rPr>
            </w:pPr>
          </w:p>
        </w:tc>
        <w:tc>
          <w:tcPr>
            <w:tcW w:w="3827" w:type="dxa"/>
            <w:tcBorders>
              <w:top w:val="nil"/>
              <w:bottom w:val="nil"/>
            </w:tcBorders>
          </w:tcPr>
          <w:p w:rsidR="000D6D93" w:rsidRDefault="000D6D93" w:rsidP="000D6D93">
            <w:pPr>
              <w:numPr>
                <w:ilvl w:val="0"/>
                <w:numId w:val="25"/>
              </w:numPr>
              <w:tabs>
                <w:tab w:val="left" w:pos="2760"/>
              </w:tabs>
              <w:rPr>
                <w:rFonts w:ascii="Arial" w:hAnsi="Arial" w:cs="Arial"/>
              </w:rPr>
            </w:pPr>
            <w:r w:rsidRPr="0091782F">
              <w:rPr>
                <w:rFonts w:ascii="Arial" w:hAnsi="Arial" w:cs="Arial"/>
              </w:rPr>
              <w:t>Training/work experience/ knowledge of the importance of children’s a</w:t>
            </w:r>
            <w:r>
              <w:rPr>
                <w:rFonts w:ascii="Arial" w:hAnsi="Arial" w:cs="Arial"/>
              </w:rPr>
              <w:t>c</w:t>
            </w:r>
            <w:r w:rsidRPr="0091782F">
              <w:rPr>
                <w:rFonts w:ascii="Arial" w:hAnsi="Arial" w:cs="Arial"/>
              </w:rPr>
              <w:t>tivities</w:t>
            </w:r>
          </w:p>
        </w:tc>
        <w:tc>
          <w:tcPr>
            <w:tcW w:w="1276" w:type="dxa"/>
            <w:tcBorders>
              <w:top w:val="nil"/>
              <w:bottom w:val="nil"/>
            </w:tcBorders>
          </w:tcPr>
          <w:p w:rsidR="000D6D93" w:rsidRPr="00156E04" w:rsidRDefault="000D6D93" w:rsidP="00685734">
            <w:pPr>
              <w:jc w:val="center"/>
              <w:rPr>
                <w:rFonts w:ascii="Arial" w:hAnsi="Arial" w:cs="Arial"/>
              </w:rPr>
            </w:pPr>
            <w:r>
              <w:rPr>
                <w:rFonts w:ascii="Arial" w:hAnsi="Arial" w:cs="Arial"/>
              </w:rPr>
              <w:t>Yes</w:t>
            </w:r>
          </w:p>
        </w:tc>
        <w:tc>
          <w:tcPr>
            <w:tcW w:w="2552" w:type="dxa"/>
            <w:tcBorders>
              <w:top w:val="nil"/>
              <w:bottom w:val="nil"/>
            </w:tcBorders>
          </w:tcPr>
          <w:p w:rsidR="000D6D93" w:rsidRPr="00156E04" w:rsidRDefault="000D6D93" w:rsidP="006F7E64">
            <w:pPr>
              <w:rPr>
                <w:rFonts w:ascii="Arial" w:hAnsi="Arial" w:cs="Arial"/>
              </w:rPr>
            </w:pPr>
          </w:p>
        </w:tc>
      </w:tr>
      <w:tr w:rsidR="003F1244" w:rsidRPr="00156E04" w:rsidTr="006625D2">
        <w:trPr>
          <w:cantSplit/>
          <w:trHeight w:val="940"/>
        </w:trPr>
        <w:tc>
          <w:tcPr>
            <w:tcW w:w="1985" w:type="dxa"/>
            <w:tcBorders>
              <w:top w:val="single" w:sz="4" w:space="0" w:color="auto"/>
              <w:left w:val="single" w:sz="4" w:space="0" w:color="auto"/>
              <w:bottom w:val="nil"/>
              <w:right w:val="single" w:sz="4" w:space="0" w:color="auto"/>
            </w:tcBorders>
          </w:tcPr>
          <w:p w:rsidR="003F1244" w:rsidRPr="00DA4D29" w:rsidRDefault="003F1244" w:rsidP="006F7E64">
            <w:pPr>
              <w:rPr>
                <w:rFonts w:ascii="Arial" w:hAnsi="Arial" w:cs="Arial"/>
                <w:b/>
              </w:rPr>
            </w:pPr>
            <w:r w:rsidRPr="00156E04">
              <w:rPr>
                <w:rFonts w:ascii="Arial" w:hAnsi="Arial" w:cs="Arial"/>
                <w:b/>
              </w:rPr>
              <w:t>Skills &amp; Personal</w:t>
            </w:r>
            <w:r w:rsidR="00DA4D29">
              <w:rPr>
                <w:rFonts w:ascii="Arial" w:hAnsi="Arial" w:cs="Arial"/>
                <w:b/>
              </w:rPr>
              <w:t xml:space="preserve"> </w:t>
            </w:r>
            <w:r w:rsidRPr="00156E04">
              <w:rPr>
                <w:rFonts w:ascii="Arial" w:hAnsi="Arial" w:cs="Arial"/>
                <w:b/>
              </w:rPr>
              <w:t>Qualities</w:t>
            </w:r>
          </w:p>
        </w:tc>
        <w:tc>
          <w:tcPr>
            <w:tcW w:w="3827" w:type="dxa"/>
            <w:tcBorders>
              <w:top w:val="single" w:sz="4" w:space="0" w:color="auto"/>
              <w:left w:val="single" w:sz="4" w:space="0" w:color="auto"/>
              <w:bottom w:val="nil"/>
              <w:right w:val="single" w:sz="4" w:space="0" w:color="auto"/>
            </w:tcBorders>
          </w:tcPr>
          <w:p w:rsidR="000D6D93" w:rsidRDefault="000D6D93" w:rsidP="000D6D93">
            <w:pPr>
              <w:numPr>
                <w:ilvl w:val="0"/>
                <w:numId w:val="13"/>
              </w:numPr>
              <w:rPr>
                <w:rFonts w:ascii="Arial" w:hAnsi="Arial" w:cs="Arial"/>
              </w:rPr>
            </w:pPr>
            <w:r>
              <w:rPr>
                <w:rFonts w:ascii="Arial" w:hAnsi="Arial" w:cs="Arial"/>
              </w:rPr>
              <w:t>Ability to form constructive working relationships with colleagues</w:t>
            </w:r>
          </w:p>
          <w:p w:rsidR="003F1244" w:rsidRPr="00384592" w:rsidRDefault="003F1244" w:rsidP="000D6D93">
            <w:pPr>
              <w:rPr>
                <w:rFonts w:ascii="Arial" w:hAnsi="Arial" w:cs="Arial"/>
              </w:rPr>
            </w:pPr>
          </w:p>
        </w:tc>
        <w:tc>
          <w:tcPr>
            <w:tcW w:w="1276" w:type="dxa"/>
            <w:tcBorders>
              <w:top w:val="single" w:sz="4" w:space="0" w:color="auto"/>
              <w:left w:val="single" w:sz="4" w:space="0" w:color="auto"/>
              <w:bottom w:val="nil"/>
              <w:right w:val="single" w:sz="4" w:space="0" w:color="auto"/>
            </w:tcBorders>
          </w:tcPr>
          <w:p w:rsidR="003F1244" w:rsidRPr="00156E04" w:rsidRDefault="000D6D93" w:rsidP="00685734">
            <w:pPr>
              <w:jc w:val="center"/>
              <w:rPr>
                <w:rFonts w:ascii="Arial" w:hAnsi="Arial" w:cs="Arial"/>
              </w:rPr>
            </w:pPr>
            <w:r>
              <w:rPr>
                <w:rFonts w:ascii="Arial" w:hAnsi="Arial" w:cs="Arial"/>
              </w:rPr>
              <w:t>Yes</w:t>
            </w:r>
          </w:p>
        </w:tc>
        <w:tc>
          <w:tcPr>
            <w:tcW w:w="2552" w:type="dxa"/>
            <w:tcBorders>
              <w:top w:val="single" w:sz="4" w:space="0" w:color="auto"/>
              <w:left w:val="single" w:sz="4" w:space="0" w:color="auto"/>
              <w:bottom w:val="nil"/>
              <w:right w:val="single" w:sz="4" w:space="0" w:color="auto"/>
            </w:tcBorders>
          </w:tcPr>
          <w:p w:rsidR="003F1244" w:rsidRPr="00156E04" w:rsidRDefault="003F1244" w:rsidP="006F7E64">
            <w:pPr>
              <w:tabs>
                <w:tab w:val="left" w:pos="388"/>
                <w:tab w:val="left" w:pos="530"/>
              </w:tabs>
              <w:spacing w:after="120"/>
              <w:rPr>
                <w:rFonts w:ascii="Arial" w:hAnsi="Arial" w:cs="Arial"/>
              </w:rPr>
            </w:pPr>
            <w:r>
              <w:rPr>
                <w:rFonts w:ascii="Arial" w:hAnsi="Arial" w:cs="Arial"/>
              </w:rPr>
              <w:t>Interview, application form, and selection process.</w:t>
            </w:r>
          </w:p>
        </w:tc>
      </w:tr>
      <w:tr w:rsidR="003F1244" w:rsidRPr="00156E04" w:rsidTr="006625D2">
        <w:trPr>
          <w:cantSplit/>
          <w:trHeight w:val="400"/>
        </w:trPr>
        <w:tc>
          <w:tcPr>
            <w:tcW w:w="1985" w:type="dxa"/>
            <w:tcBorders>
              <w:top w:val="nil"/>
              <w:left w:val="single" w:sz="4" w:space="0" w:color="auto"/>
              <w:bottom w:val="nil"/>
              <w:right w:val="single" w:sz="4" w:space="0" w:color="auto"/>
            </w:tcBorders>
          </w:tcPr>
          <w:p w:rsidR="003F1244" w:rsidRPr="00156E04" w:rsidRDefault="003F1244" w:rsidP="006F7E64">
            <w:pPr>
              <w:rPr>
                <w:rFonts w:ascii="Arial" w:hAnsi="Arial" w:cs="Arial"/>
                <w:b/>
              </w:rPr>
            </w:pPr>
          </w:p>
        </w:tc>
        <w:tc>
          <w:tcPr>
            <w:tcW w:w="3827" w:type="dxa"/>
            <w:tcBorders>
              <w:top w:val="nil"/>
              <w:left w:val="single" w:sz="4" w:space="0" w:color="auto"/>
              <w:bottom w:val="nil"/>
              <w:right w:val="single" w:sz="4" w:space="0" w:color="auto"/>
            </w:tcBorders>
          </w:tcPr>
          <w:p w:rsidR="000D6D93" w:rsidRDefault="000D6D93" w:rsidP="000D6D93">
            <w:pPr>
              <w:numPr>
                <w:ilvl w:val="0"/>
                <w:numId w:val="13"/>
              </w:numPr>
              <w:rPr>
                <w:rFonts w:ascii="Arial" w:hAnsi="Arial" w:cs="Arial"/>
              </w:rPr>
            </w:pPr>
            <w:r>
              <w:rPr>
                <w:rFonts w:ascii="Arial" w:hAnsi="Arial" w:cs="Arial"/>
              </w:rPr>
              <w:t>Ability to communicate clearly and effectively</w:t>
            </w:r>
          </w:p>
          <w:p w:rsidR="003F1244" w:rsidRPr="00384592" w:rsidRDefault="003F1244" w:rsidP="000D6D93">
            <w:pPr>
              <w:rPr>
                <w:rFonts w:ascii="Arial" w:hAnsi="Arial" w:cs="Arial"/>
              </w:rPr>
            </w:pPr>
          </w:p>
        </w:tc>
        <w:tc>
          <w:tcPr>
            <w:tcW w:w="1276" w:type="dxa"/>
            <w:tcBorders>
              <w:top w:val="nil"/>
              <w:left w:val="single" w:sz="4" w:space="0" w:color="auto"/>
              <w:bottom w:val="nil"/>
              <w:right w:val="single" w:sz="4" w:space="0" w:color="auto"/>
            </w:tcBorders>
          </w:tcPr>
          <w:p w:rsidR="003F1244" w:rsidRPr="00156E04" w:rsidRDefault="000D6D93" w:rsidP="00685734">
            <w:pPr>
              <w:jc w:val="center"/>
              <w:rPr>
                <w:rFonts w:ascii="Arial" w:hAnsi="Arial" w:cs="Arial"/>
              </w:rPr>
            </w:pPr>
            <w:r>
              <w:rPr>
                <w:rFonts w:ascii="Arial" w:hAnsi="Arial" w:cs="Arial"/>
              </w:rPr>
              <w:t>Yes</w:t>
            </w:r>
          </w:p>
        </w:tc>
        <w:tc>
          <w:tcPr>
            <w:tcW w:w="2552" w:type="dxa"/>
            <w:tcBorders>
              <w:top w:val="nil"/>
              <w:left w:val="single" w:sz="4" w:space="0" w:color="auto"/>
              <w:bottom w:val="nil"/>
              <w:right w:val="single" w:sz="4" w:space="0" w:color="auto"/>
            </w:tcBorders>
          </w:tcPr>
          <w:p w:rsidR="003F1244" w:rsidRPr="00156E04" w:rsidRDefault="003F1244" w:rsidP="006F7E64">
            <w:pPr>
              <w:rPr>
                <w:rFonts w:ascii="Arial" w:hAnsi="Arial" w:cs="Arial"/>
              </w:rPr>
            </w:pPr>
          </w:p>
        </w:tc>
      </w:tr>
      <w:tr w:rsidR="003F1244" w:rsidRPr="00156E04" w:rsidTr="000D6D93">
        <w:trPr>
          <w:cantSplit/>
          <w:trHeight w:val="400"/>
        </w:trPr>
        <w:tc>
          <w:tcPr>
            <w:tcW w:w="1985" w:type="dxa"/>
            <w:tcBorders>
              <w:top w:val="nil"/>
              <w:left w:val="single" w:sz="4" w:space="0" w:color="auto"/>
              <w:bottom w:val="nil"/>
              <w:right w:val="single" w:sz="4" w:space="0" w:color="auto"/>
            </w:tcBorders>
          </w:tcPr>
          <w:p w:rsidR="003F1244" w:rsidRPr="00156E04" w:rsidRDefault="003F1244" w:rsidP="006F7E64">
            <w:pPr>
              <w:rPr>
                <w:rFonts w:ascii="Arial" w:hAnsi="Arial" w:cs="Arial"/>
                <w:b/>
              </w:rPr>
            </w:pPr>
          </w:p>
        </w:tc>
        <w:tc>
          <w:tcPr>
            <w:tcW w:w="3827" w:type="dxa"/>
            <w:tcBorders>
              <w:top w:val="nil"/>
              <w:left w:val="single" w:sz="4" w:space="0" w:color="auto"/>
              <w:bottom w:val="nil"/>
              <w:right w:val="single" w:sz="4" w:space="0" w:color="auto"/>
            </w:tcBorders>
          </w:tcPr>
          <w:p w:rsidR="000D6D93" w:rsidRDefault="000D6D93" w:rsidP="000D6D93">
            <w:pPr>
              <w:numPr>
                <w:ilvl w:val="0"/>
                <w:numId w:val="13"/>
              </w:numPr>
              <w:rPr>
                <w:rFonts w:ascii="Arial" w:hAnsi="Arial" w:cs="Arial"/>
              </w:rPr>
            </w:pPr>
            <w:r>
              <w:rPr>
                <w:rFonts w:ascii="Arial" w:hAnsi="Arial" w:cs="Arial"/>
              </w:rPr>
              <w:t>Ability to demonstrate good organisational skills</w:t>
            </w:r>
          </w:p>
          <w:p w:rsidR="003F1244" w:rsidRPr="00384592" w:rsidRDefault="003F1244" w:rsidP="000D6D93">
            <w:pPr>
              <w:rPr>
                <w:rFonts w:ascii="Arial" w:hAnsi="Arial" w:cs="Arial"/>
              </w:rPr>
            </w:pPr>
          </w:p>
        </w:tc>
        <w:tc>
          <w:tcPr>
            <w:tcW w:w="1276" w:type="dxa"/>
            <w:tcBorders>
              <w:top w:val="nil"/>
              <w:left w:val="single" w:sz="4" w:space="0" w:color="auto"/>
              <w:bottom w:val="nil"/>
              <w:right w:val="single" w:sz="4" w:space="0" w:color="auto"/>
            </w:tcBorders>
          </w:tcPr>
          <w:p w:rsidR="003F1244" w:rsidRPr="00156E04" w:rsidRDefault="000D6D93" w:rsidP="00685734">
            <w:pPr>
              <w:jc w:val="center"/>
              <w:rPr>
                <w:rFonts w:ascii="Arial" w:hAnsi="Arial" w:cs="Arial"/>
              </w:rPr>
            </w:pPr>
            <w:r>
              <w:rPr>
                <w:rFonts w:ascii="Arial" w:hAnsi="Arial" w:cs="Arial"/>
              </w:rPr>
              <w:t>Yes</w:t>
            </w:r>
          </w:p>
        </w:tc>
        <w:tc>
          <w:tcPr>
            <w:tcW w:w="2552" w:type="dxa"/>
            <w:tcBorders>
              <w:top w:val="nil"/>
              <w:left w:val="single" w:sz="4" w:space="0" w:color="auto"/>
              <w:bottom w:val="nil"/>
              <w:right w:val="single" w:sz="4" w:space="0" w:color="auto"/>
            </w:tcBorders>
          </w:tcPr>
          <w:p w:rsidR="003F1244" w:rsidRPr="00156E04" w:rsidRDefault="003F1244" w:rsidP="006F7E64">
            <w:pPr>
              <w:rPr>
                <w:rFonts w:ascii="Arial" w:hAnsi="Arial" w:cs="Arial"/>
              </w:rPr>
            </w:pPr>
          </w:p>
        </w:tc>
      </w:tr>
      <w:tr w:rsidR="003F1244" w:rsidRPr="00156E04" w:rsidTr="000D6D93">
        <w:trPr>
          <w:cantSplit/>
          <w:trHeight w:val="400"/>
        </w:trPr>
        <w:tc>
          <w:tcPr>
            <w:tcW w:w="1985" w:type="dxa"/>
            <w:tcBorders>
              <w:top w:val="nil"/>
              <w:bottom w:val="single" w:sz="4" w:space="0" w:color="auto"/>
            </w:tcBorders>
          </w:tcPr>
          <w:p w:rsidR="003F1244" w:rsidRPr="00156E04" w:rsidRDefault="003F1244" w:rsidP="006F7E64">
            <w:pPr>
              <w:rPr>
                <w:rFonts w:ascii="Arial" w:hAnsi="Arial" w:cs="Arial"/>
                <w:b/>
              </w:rPr>
            </w:pPr>
          </w:p>
        </w:tc>
        <w:tc>
          <w:tcPr>
            <w:tcW w:w="3827" w:type="dxa"/>
            <w:tcBorders>
              <w:top w:val="nil"/>
              <w:bottom w:val="single" w:sz="4" w:space="0" w:color="auto"/>
            </w:tcBorders>
          </w:tcPr>
          <w:p w:rsidR="003F1244" w:rsidRPr="000D6D93" w:rsidRDefault="000D6D93" w:rsidP="000D6D93">
            <w:pPr>
              <w:numPr>
                <w:ilvl w:val="0"/>
                <w:numId w:val="13"/>
              </w:numPr>
              <w:rPr>
                <w:rFonts w:ascii="Arial" w:hAnsi="Arial" w:cs="Arial"/>
              </w:rPr>
            </w:pPr>
            <w:r w:rsidRPr="0091782F">
              <w:rPr>
                <w:rFonts w:ascii="Arial" w:hAnsi="Arial" w:cs="Arial"/>
              </w:rPr>
              <w:t xml:space="preserve">Ability to work within a structured environment </w:t>
            </w:r>
          </w:p>
        </w:tc>
        <w:tc>
          <w:tcPr>
            <w:tcW w:w="1276" w:type="dxa"/>
            <w:tcBorders>
              <w:top w:val="nil"/>
              <w:bottom w:val="single" w:sz="4" w:space="0" w:color="auto"/>
            </w:tcBorders>
          </w:tcPr>
          <w:p w:rsidR="003F1244" w:rsidRPr="00156E04" w:rsidRDefault="003F1244" w:rsidP="00685734">
            <w:pPr>
              <w:jc w:val="center"/>
              <w:rPr>
                <w:rFonts w:ascii="Arial" w:hAnsi="Arial" w:cs="Arial"/>
              </w:rPr>
            </w:pPr>
          </w:p>
        </w:tc>
        <w:tc>
          <w:tcPr>
            <w:tcW w:w="2552" w:type="dxa"/>
            <w:tcBorders>
              <w:top w:val="nil"/>
              <w:bottom w:val="single" w:sz="4" w:space="0" w:color="auto"/>
            </w:tcBorders>
          </w:tcPr>
          <w:p w:rsidR="003F1244" w:rsidRPr="00156E04" w:rsidRDefault="003F1244" w:rsidP="006F7E64">
            <w:pPr>
              <w:rPr>
                <w:rFonts w:ascii="Arial" w:hAnsi="Arial" w:cs="Arial"/>
              </w:rPr>
            </w:pPr>
          </w:p>
        </w:tc>
      </w:tr>
      <w:tr w:rsidR="003F1244" w:rsidRPr="00156E04" w:rsidTr="000D6D93">
        <w:trPr>
          <w:cantSplit/>
          <w:trHeight w:val="400"/>
        </w:trPr>
        <w:tc>
          <w:tcPr>
            <w:tcW w:w="1985" w:type="dxa"/>
            <w:tcBorders>
              <w:top w:val="single" w:sz="4" w:space="0" w:color="auto"/>
              <w:bottom w:val="nil"/>
            </w:tcBorders>
          </w:tcPr>
          <w:p w:rsidR="003F1244" w:rsidRPr="00156E04" w:rsidRDefault="003F1244" w:rsidP="006F7E64">
            <w:pPr>
              <w:rPr>
                <w:rFonts w:ascii="Arial" w:hAnsi="Arial" w:cs="Arial"/>
                <w:b/>
              </w:rPr>
            </w:pPr>
          </w:p>
        </w:tc>
        <w:tc>
          <w:tcPr>
            <w:tcW w:w="3827" w:type="dxa"/>
            <w:tcBorders>
              <w:top w:val="single" w:sz="4" w:space="0" w:color="auto"/>
              <w:bottom w:val="nil"/>
            </w:tcBorders>
          </w:tcPr>
          <w:p w:rsidR="000D6D93" w:rsidRPr="0091782F" w:rsidRDefault="000D6D93" w:rsidP="000D6D93">
            <w:pPr>
              <w:numPr>
                <w:ilvl w:val="0"/>
                <w:numId w:val="13"/>
              </w:numPr>
              <w:rPr>
                <w:rFonts w:ascii="Arial" w:hAnsi="Arial" w:cs="Arial"/>
              </w:rPr>
            </w:pPr>
            <w:r w:rsidRPr="0091782F">
              <w:rPr>
                <w:rFonts w:ascii="Arial" w:hAnsi="Arial" w:cs="Arial"/>
              </w:rPr>
              <w:t>Professional attitude when dealing with parents/carers/staff</w:t>
            </w:r>
          </w:p>
          <w:p w:rsidR="003F1244" w:rsidRPr="00384592" w:rsidRDefault="003F1244" w:rsidP="000D6D93">
            <w:pPr>
              <w:rPr>
                <w:rFonts w:ascii="Arial" w:hAnsi="Arial" w:cs="Arial"/>
              </w:rPr>
            </w:pPr>
          </w:p>
        </w:tc>
        <w:tc>
          <w:tcPr>
            <w:tcW w:w="1276" w:type="dxa"/>
            <w:tcBorders>
              <w:top w:val="single" w:sz="4" w:space="0" w:color="auto"/>
              <w:bottom w:val="nil"/>
            </w:tcBorders>
            <w:shd w:val="clear" w:color="auto" w:fill="auto"/>
          </w:tcPr>
          <w:p w:rsidR="003F1244" w:rsidRPr="00156E04" w:rsidRDefault="003F1244" w:rsidP="00685734">
            <w:pPr>
              <w:jc w:val="center"/>
              <w:rPr>
                <w:rFonts w:ascii="Arial" w:hAnsi="Arial" w:cs="Arial"/>
              </w:rPr>
            </w:pPr>
          </w:p>
        </w:tc>
        <w:tc>
          <w:tcPr>
            <w:tcW w:w="2552" w:type="dxa"/>
            <w:tcBorders>
              <w:top w:val="single" w:sz="4" w:space="0" w:color="auto"/>
              <w:bottom w:val="nil"/>
            </w:tcBorders>
          </w:tcPr>
          <w:p w:rsidR="003F1244" w:rsidRPr="00156E04" w:rsidRDefault="003F1244" w:rsidP="006F7E64">
            <w:pPr>
              <w:rPr>
                <w:rFonts w:ascii="Arial" w:hAnsi="Arial" w:cs="Arial"/>
              </w:rPr>
            </w:pPr>
          </w:p>
        </w:tc>
      </w:tr>
      <w:tr w:rsidR="000D6D93" w:rsidRPr="00156E04" w:rsidTr="006625D2">
        <w:trPr>
          <w:cantSplit/>
          <w:trHeight w:val="400"/>
        </w:trPr>
        <w:tc>
          <w:tcPr>
            <w:tcW w:w="1985" w:type="dxa"/>
            <w:tcBorders>
              <w:top w:val="nil"/>
              <w:bottom w:val="nil"/>
            </w:tcBorders>
          </w:tcPr>
          <w:p w:rsidR="000D6D93" w:rsidRPr="00156E04" w:rsidRDefault="000D6D93" w:rsidP="006F7E64">
            <w:pPr>
              <w:rPr>
                <w:rFonts w:ascii="Arial" w:hAnsi="Arial" w:cs="Arial"/>
                <w:b/>
              </w:rPr>
            </w:pPr>
          </w:p>
        </w:tc>
        <w:tc>
          <w:tcPr>
            <w:tcW w:w="3827" w:type="dxa"/>
            <w:tcBorders>
              <w:top w:val="nil"/>
              <w:bottom w:val="nil"/>
            </w:tcBorders>
          </w:tcPr>
          <w:p w:rsidR="000D6D93" w:rsidRDefault="000D6D93" w:rsidP="000D6D93">
            <w:pPr>
              <w:numPr>
                <w:ilvl w:val="0"/>
                <w:numId w:val="13"/>
              </w:numPr>
              <w:rPr>
                <w:rFonts w:ascii="Arial" w:hAnsi="Arial" w:cs="Arial"/>
              </w:rPr>
            </w:pPr>
            <w:r>
              <w:rPr>
                <w:rFonts w:ascii="Arial" w:hAnsi="Arial" w:cs="Arial"/>
              </w:rPr>
              <w:t>Good IT skills</w:t>
            </w:r>
          </w:p>
          <w:p w:rsidR="000D6D93" w:rsidRPr="0091782F" w:rsidRDefault="000D6D93" w:rsidP="000D6D93">
            <w:pPr>
              <w:rPr>
                <w:rFonts w:ascii="Arial" w:hAnsi="Arial" w:cs="Arial"/>
              </w:rPr>
            </w:pPr>
          </w:p>
        </w:tc>
        <w:tc>
          <w:tcPr>
            <w:tcW w:w="1276" w:type="dxa"/>
            <w:tcBorders>
              <w:top w:val="nil"/>
              <w:bottom w:val="nil"/>
            </w:tcBorders>
            <w:shd w:val="clear" w:color="auto" w:fill="auto"/>
          </w:tcPr>
          <w:p w:rsidR="000D6D93" w:rsidRPr="00156E04" w:rsidRDefault="000D6D93" w:rsidP="00685734">
            <w:pPr>
              <w:jc w:val="center"/>
              <w:rPr>
                <w:rFonts w:ascii="Arial" w:hAnsi="Arial" w:cs="Arial"/>
              </w:rPr>
            </w:pPr>
          </w:p>
        </w:tc>
        <w:tc>
          <w:tcPr>
            <w:tcW w:w="2552" w:type="dxa"/>
            <w:tcBorders>
              <w:top w:val="nil"/>
              <w:bottom w:val="nil"/>
            </w:tcBorders>
          </w:tcPr>
          <w:p w:rsidR="000D6D93" w:rsidRPr="00156E04" w:rsidRDefault="000D6D93" w:rsidP="006F7E64">
            <w:pPr>
              <w:rPr>
                <w:rFonts w:ascii="Arial" w:hAnsi="Arial" w:cs="Arial"/>
              </w:rPr>
            </w:pPr>
          </w:p>
        </w:tc>
      </w:tr>
      <w:tr w:rsidR="000D6D93" w:rsidRPr="00156E04" w:rsidTr="006625D2">
        <w:trPr>
          <w:cantSplit/>
          <w:trHeight w:val="400"/>
        </w:trPr>
        <w:tc>
          <w:tcPr>
            <w:tcW w:w="1985" w:type="dxa"/>
            <w:tcBorders>
              <w:top w:val="nil"/>
              <w:bottom w:val="nil"/>
            </w:tcBorders>
          </w:tcPr>
          <w:p w:rsidR="000D6D93" w:rsidRPr="00156E04" w:rsidRDefault="000D6D93" w:rsidP="006F7E64">
            <w:pPr>
              <w:rPr>
                <w:rFonts w:ascii="Arial" w:hAnsi="Arial" w:cs="Arial"/>
                <w:b/>
              </w:rPr>
            </w:pPr>
          </w:p>
        </w:tc>
        <w:tc>
          <w:tcPr>
            <w:tcW w:w="3827" w:type="dxa"/>
            <w:tcBorders>
              <w:top w:val="nil"/>
              <w:bottom w:val="nil"/>
            </w:tcBorders>
          </w:tcPr>
          <w:p w:rsidR="000D6D93" w:rsidRDefault="000D6D93" w:rsidP="000D6D93">
            <w:pPr>
              <w:numPr>
                <w:ilvl w:val="0"/>
                <w:numId w:val="13"/>
              </w:numPr>
              <w:rPr>
                <w:rFonts w:ascii="Arial" w:hAnsi="Arial" w:cs="Arial"/>
              </w:rPr>
            </w:pPr>
            <w:r>
              <w:rPr>
                <w:rFonts w:ascii="Arial" w:hAnsi="Arial" w:cs="Arial"/>
              </w:rPr>
              <w:t>Ability to think clearly</w:t>
            </w:r>
          </w:p>
          <w:p w:rsidR="000D6D93" w:rsidRPr="0091782F" w:rsidRDefault="000D6D93" w:rsidP="000D6D93">
            <w:pPr>
              <w:rPr>
                <w:rFonts w:ascii="Arial" w:hAnsi="Arial" w:cs="Arial"/>
              </w:rPr>
            </w:pPr>
          </w:p>
        </w:tc>
        <w:tc>
          <w:tcPr>
            <w:tcW w:w="1276" w:type="dxa"/>
            <w:tcBorders>
              <w:top w:val="nil"/>
              <w:bottom w:val="nil"/>
            </w:tcBorders>
            <w:shd w:val="clear" w:color="auto" w:fill="auto"/>
          </w:tcPr>
          <w:p w:rsidR="000D6D93" w:rsidRPr="00156E04" w:rsidRDefault="000D6D93" w:rsidP="00685734">
            <w:pPr>
              <w:jc w:val="center"/>
              <w:rPr>
                <w:rFonts w:ascii="Arial" w:hAnsi="Arial" w:cs="Arial"/>
              </w:rPr>
            </w:pPr>
          </w:p>
        </w:tc>
        <w:tc>
          <w:tcPr>
            <w:tcW w:w="2552" w:type="dxa"/>
            <w:tcBorders>
              <w:top w:val="nil"/>
              <w:bottom w:val="nil"/>
            </w:tcBorders>
          </w:tcPr>
          <w:p w:rsidR="000D6D93" w:rsidRPr="00156E04" w:rsidRDefault="000D6D93" w:rsidP="006F7E64">
            <w:pPr>
              <w:rPr>
                <w:rFonts w:ascii="Arial" w:hAnsi="Arial" w:cs="Arial"/>
              </w:rPr>
            </w:pPr>
          </w:p>
        </w:tc>
      </w:tr>
      <w:tr w:rsidR="00CB3F62" w:rsidRPr="00156E04" w:rsidTr="006625D2">
        <w:trPr>
          <w:cantSplit/>
          <w:trHeight w:val="400"/>
        </w:trPr>
        <w:tc>
          <w:tcPr>
            <w:tcW w:w="1985" w:type="dxa"/>
            <w:tcBorders>
              <w:top w:val="nil"/>
              <w:bottom w:val="nil"/>
            </w:tcBorders>
          </w:tcPr>
          <w:p w:rsidR="003F1244" w:rsidRPr="00156E04" w:rsidRDefault="003F1244" w:rsidP="006F7E64">
            <w:pPr>
              <w:rPr>
                <w:rFonts w:ascii="Arial" w:hAnsi="Arial" w:cs="Arial"/>
                <w:b/>
              </w:rPr>
            </w:pPr>
          </w:p>
        </w:tc>
        <w:tc>
          <w:tcPr>
            <w:tcW w:w="3827" w:type="dxa"/>
            <w:tcBorders>
              <w:top w:val="nil"/>
              <w:bottom w:val="nil"/>
            </w:tcBorders>
          </w:tcPr>
          <w:p w:rsidR="003F1244" w:rsidRDefault="000D6D93" w:rsidP="000D6D93">
            <w:pPr>
              <w:numPr>
                <w:ilvl w:val="0"/>
                <w:numId w:val="13"/>
              </w:numPr>
              <w:rPr>
                <w:rFonts w:ascii="Arial" w:hAnsi="Arial" w:cs="Arial"/>
              </w:rPr>
            </w:pPr>
            <w:r>
              <w:rPr>
                <w:rFonts w:ascii="Arial" w:hAnsi="Arial" w:cs="Arial"/>
              </w:rPr>
              <w:t>Ability to work flexibly and proactively</w:t>
            </w:r>
          </w:p>
          <w:p w:rsidR="000D6D93" w:rsidRPr="000D6D93" w:rsidRDefault="000D6D93" w:rsidP="000D6D93">
            <w:pPr>
              <w:numPr>
                <w:ilvl w:val="0"/>
                <w:numId w:val="13"/>
              </w:numPr>
              <w:rPr>
                <w:rFonts w:ascii="Arial" w:hAnsi="Arial" w:cs="Arial"/>
              </w:rPr>
            </w:pPr>
          </w:p>
        </w:tc>
        <w:tc>
          <w:tcPr>
            <w:tcW w:w="1276" w:type="dxa"/>
            <w:tcBorders>
              <w:top w:val="nil"/>
              <w:bottom w:val="nil"/>
            </w:tcBorders>
          </w:tcPr>
          <w:p w:rsidR="003F1244" w:rsidRPr="00156E04" w:rsidRDefault="003F1244" w:rsidP="00685734">
            <w:pPr>
              <w:jc w:val="center"/>
              <w:rPr>
                <w:rFonts w:ascii="Arial" w:hAnsi="Arial" w:cs="Arial"/>
              </w:rPr>
            </w:pPr>
          </w:p>
        </w:tc>
        <w:tc>
          <w:tcPr>
            <w:tcW w:w="2552" w:type="dxa"/>
            <w:tcBorders>
              <w:top w:val="nil"/>
              <w:bottom w:val="nil"/>
            </w:tcBorders>
          </w:tcPr>
          <w:p w:rsidR="003F1244" w:rsidRPr="00156E04" w:rsidRDefault="003F1244" w:rsidP="006F7E64">
            <w:pPr>
              <w:rPr>
                <w:rFonts w:ascii="Arial" w:hAnsi="Arial" w:cs="Arial"/>
              </w:rPr>
            </w:pPr>
          </w:p>
        </w:tc>
      </w:tr>
      <w:tr w:rsidR="006625D2" w:rsidRPr="00156E04" w:rsidTr="006625D2">
        <w:trPr>
          <w:cantSplit/>
          <w:trHeight w:val="400"/>
        </w:trPr>
        <w:tc>
          <w:tcPr>
            <w:tcW w:w="1985" w:type="dxa"/>
            <w:tcBorders>
              <w:top w:val="nil"/>
            </w:tcBorders>
          </w:tcPr>
          <w:p w:rsidR="003F1244" w:rsidRPr="00156E04" w:rsidRDefault="003F1244" w:rsidP="006F7E64">
            <w:pPr>
              <w:rPr>
                <w:rFonts w:ascii="Arial" w:hAnsi="Arial" w:cs="Arial"/>
                <w:b/>
              </w:rPr>
            </w:pPr>
          </w:p>
        </w:tc>
        <w:tc>
          <w:tcPr>
            <w:tcW w:w="3827" w:type="dxa"/>
            <w:tcBorders>
              <w:top w:val="nil"/>
            </w:tcBorders>
          </w:tcPr>
          <w:p w:rsidR="003F1244" w:rsidRDefault="000D6D93" w:rsidP="006F7E64">
            <w:pPr>
              <w:numPr>
                <w:ilvl w:val="0"/>
                <w:numId w:val="13"/>
              </w:numPr>
              <w:rPr>
                <w:rFonts w:ascii="Arial" w:hAnsi="Arial" w:cs="Arial"/>
              </w:rPr>
            </w:pPr>
            <w:r w:rsidRPr="0091782F">
              <w:rPr>
                <w:rFonts w:ascii="Arial" w:hAnsi="Arial" w:cs="Arial"/>
              </w:rPr>
              <w:t>The ability to communicate through the medium of welsh</w:t>
            </w:r>
          </w:p>
        </w:tc>
        <w:tc>
          <w:tcPr>
            <w:tcW w:w="1276" w:type="dxa"/>
            <w:tcBorders>
              <w:top w:val="nil"/>
            </w:tcBorders>
          </w:tcPr>
          <w:p w:rsidR="003F1244" w:rsidRPr="00156E04" w:rsidRDefault="003F1244" w:rsidP="00685734">
            <w:pPr>
              <w:jc w:val="center"/>
              <w:rPr>
                <w:rFonts w:ascii="Arial" w:hAnsi="Arial" w:cs="Arial"/>
              </w:rPr>
            </w:pPr>
          </w:p>
        </w:tc>
        <w:tc>
          <w:tcPr>
            <w:tcW w:w="2552" w:type="dxa"/>
            <w:tcBorders>
              <w:top w:val="nil"/>
            </w:tcBorders>
          </w:tcPr>
          <w:p w:rsidR="003F1244" w:rsidRPr="00156E04" w:rsidRDefault="003F1244" w:rsidP="006F7E64">
            <w:pPr>
              <w:rPr>
                <w:rFonts w:ascii="Arial" w:hAnsi="Arial" w:cs="Arial"/>
              </w:rPr>
            </w:pPr>
          </w:p>
        </w:tc>
      </w:tr>
    </w:tbl>
    <w:p w:rsidR="001D43F2" w:rsidRPr="004F4E65" w:rsidRDefault="001D43F2" w:rsidP="00CB3F62">
      <w:pPr>
        <w:ind w:left="-426" w:right="-472"/>
        <w:rPr>
          <w:rFonts w:ascii="Arial" w:hAnsi="Arial" w:cs="Arial"/>
          <w:b/>
          <w:color w:val="000000"/>
        </w:rPr>
      </w:pPr>
    </w:p>
    <w:sectPr w:rsidR="001D43F2" w:rsidRPr="004F4E65" w:rsidSect="00EC194C">
      <w:headerReference w:type="default" r:id="rId14"/>
      <w:footerReference w:type="even" r:id="rId15"/>
      <w:headerReference w:type="first" r:id="rId16"/>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5BB" w:rsidRDefault="003F35BB">
      <w:r>
        <w:separator/>
      </w:r>
    </w:p>
  </w:endnote>
  <w:endnote w:type="continuationSeparator" w:id="0">
    <w:p w:rsidR="003F35BB" w:rsidRDefault="003F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456B30"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B30" w:rsidRDefault="0045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5BB" w:rsidRDefault="003F35BB">
      <w:r>
        <w:separator/>
      </w:r>
    </w:p>
  </w:footnote>
  <w:footnote w:type="continuationSeparator" w:id="0">
    <w:p w:rsidR="003F35BB" w:rsidRDefault="003F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6B2103" w:rsidP="00EC194C">
    <w:pPr>
      <w:pStyle w:val="Header"/>
      <w:jc w:val="center"/>
    </w:pPr>
    <w:r w:rsidRPr="006C0366">
      <w:rPr>
        <w:rFonts w:ascii="Arial" w:hAnsi="Arial" w:cs="Arial"/>
        <w:b/>
        <w:noProof/>
        <w:color w:val="000000"/>
        <w:lang w:eastAsia="en-GB"/>
      </w:rPr>
      <w:drawing>
        <wp:inline distT="0" distB="0" distL="0" distR="0">
          <wp:extent cx="5273675" cy="914400"/>
          <wp:effectExtent l="0" t="0" r="3175" b="0"/>
          <wp:docPr id="1" name="Picture 1" descr="Bridgend County Borough Council Banner Logo" title="Bridgend County Borough Council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6B2103" w:rsidP="00730BA8">
    <w:pPr>
      <w:pStyle w:val="Header"/>
      <w:jc w:val="center"/>
    </w:pPr>
    <w:r w:rsidRPr="006C0366">
      <w:rPr>
        <w:rFonts w:ascii="Arial" w:hAnsi="Arial" w:cs="Arial"/>
        <w:b/>
        <w:noProof/>
        <w:color w:val="000000"/>
        <w:lang w:eastAsia="en-GB"/>
      </w:rPr>
      <w:drawing>
        <wp:inline distT="0" distB="0" distL="0" distR="0">
          <wp:extent cx="5273675" cy="91440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p w:rsidR="00456B30" w:rsidRDefault="00456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2CD"/>
    <w:multiLevelType w:val="hybridMultilevel"/>
    <w:tmpl w:val="4ED24C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1470710"/>
    <w:multiLevelType w:val="hybridMultilevel"/>
    <w:tmpl w:val="5E065E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BC4A97"/>
    <w:multiLevelType w:val="hybridMultilevel"/>
    <w:tmpl w:val="9B58F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2"/>
  </w:num>
  <w:num w:numId="12">
    <w:abstractNumId w:val="10"/>
  </w:num>
  <w:num w:numId="13">
    <w:abstractNumId w:val="2"/>
  </w:num>
  <w:num w:numId="14">
    <w:abstractNumId w:val="8"/>
  </w:num>
  <w:num w:numId="15">
    <w:abstractNumId w:val="13"/>
  </w:num>
  <w:num w:numId="16">
    <w:abstractNumId w:val="10"/>
  </w:num>
  <w:num w:numId="17">
    <w:abstractNumId w:val="0"/>
  </w:num>
  <w:num w:numId="18">
    <w:abstractNumId w:val="4"/>
  </w:num>
  <w:num w:numId="19">
    <w:abstractNumId w:val="1"/>
  </w:num>
  <w:num w:numId="20">
    <w:abstractNumId w:val="6"/>
  </w:num>
  <w:num w:numId="21">
    <w:abstractNumId w:val="9"/>
  </w:num>
  <w:num w:numId="22">
    <w:abstractNumId w:val="12"/>
  </w:num>
  <w:num w:numId="23">
    <w:abstractNumId w:val="5"/>
  </w:num>
  <w:num w:numId="24">
    <w:abstractNumId w:val="3"/>
  </w:num>
  <w:num w:numId="25">
    <w:abstractNumId w:val="11"/>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3C40"/>
    <w:rsid w:val="00013F8F"/>
    <w:rsid w:val="00014253"/>
    <w:rsid w:val="00014A86"/>
    <w:rsid w:val="000178F3"/>
    <w:rsid w:val="00026514"/>
    <w:rsid w:val="000815CD"/>
    <w:rsid w:val="0009322F"/>
    <w:rsid w:val="000B2885"/>
    <w:rsid w:val="000D384D"/>
    <w:rsid w:val="000D6D93"/>
    <w:rsid w:val="000E3391"/>
    <w:rsid w:val="000F5752"/>
    <w:rsid w:val="00132BE4"/>
    <w:rsid w:val="00143BD9"/>
    <w:rsid w:val="00161E97"/>
    <w:rsid w:val="00171CF6"/>
    <w:rsid w:val="001777B4"/>
    <w:rsid w:val="0019632B"/>
    <w:rsid w:val="001B5131"/>
    <w:rsid w:val="001B6283"/>
    <w:rsid w:val="001D43F2"/>
    <w:rsid w:val="001E03E4"/>
    <w:rsid w:val="001E523D"/>
    <w:rsid w:val="002060BF"/>
    <w:rsid w:val="00223A2D"/>
    <w:rsid w:val="00223AD8"/>
    <w:rsid w:val="00254042"/>
    <w:rsid w:val="00267AFF"/>
    <w:rsid w:val="002A25F9"/>
    <w:rsid w:val="002A5B75"/>
    <w:rsid w:val="002A663A"/>
    <w:rsid w:val="002B062D"/>
    <w:rsid w:val="002B6A53"/>
    <w:rsid w:val="002B7961"/>
    <w:rsid w:val="002D17B3"/>
    <w:rsid w:val="002D42C6"/>
    <w:rsid w:val="002E7FC7"/>
    <w:rsid w:val="002F64A6"/>
    <w:rsid w:val="00304A6B"/>
    <w:rsid w:val="00332FDF"/>
    <w:rsid w:val="003411DA"/>
    <w:rsid w:val="00347E63"/>
    <w:rsid w:val="0036280B"/>
    <w:rsid w:val="00375BCF"/>
    <w:rsid w:val="003929CC"/>
    <w:rsid w:val="003A0FC4"/>
    <w:rsid w:val="003C02C3"/>
    <w:rsid w:val="003D098F"/>
    <w:rsid w:val="003D2AAA"/>
    <w:rsid w:val="003E1C6E"/>
    <w:rsid w:val="003E52E5"/>
    <w:rsid w:val="003F1244"/>
    <w:rsid w:val="003F35BB"/>
    <w:rsid w:val="00404C44"/>
    <w:rsid w:val="00434DEB"/>
    <w:rsid w:val="00444416"/>
    <w:rsid w:val="00452D73"/>
    <w:rsid w:val="00456B30"/>
    <w:rsid w:val="00486C4C"/>
    <w:rsid w:val="00490994"/>
    <w:rsid w:val="00496337"/>
    <w:rsid w:val="004C03C0"/>
    <w:rsid w:val="004D3638"/>
    <w:rsid w:val="004F4E65"/>
    <w:rsid w:val="00505FBA"/>
    <w:rsid w:val="005116CC"/>
    <w:rsid w:val="00511B1E"/>
    <w:rsid w:val="00523671"/>
    <w:rsid w:val="00526C28"/>
    <w:rsid w:val="00551E45"/>
    <w:rsid w:val="00563D25"/>
    <w:rsid w:val="00574A3A"/>
    <w:rsid w:val="00590413"/>
    <w:rsid w:val="00590AE0"/>
    <w:rsid w:val="005B2FBD"/>
    <w:rsid w:val="005C0894"/>
    <w:rsid w:val="005E5F84"/>
    <w:rsid w:val="0060395E"/>
    <w:rsid w:val="00620140"/>
    <w:rsid w:val="00630105"/>
    <w:rsid w:val="00637FAA"/>
    <w:rsid w:val="0065488A"/>
    <w:rsid w:val="00655D5C"/>
    <w:rsid w:val="006605BB"/>
    <w:rsid w:val="006625D2"/>
    <w:rsid w:val="00685734"/>
    <w:rsid w:val="00685DE7"/>
    <w:rsid w:val="00690072"/>
    <w:rsid w:val="006A175F"/>
    <w:rsid w:val="006B2103"/>
    <w:rsid w:val="006B45D2"/>
    <w:rsid w:val="006C0366"/>
    <w:rsid w:val="006C74DB"/>
    <w:rsid w:val="006D6613"/>
    <w:rsid w:val="006E19E1"/>
    <w:rsid w:val="006E571B"/>
    <w:rsid w:val="006F7E64"/>
    <w:rsid w:val="007045EA"/>
    <w:rsid w:val="00705FAA"/>
    <w:rsid w:val="0072502F"/>
    <w:rsid w:val="00730BA8"/>
    <w:rsid w:val="00740C87"/>
    <w:rsid w:val="007519FD"/>
    <w:rsid w:val="00753026"/>
    <w:rsid w:val="00760C64"/>
    <w:rsid w:val="00765635"/>
    <w:rsid w:val="007663FA"/>
    <w:rsid w:val="007720F8"/>
    <w:rsid w:val="00783DE9"/>
    <w:rsid w:val="00821A32"/>
    <w:rsid w:val="0084118B"/>
    <w:rsid w:val="00853AB9"/>
    <w:rsid w:val="008546CA"/>
    <w:rsid w:val="00867F69"/>
    <w:rsid w:val="00875EF8"/>
    <w:rsid w:val="008B7158"/>
    <w:rsid w:val="008C7297"/>
    <w:rsid w:val="008D509D"/>
    <w:rsid w:val="008D5515"/>
    <w:rsid w:val="008D66F7"/>
    <w:rsid w:val="008E2098"/>
    <w:rsid w:val="0091050F"/>
    <w:rsid w:val="0091057E"/>
    <w:rsid w:val="00917250"/>
    <w:rsid w:val="009243B2"/>
    <w:rsid w:val="00951883"/>
    <w:rsid w:val="0097062E"/>
    <w:rsid w:val="009A1E64"/>
    <w:rsid w:val="009A42D5"/>
    <w:rsid w:val="009B20DD"/>
    <w:rsid w:val="009B5752"/>
    <w:rsid w:val="009C3348"/>
    <w:rsid w:val="009D1BC6"/>
    <w:rsid w:val="009E4463"/>
    <w:rsid w:val="009F54DF"/>
    <w:rsid w:val="009F69F7"/>
    <w:rsid w:val="00A1101A"/>
    <w:rsid w:val="00A115C3"/>
    <w:rsid w:val="00A17DC4"/>
    <w:rsid w:val="00A43D94"/>
    <w:rsid w:val="00A45DA8"/>
    <w:rsid w:val="00A66B0A"/>
    <w:rsid w:val="00A73D87"/>
    <w:rsid w:val="00A83A12"/>
    <w:rsid w:val="00A9715D"/>
    <w:rsid w:val="00AC2146"/>
    <w:rsid w:val="00AD754D"/>
    <w:rsid w:val="00B02869"/>
    <w:rsid w:val="00B26D91"/>
    <w:rsid w:val="00B3178E"/>
    <w:rsid w:val="00B4134F"/>
    <w:rsid w:val="00B43330"/>
    <w:rsid w:val="00B4518B"/>
    <w:rsid w:val="00B46B3B"/>
    <w:rsid w:val="00B46BAE"/>
    <w:rsid w:val="00B521EA"/>
    <w:rsid w:val="00B92F52"/>
    <w:rsid w:val="00B93BA5"/>
    <w:rsid w:val="00BD56D7"/>
    <w:rsid w:val="00BF3118"/>
    <w:rsid w:val="00BF5ADB"/>
    <w:rsid w:val="00C04F3C"/>
    <w:rsid w:val="00C12CA0"/>
    <w:rsid w:val="00C37668"/>
    <w:rsid w:val="00C72C56"/>
    <w:rsid w:val="00C859DA"/>
    <w:rsid w:val="00C92CAE"/>
    <w:rsid w:val="00CB0234"/>
    <w:rsid w:val="00CB3F62"/>
    <w:rsid w:val="00CC210F"/>
    <w:rsid w:val="00CC235C"/>
    <w:rsid w:val="00CD1C81"/>
    <w:rsid w:val="00CE3F9D"/>
    <w:rsid w:val="00D02DBD"/>
    <w:rsid w:val="00D16306"/>
    <w:rsid w:val="00D50899"/>
    <w:rsid w:val="00D50A48"/>
    <w:rsid w:val="00D61324"/>
    <w:rsid w:val="00D62F6C"/>
    <w:rsid w:val="00D86432"/>
    <w:rsid w:val="00D947B4"/>
    <w:rsid w:val="00D953FE"/>
    <w:rsid w:val="00DA4D29"/>
    <w:rsid w:val="00DC3EA9"/>
    <w:rsid w:val="00DE79B5"/>
    <w:rsid w:val="00E059FB"/>
    <w:rsid w:val="00E07F91"/>
    <w:rsid w:val="00E24937"/>
    <w:rsid w:val="00E676E5"/>
    <w:rsid w:val="00E7031D"/>
    <w:rsid w:val="00E82FF5"/>
    <w:rsid w:val="00E97B4B"/>
    <w:rsid w:val="00EA76D3"/>
    <w:rsid w:val="00EC194C"/>
    <w:rsid w:val="00ED7F7E"/>
    <w:rsid w:val="00EF201E"/>
    <w:rsid w:val="00F20D4F"/>
    <w:rsid w:val="00F2326C"/>
    <w:rsid w:val="00F52E69"/>
    <w:rsid w:val="00F731EB"/>
    <w:rsid w:val="00FA385E"/>
    <w:rsid w:val="00FA6DFC"/>
    <w:rsid w:val="00FB088B"/>
    <w:rsid w:val="00FB32BF"/>
    <w:rsid w:val="00FB69A3"/>
    <w:rsid w:val="00FC0383"/>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939EF"/>
  <w15:chartTrackingRefBased/>
  <w15:docId w15:val="{D9D82745-735C-4E01-8262-A84BCEB9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2F6C"/>
    <w:pPr>
      <w:keepNext/>
      <w:spacing w:before="240" w:after="60"/>
      <w:outlineLvl w:val="2"/>
    </w:pPr>
    <w:rPr>
      <w:rFonts w:ascii="Arial" w:hAnsi="Arial" w:cs="Arial"/>
      <w:b/>
      <w:bCs/>
      <w:sz w:val="28"/>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character" w:customStyle="1" w:styleId="Heading1Char">
    <w:name w:val="Heading 1 Char"/>
    <w:link w:val="Heading1"/>
    <w:rsid w:val="00C37668"/>
    <w:rPr>
      <w:rFonts w:ascii="Arial" w:hAnsi="Arial"/>
      <w:b/>
      <w:kern w:val="32"/>
      <w:sz w:val="32"/>
    </w:rPr>
  </w:style>
  <w:style w:type="character" w:customStyle="1" w:styleId="Heading2Char">
    <w:name w:val="Heading 2 Char"/>
    <w:link w:val="Heading2"/>
    <w:rsid w:val="00C37668"/>
    <w:rPr>
      <w:rFonts w:ascii="Arial" w:hAnsi="Arial" w:cs="Arial"/>
      <w:b/>
      <w:bCs/>
      <w:i/>
      <w:iCs/>
      <w:sz w:val="28"/>
      <w:szCs w:val="28"/>
      <w:lang w:eastAsia="en-US"/>
    </w:rPr>
  </w:style>
  <w:style w:type="character" w:customStyle="1" w:styleId="Heading3Char">
    <w:name w:val="Heading 3 Char"/>
    <w:link w:val="Heading3"/>
    <w:rsid w:val="00D62F6C"/>
    <w:rPr>
      <w:rFonts w:ascii="Arial" w:hAnsi="Arial" w:cs="Arial"/>
      <w:b/>
      <w:bCs/>
      <w:sz w:val="28"/>
      <w:szCs w:val="26"/>
      <w:lang w:eastAsia="en-US"/>
    </w:rPr>
  </w:style>
  <w:style w:type="character" w:customStyle="1" w:styleId="Heading6Char">
    <w:name w:val="Heading 6 Char"/>
    <w:link w:val="Heading6"/>
    <w:rsid w:val="00C37668"/>
    <w:rPr>
      <w:rFonts w:ascii="Arial" w:hAnsi="Arial"/>
      <w:b/>
      <w:sz w:val="24"/>
    </w:rPr>
  </w:style>
  <w:style w:type="character" w:customStyle="1" w:styleId="FooterChar">
    <w:name w:val="Footer Char"/>
    <w:link w:val="Footer"/>
    <w:rsid w:val="00C37668"/>
    <w:rPr>
      <w:rFonts w:ascii="Tahoma" w:hAnsi="Tahoma"/>
      <w:sz w:val="24"/>
      <w:szCs w:val="24"/>
      <w:lang w:eastAsia="en-US"/>
    </w:rPr>
  </w:style>
  <w:style w:type="character" w:customStyle="1" w:styleId="BodyTextChar">
    <w:name w:val="Body Text Char"/>
    <w:link w:val="BodyText"/>
    <w:rsid w:val="00C37668"/>
    <w:rPr>
      <w:lang w:eastAsia="en-US"/>
    </w:rPr>
  </w:style>
  <w:style w:type="character" w:customStyle="1" w:styleId="BodyText2Char">
    <w:name w:val="Body Text 2 Char"/>
    <w:link w:val="BodyText2"/>
    <w:rsid w:val="00C37668"/>
    <w:rPr>
      <w:rFonts w:ascii="Arial" w:hAnsi="Arial" w:cs="Arial"/>
      <w:b/>
      <w:sz w:val="24"/>
      <w:lang w:eastAsia="en-US"/>
    </w:rPr>
  </w:style>
  <w:style w:type="paragraph" w:styleId="Header">
    <w:name w:val="header"/>
    <w:basedOn w:val="Normal"/>
    <w:link w:val="HeaderChar"/>
    <w:uiPriority w:val="99"/>
    <w:rsid w:val="00456B30"/>
    <w:pPr>
      <w:tabs>
        <w:tab w:val="center" w:pos="4513"/>
        <w:tab w:val="right" w:pos="9026"/>
      </w:tabs>
    </w:pPr>
  </w:style>
  <w:style w:type="character" w:customStyle="1" w:styleId="HeaderChar">
    <w:name w:val="Header Char"/>
    <w:link w:val="Header"/>
    <w:uiPriority w:val="99"/>
    <w:rsid w:val="00456B30"/>
    <w:rPr>
      <w:rFonts w:ascii="Tahoma" w:hAnsi="Tahoma"/>
      <w:sz w:val="24"/>
      <w:szCs w:val="24"/>
      <w:lang w:eastAsia="en-US"/>
    </w:rPr>
  </w:style>
  <w:style w:type="character" w:styleId="CommentReference">
    <w:name w:val="annotation reference"/>
    <w:rsid w:val="00B4518B"/>
    <w:rPr>
      <w:sz w:val="16"/>
      <w:szCs w:val="16"/>
    </w:rPr>
  </w:style>
  <w:style w:type="paragraph" w:styleId="CommentText">
    <w:name w:val="annotation text"/>
    <w:basedOn w:val="Normal"/>
    <w:link w:val="CommentTextChar"/>
    <w:rsid w:val="00B4518B"/>
    <w:rPr>
      <w:sz w:val="20"/>
      <w:szCs w:val="20"/>
    </w:rPr>
  </w:style>
  <w:style w:type="character" w:customStyle="1" w:styleId="CommentTextChar">
    <w:name w:val="Comment Text Char"/>
    <w:link w:val="CommentText"/>
    <w:rsid w:val="00B4518B"/>
    <w:rPr>
      <w:rFonts w:ascii="Tahoma" w:hAnsi="Tahoma"/>
      <w:lang w:eastAsia="en-US"/>
    </w:rPr>
  </w:style>
  <w:style w:type="paragraph" w:styleId="CommentSubject">
    <w:name w:val="annotation subject"/>
    <w:basedOn w:val="CommentText"/>
    <w:next w:val="CommentText"/>
    <w:link w:val="CommentSubjectChar"/>
    <w:rsid w:val="00B4518B"/>
    <w:rPr>
      <w:b/>
      <w:bCs/>
    </w:rPr>
  </w:style>
  <w:style w:type="character" w:customStyle="1" w:styleId="CommentSubjectChar">
    <w:name w:val="Comment Subject Char"/>
    <w:link w:val="CommentSubject"/>
    <w:rsid w:val="00B4518B"/>
    <w:rPr>
      <w:rFonts w:ascii="Tahoma" w:hAnsi="Tahoma"/>
      <w:b/>
      <w:bCs/>
      <w:lang w:eastAsia="en-US"/>
    </w:rPr>
  </w:style>
  <w:style w:type="character" w:styleId="FollowedHyperlink">
    <w:name w:val="FollowedHyperlink"/>
    <w:rsid w:val="00637FAA"/>
    <w:rPr>
      <w:color w:val="954F72"/>
      <w:u w:val="single"/>
    </w:rPr>
  </w:style>
  <w:style w:type="table" w:styleId="TableProfessional">
    <w:name w:val="Table Professional"/>
    <w:basedOn w:val="TableNormal"/>
    <w:rsid w:val="009518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1D4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54837">
      <w:bodyDiv w:val="1"/>
      <w:marLeft w:val="0"/>
      <w:marRight w:val="0"/>
      <w:marTop w:val="0"/>
      <w:marBottom w:val="0"/>
      <w:divBdr>
        <w:top w:val="none" w:sz="0" w:space="0" w:color="auto"/>
        <w:left w:val="none" w:sz="0" w:space="0" w:color="auto"/>
        <w:bottom w:val="none" w:sz="0" w:space="0" w:color="auto"/>
        <w:right w:val="none" w:sz="0" w:space="0" w:color="auto"/>
      </w:divBdr>
    </w:div>
    <w:div w:id="790520153">
      <w:bodyDiv w:val="1"/>
      <w:marLeft w:val="0"/>
      <w:marRight w:val="0"/>
      <w:marTop w:val="0"/>
      <w:marBottom w:val="0"/>
      <w:divBdr>
        <w:top w:val="none" w:sz="0" w:space="0" w:color="auto"/>
        <w:left w:val="none" w:sz="0" w:space="0" w:color="auto"/>
        <w:bottom w:val="none" w:sz="0" w:space="0" w:color="auto"/>
        <w:right w:val="none" w:sz="0" w:space="0" w:color="auto"/>
      </w:divBdr>
    </w:div>
    <w:div w:id="831023972">
      <w:bodyDiv w:val="1"/>
      <w:marLeft w:val="0"/>
      <w:marRight w:val="0"/>
      <w:marTop w:val="0"/>
      <w:marBottom w:val="0"/>
      <w:divBdr>
        <w:top w:val="none" w:sz="0" w:space="0" w:color="auto"/>
        <w:left w:val="none" w:sz="0" w:space="0" w:color="auto"/>
        <w:bottom w:val="none" w:sz="0" w:space="0" w:color="auto"/>
        <w:right w:val="none" w:sz="0" w:space="0" w:color="auto"/>
      </w:divBdr>
    </w:div>
    <w:div w:id="19254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ridgenders.net/healthandsafety/Documents/Policies/Corporate%20Health%20and%20Safety%20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AF2969D20264397498AA738DB471E" ma:contentTypeVersion="1" ma:contentTypeDescription="Create a new document." ma:contentTypeScope="" ma:versionID="308fe3549d74439a2d871d3263b93dc1">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f7201ae33e771d8bdd8b1112ce566546"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80F1-AD8F-4FB8-A3E2-6D66B7A33CCF}">
  <ds:schemaRefs>
    <ds:schemaRef ds:uri="http://schemas.microsoft.com/office/2006/metadata/longProperties"/>
  </ds:schemaRefs>
</ds:datastoreItem>
</file>

<file path=customXml/itemProps2.xml><?xml version="1.0" encoding="utf-8"?>
<ds:datastoreItem xmlns:ds="http://schemas.openxmlformats.org/officeDocument/2006/customXml" ds:itemID="{5E3E9D72-860A-4935-96C8-1ADD8EFBC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E9028-3C6E-4AD6-8757-AC544AF8285A}">
  <ds:schemaRefs>
    <ds:schemaRef ds:uri="http://schemas.microsoft.com/sharepoint/events"/>
  </ds:schemaRefs>
</ds:datastoreItem>
</file>

<file path=customXml/itemProps4.xml><?xml version="1.0" encoding="utf-8"?>
<ds:datastoreItem xmlns:ds="http://schemas.openxmlformats.org/officeDocument/2006/customXml" ds:itemID="{BD1D5845-AF70-4D8C-B9E1-47655CC8E4CC}">
  <ds:schemaRefs>
    <ds:schemaRef ds:uri="http://schemas.microsoft.com/sharepoint/v3/contenttype/forms"/>
  </ds:schemaRefs>
</ds:datastoreItem>
</file>

<file path=customXml/itemProps5.xml><?xml version="1.0" encoding="utf-8"?>
<ds:datastoreItem xmlns:ds="http://schemas.openxmlformats.org/officeDocument/2006/customXml" ds:itemID="{4CA2A3DE-1082-4DD3-AE58-8B8FC39725CD}">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2c7e8880-231a-4163-b0c7-ad2e3f412734"/>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FCBEC6B1-4C35-4EA5-B62E-D0D474B4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565</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Pack Template 2018</vt:lpstr>
    </vt:vector>
  </TitlesOfParts>
  <Company>Bridgend C.B.C</Company>
  <LinksUpToDate>false</LinksUpToDate>
  <CharactersWithSpaces>4145</CharactersWithSpaces>
  <SharedDoc>false</SharedDoc>
  <HLinks>
    <vt:vector size="6" baseType="variant">
      <vt:variant>
        <vt:i4>1507337</vt:i4>
      </vt:variant>
      <vt:variant>
        <vt:i4>0</vt:i4>
      </vt:variant>
      <vt:variant>
        <vt:i4>0</vt:i4>
      </vt:variant>
      <vt:variant>
        <vt:i4>5</vt:i4>
      </vt:variant>
      <vt:variant>
        <vt:lpwstr>http://www.bridgenders.net/healthandsafety/Documents/Policies/Corporate Health and Safety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Pack Template 2018</dc:title>
  <dc:subject/>
  <dc:creator>THOMASJ</dc:creator>
  <cp:keywords/>
  <cp:lastModifiedBy>Lowri McCausland</cp:lastModifiedBy>
  <cp:revision>3</cp:revision>
  <cp:lastPrinted>2018-04-17T10:01:00Z</cp:lastPrinted>
  <dcterms:created xsi:type="dcterms:W3CDTF">2021-04-29T12:59:00Z</dcterms:created>
  <dcterms:modified xsi:type="dcterms:W3CDTF">2021-04-29T13:01:00Z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D5F2D4CPPYHU-211-144</vt:lpwstr>
  </property>
  <property fmtid="{D5CDD505-2E9C-101B-9397-08002B2CF9AE}" pid="3" name="_dlc_DocIdItemGuid">
    <vt:lpwstr>dffcb39c-af37-4ce3-a91d-0c981a08f039</vt:lpwstr>
  </property>
  <property fmtid="{D5CDD505-2E9C-101B-9397-08002B2CF9AE}" pid="4" name="_dlc_DocIdUrl">
    <vt:lpwstr>https://www.bridgenders.net/humanresources/recruitment/_layouts/15/DocIdRedir.aspx?ID=D5F2D4CPPYHU-211-144, D5F2D4CPPYHU-211-144</vt:lpwstr>
  </property>
</Properties>
</file>