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1F0" w:rsidRDefault="00D951F0">
      <w:pPr>
        <w:pStyle w:val="Footer"/>
        <w:jc w:val="center"/>
        <w:rPr>
          <w:noProof/>
        </w:rPr>
      </w:pPr>
      <w:bookmarkStart w:id="0" w:name="_GoBack"/>
      <w:bookmarkEnd w:id="0"/>
      <w:r>
        <w:rPr>
          <w:rFonts w:ascii="Arial" w:hAnsi="Arial"/>
          <w:b/>
          <w:color w:val="000000"/>
          <w:sz w:val="32"/>
        </w:rPr>
        <w:t>Job Description</w:t>
      </w:r>
      <w:r w:rsidR="00BE57C5">
        <w:rPr>
          <w:rFonts w:ascii="Arial" w:hAnsi="Arial"/>
          <w:b/>
          <w:color w:val="000000"/>
          <w:sz w:val="32"/>
        </w:rPr>
        <w:t xml:space="preserve"> - 12</w:t>
      </w:r>
    </w:p>
    <w:p w:rsidR="00D951F0" w:rsidRDefault="00D951F0">
      <w:pPr>
        <w:rPr>
          <w:rFonts w:ascii="Arial" w:hAnsi="Arial"/>
        </w:rPr>
      </w:pPr>
    </w:p>
    <w:p w:rsidR="00D951F0" w:rsidRDefault="00D951F0">
      <w:pPr>
        <w:pStyle w:val="BodyText2"/>
        <w:spacing w:after="0"/>
        <w:rPr>
          <w:b w:val="0"/>
          <w:color w:val="FF0000"/>
        </w:rPr>
      </w:pPr>
      <w:r>
        <w:t>DIRECTORATE:</w:t>
      </w:r>
      <w:r>
        <w:tab/>
      </w:r>
      <w:r>
        <w:tab/>
      </w:r>
      <w:r w:rsidR="00EF6567" w:rsidRPr="00A33CE5">
        <w:rPr>
          <w:b w:val="0"/>
        </w:rPr>
        <w:t>Communities</w:t>
      </w:r>
    </w:p>
    <w:p w:rsidR="00D951F0" w:rsidRPr="00A33CE5" w:rsidRDefault="00D951F0">
      <w:pPr>
        <w:ind w:right="91"/>
        <w:rPr>
          <w:rFonts w:ascii="Arial" w:hAnsi="Arial"/>
          <w:b/>
        </w:rPr>
      </w:pPr>
    </w:p>
    <w:p w:rsidR="00D951F0" w:rsidRPr="00A33CE5" w:rsidRDefault="00D951F0">
      <w:pPr>
        <w:ind w:right="91"/>
        <w:rPr>
          <w:rFonts w:ascii="Arial" w:hAnsi="Arial"/>
        </w:rPr>
      </w:pPr>
      <w:r w:rsidRPr="00A33CE5">
        <w:rPr>
          <w:rFonts w:ascii="Arial" w:hAnsi="Arial"/>
          <w:b/>
        </w:rPr>
        <w:t>DEPARTMENT:</w:t>
      </w:r>
      <w:r w:rsidRPr="00A33CE5">
        <w:rPr>
          <w:rFonts w:ascii="Arial" w:hAnsi="Arial"/>
        </w:rPr>
        <w:tab/>
      </w:r>
      <w:r w:rsidRPr="00A33CE5">
        <w:rPr>
          <w:rFonts w:ascii="Arial" w:hAnsi="Arial"/>
        </w:rPr>
        <w:tab/>
      </w:r>
      <w:r w:rsidR="00FF0966">
        <w:rPr>
          <w:rFonts w:ascii="Arial" w:hAnsi="Arial"/>
        </w:rPr>
        <w:t>Neighbourhood</w:t>
      </w:r>
      <w:r w:rsidR="00EF6567" w:rsidRPr="00A33CE5">
        <w:rPr>
          <w:rFonts w:ascii="Arial" w:hAnsi="Arial"/>
        </w:rPr>
        <w:t xml:space="preserve"> Services</w:t>
      </w:r>
    </w:p>
    <w:p w:rsidR="00D951F0" w:rsidRDefault="00D951F0">
      <w:pPr>
        <w:ind w:right="91"/>
        <w:rPr>
          <w:rFonts w:ascii="Arial" w:hAnsi="Arial"/>
        </w:rPr>
      </w:pPr>
    </w:p>
    <w:p w:rsidR="006A1139" w:rsidRDefault="00D951F0" w:rsidP="00671C80">
      <w:pPr>
        <w:ind w:left="2880" w:right="91" w:hanging="2880"/>
        <w:rPr>
          <w:rFonts w:ascii="Arial" w:hAnsi="Arial"/>
        </w:rPr>
      </w:pPr>
      <w:r>
        <w:rPr>
          <w:rFonts w:ascii="Arial" w:hAnsi="Arial"/>
          <w:b/>
        </w:rPr>
        <w:t>POST:</w:t>
      </w:r>
      <w:r w:rsidR="00671C80">
        <w:rPr>
          <w:rFonts w:ascii="Arial" w:hAnsi="Arial"/>
        </w:rPr>
        <w:tab/>
      </w:r>
      <w:proofErr w:type="spellStart"/>
      <w:r w:rsidR="00282D1C">
        <w:rPr>
          <w:rFonts w:ascii="Arial" w:hAnsi="Arial"/>
        </w:rPr>
        <w:t>R</w:t>
      </w:r>
      <w:r w:rsidRPr="00A33CE5">
        <w:rPr>
          <w:rFonts w:ascii="Arial" w:hAnsi="Arial"/>
        </w:rPr>
        <w:t>oadworker</w:t>
      </w:r>
      <w:proofErr w:type="spellEnd"/>
      <w:r w:rsidR="00116E09">
        <w:rPr>
          <w:rFonts w:ascii="Arial" w:hAnsi="Arial"/>
        </w:rPr>
        <w:t xml:space="preserve"> </w:t>
      </w:r>
      <w:r w:rsidR="00265F35">
        <w:rPr>
          <w:rFonts w:ascii="Arial" w:hAnsi="Arial"/>
        </w:rPr>
        <w:t>3</w:t>
      </w:r>
      <w:r w:rsidR="00282D1C">
        <w:rPr>
          <w:rFonts w:ascii="Arial" w:hAnsi="Arial"/>
        </w:rPr>
        <w:t xml:space="preserve"> </w:t>
      </w:r>
      <w:r w:rsidR="00DC4346">
        <w:rPr>
          <w:rFonts w:ascii="Arial" w:hAnsi="Arial"/>
        </w:rPr>
        <w:t>– LGV Driver/Lead</w:t>
      </w:r>
      <w:r w:rsidR="001959D2">
        <w:rPr>
          <w:rFonts w:ascii="Arial" w:hAnsi="Arial"/>
        </w:rPr>
        <w:t xml:space="preserve"> </w:t>
      </w:r>
      <w:r w:rsidR="00DC4346">
        <w:rPr>
          <w:rFonts w:ascii="Arial" w:hAnsi="Arial"/>
        </w:rPr>
        <w:t>hand</w:t>
      </w:r>
    </w:p>
    <w:p w:rsidR="00D951F0" w:rsidRDefault="00D951F0">
      <w:pPr>
        <w:ind w:right="91"/>
        <w:rPr>
          <w:rFonts w:ascii="Arial" w:hAnsi="Arial"/>
          <w:b/>
        </w:rPr>
      </w:pPr>
      <w:r>
        <w:rPr>
          <w:rFonts w:ascii="Arial" w:hAnsi="Arial"/>
        </w:rPr>
        <w:tab/>
      </w:r>
      <w:r>
        <w:rPr>
          <w:rFonts w:ascii="Arial" w:hAnsi="Arial"/>
        </w:rPr>
        <w:fldChar w:fldCharType="begin"/>
      </w:r>
      <w:r>
        <w:rPr>
          <w:rFonts w:ascii="Arial" w:hAnsi="Arial"/>
        </w:rPr>
        <w:instrText xml:space="preserve">  </w:instrText>
      </w:r>
      <w:r>
        <w:rPr>
          <w:rFonts w:ascii="Arial" w:hAnsi="Arial"/>
        </w:rPr>
        <w:fldChar w:fldCharType="end"/>
      </w:r>
    </w:p>
    <w:p w:rsidR="00D951F0" w:rsidRDefault="00D951F0">
      <w:pPr>
        <w:ind w:right="91"/>
        <w:rPr>
          <w:rFonts w:ascii="Arial" w:hAnsi="Arial"/>
        </w:rPr>
      </w:pPr>
      <w:r>
        <w:rPr>
          <w:rFonts w:ascii="Arial" w:hAnsi="Arial"/>
          <w:b/>
        </w:rPr>
        <w:t>GRADE OF POST:</w:t>
      </w:r>
      <w:r>
        <w:rPr>
          <w:rFonts w:ascii="Arial" w:hAnsi="Arial"/>
          <w:b/>
        </w:rPr>
        <w:tab/>
      </w:r>
      <w:r>
        <w:rPr>
          <w:rFonts w:ascii="Arial" w:hAnsi="Arial"/>
          <w:b/>
        </w:rPr>
        <w:tab/>
      </w:r>
      <w:r w:rsidR="00153383" w:rsidRPr="00153383">
        <w:rPr>
          <w:rFonts w:ascii="Arial" w:hAnsi="Arial"/>
        </w:rPr>
        <w:t>GR05</w:t>
      </w:r>
      <w:r w:rsidR="00671C80">
        <w:rPr>
          <w:rFonts w:ascii="Arial" w:hAnsi="Arial"/>
        </w:rPr>
        <w:t xml:space="preserve"> </w:t>
      </w:r>
      <w:r w:rsidR="00671C80" w:rsidRPr="00671C80">
        <w:rPr>
          <w:rFonts w:ascii="Arial" w:hAnsi="Arial"/>
          <w:color w:val="FF0000"/>
        </w:rPr>
        <w:t xml:space="preserve"> </w:t>
      </w:r>
    </w:p>
    <w:p w:rsidR="00D951F0" w:rsidRDefault="00D951F0">
      <w:pPr>
        <w:ind w:right="91"/>
        <w:rPr>
          <w:rFonts w:ascii="Arial" w:hAnsi="Arial"/>
        </w:rPr>
      </w:pPr>
    </w:p>
    <w:p w:rsidR="00D951F0" w:rsidRDefault="00D951F0">
      <w:pPr>
        <w:ind w:right="91"/>
        <w:rPr>
          <w:rFonts w:ascii="Arial" w:hAnsi="Arial"/>
        </w:rPr>
      </w:pPr>
      <w:r>
        <w:rPr>
          <w:rFonts w:ascii="Arial" w:hAnsi="Arial"/>
          <w:b/>
        </w:rPr>
        <w:t>RESPONSIBLE TO:</w:t>
      </w:r>
      <w:r>
        <w:rPr>
          <w:rFonts w:ascii="Arial" w:hAnsi="Arial"/>
          <w:b/>
        </w:rPr>
        <w:tab/>
      </w:r>
      <w:r w:rsidRPr="00A33CE5">
        <w:rPr>
          <w:rFonts w:ascii="Arial" w:hAnsi="Arial"/>
        </w:rPr>
        <w:t>Highways Supervisor</w:t>
      </w:r>
      <w:r w:rsidR="00037E84">
        <w:rPr>
          <w:rFonts w:ascii="Arial" w:hAnsi="Arial"/>
        </w:rPr>
        <w:t xml:space="preserve"> / Superintendent</w:t>
      </w:r>
    </w:p>
    <w:p w:rsidR="00D951F0" w:rsidRDefault="00D951F0">
      <w:pPr>
        <w:ind w:right="91"/>
        <w:rPr>
          <w:rFonts w:ascii="Arial" w:hAnsi="Arial"/>
        </w:rPr>
      </w:pPr>
    </w:p>
    <w:p w:rsidR="00D951F0" w:rsidRDefault="00347A33">
      <w:pPr>
        <w:ind w:right="91"/>
      </w:pPr>
      <w:r>
        <w:rPr>
          <w:noProof/>
          <w:lang w:eastAsia="en-GB"/>
        </w:rPr>
        <mc:AlternateContent>
          <mc:Choice Requires="wps">
            <w:drawing>
              <wp:anchor distT="0" distB="0" distL="114300" distR="114300" simplePos="0" relativeHeight="251657216" behindDoc="0" locked="0" layoutInCell="0" allowOverlap="1" wp14:anchorId="34EE3303" wp14:editId="3127CF49">
                <wp:simplePos x="0" y="0"/>
                <wp:positionH relativeFrom="column">
                  <wp:posOffset>0</wp:posOffset>
                </wp:positionH>
                <wp:positionV relativeFrom="paragraph">
                  <wp:posOffset>111760</wp:posOffset>
                </wp:positionV>
                <wp:extent cx="548640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6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b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" o:allowincell="f"/>
            </w:pict>
          </mc:Fallback>
        </mc:AlternateContent>
      </w:r>
    </w:p>
    <w:p w:rsidR="00D951F0" w:rsidRDefault="00D951F0">
      <w:pPr>
        <w:pStyle w:val="BodyText"/>
        <w:spacing w:after="0"/>
        <w:ind w:left="2880" w:hanging="2880"/>
        <w:rPr>
          <w:rFonts w:ascii="Arial" w:hAnsi="Arial"/>
          <w:b/>
          <w:sz w:val="24"/>
        </w:rPr>
      </w:pPr>
      <w:r>
        <w:rPr>
          <w:rFonts w:ascii="Arial" w:hAnsi="Arial"/>
          <w:b/>
          <w:sz w:val="24"/>
        </w:rPr>
        <w:t>JOB PURPOSE:</w:t>
      </w:r>
    </w:p>
    <w:p w:rsidR="00282D1C" w:rsidRDefault="00DC4346" w:rsidP="00282D1C">
      <w:pPr>
        <w:pStyle w:val="Footer"/>
        <w:jc w:val="both"/>
        <w:rPr>
          <w:rFonts w:ascii="Arial" w:hAnsi="Arial"/>
          <w:noProof/>
        </w:rPr>
      </w:pPr>
      <w:r>
        <w:rPr>
          <w:rFonts w:ascii="Arial" w:hAnsi="Arial"/>
          <w:noProof/>
        </w:rPr>
        <w:t>To be responsbile for d</w:t>
      </w:r>
      <w:r w:rsidR="00265F35">
        <w:rPr>
          <w:rFonts w:ascii="Arial" w:hAnsi="Arial"/>
          <w:noProof/>
        </w:rPr>
        <w:t>eliver</w:t>
      </w:r>
      <w:r>
        <w:rPr>
          <w:rFonts w:ascii="Arial" w:hAnsi="Arial"/>
          <w:noProof/>
        </w:rPr>
        <w:t>ing</w:t>
      </w:r>
      <w:r w:rsidR="00265F35">
        <w:rPr>
          <w:rFonts w:ascii="Arial" w:hAnsi="Arial"/>
          <w:noProof/>
        </w:rPr>
        <w:t xml:space="preserve"> </w:t>
      </w:r>
      <w:r w:rsidR="00AB2CCC">
        <w:rPr>
          <w:rFonts w:ascii="Arial" w:hAnsi="Arial"/>
          <w:noProof/>
        </w:rPr>
        <w:t xml:space="preserve">minor </w:t>
      </w:r>
      <w:r w:rsidR="00265F35">
        <w:rPr>
          <w:rFonts w:ascii="Arial" w:hAnsi="Arial"/>
          <w:noProof/>
        </w:rPr>
        <w:t>H</w:t>
      </w:r>
      <w:r w:rsidR="00282D1C">
        <w:rPr>
          <w:rFonts w:ascii="Arial" w:hAnsi="Arial"/>
          <w:noProof/>
        </w:rPr>
        <w:t xml:space="preserve">ighway Construction </w:t>
      </w:r>
      <w:r w:rsidR="00265F35">
        <w:rPr>
          <w:rFonts w:ascii="Arial" w:hAnsi="Arial"/>
          <w:noProof/>
        </w:rPr>
        <w:t xml:space="preserve">and Maintenance </w:t>
      </w:r>
      <w:r w:rsidR="00AB2CCC">
        <w:rPr>
          <w:rFonts w:ascii="Arial" w:hAnsi="Arial"/>
          <w:noProof/>
        </w:rPr>
        <w:t xml:space="preserve">works </w:t>
      </w:r>
      <w:r w:rsidR="00282D1C">
        <w:rPr>
          <w:rFonts w:ascii="Arial" w:hAnsi="Arial"/>
          <w:noProof/>
        </w:rPr>
        <w:t>including road surfacing, groundworks, drainage, kerbing, footways</w:t>
      </w:r>
      <w:r w:rsidR="00265F35">
        <w:rPr>
          <w:rFonts w:ascii="Arial" w:hAnsi="Arial"/>
          <w:noProof/>
        </w:rPr>
        <w:t xml:space="preserve"> and</w:t>
      </w:r>
      <w:r w:rsidR="00282D1C">
        <w:rPr>
          <w:rFonts w:ascii="Arial" w:hAnsi="Arial"/>
          <w:noProof/>
        </w:rPr>
        <w:t xml:space="preserve"> winter maintenace  </w:t>
      </w:r>
    </w:p>
    <w:p w:rsidR="00D951F0" w:rsidRDefault="00347A33" w:rsidP="00282D1C">
      <w:pPr>
        <w:pStyle w:val="Footer"/>
        <w:jc w:val="both"/>
        <w:rPr>
          <w:rFonts w:ascii="Arial" w:hAnsi="Arial"/>
          <w:noProof/>
        </w:rPr>
      </w:pPr>
      <w:r>
        <w:rPr>
          <w:rFonts w:ascii="Arial" w:hAnsi="Arial"/>
          <w:noProof/>
          <w:lang w:eastAsia="en-GB"/>
        </w:rPr>
        <mc:AlternateContent>
          <mc:Choice Requires="wps">
            <w:drawing>
              <wp:anchor distT="0" distB="0" distL="114300" distR="114300" simplePos="0" relativeHeight="251658240" behindDoc="0" locked="0" layoutInCell="0" allowOverlap="1" wp14:anchorId="0A75A892" wp14:editId="5ED0952C">
                <wp:simplePos x="0" y="0"/>
                <wp:positionH relativeFrom="column">
                  <wp:posOffset>0</wp:posOffset>
                </wp:positionH>
                <wp:positionV relativeFrom="paragraph">
                  <wp:posOffset>118745</wp:posOffset>
                </wp:positionV>
                <wp:extent cx="548640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6in,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DP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" o:allowincell="f"/>
            </w:pict>
          </mc:Fallback>
        </mc:AlternateContent>
      </w:r>
    </w:p>
    <w:p w:rsidR="00D951F0" w:rsidRDefault="00D951F0" w:rsidP="00EF6567">
      <w:pPr>
        <w:pStyle w:val="BodyText2"/>
        <w:spacing w:after="0"/>
      </w:pPr>
      <w:r>
        <w:t>PRINCIPAL RESPONSIBILITIES AND ACTIVITIES:</w:t>
      </w:r>
    </w:p>
    <w:p w:rsidR="00DC4346" w:rsidRDefault="00DC4346" w:rsidP="00EF6567">
      <w:pPr>
        <w:pStyle w:val="BodyText2"/>
        <w:spacing w:after="0"/>
      </w:pPr>
    </w:p>
    <w:p w:rsidR="00DC4346" w:rsidRDefault="00DC4346" w:rsidP="00DC4346">
      <w:pPr>
        <w:pStyle w:val="BodyTextIndent2"/>
        <w:numPr>
          <w:ilvl w:val="0"/>
          <w:numId w:val="33"/>
        </w:numPr>
      </w:pPr>
      <w:r>
        <w:t xml:space="preserve">To coordinate individual teams in the delivery of minor highway construction and maintenance work instructions . </w:t>
      </w:r>
    </w:p>
    <w:p w:rsidR="00D951F0" w:rsidRDefault="00D951F0">
      <w:pPr>
        <w:pStyle w:val="BodyTextIndent2"/>
        <w:ind w:left="0" w:firstLine="0"/>
      </w:pPr>
    </w:p>
    <w:p w:rsidR="00A33CE5" w:rsidRDefault="00265F35" w:rsidP="001F75BB">
      <w:pPr>
        <w:numPr>
          <w:ilvl w:val="0"/>
          <w:numId w:val="32"/>
        </w:numPr>
        <w:jc w:val="both"/>
        <w:rPr>
          <w:rFonts w:ascii="Arial" w:hAnsi="Arial" w:cs="Arial"/>
        </w:rPr>
      </w:pPr>
      <w:r>
        <w:rPr>
          <w:rFonts w:ascii="Arial" w:hAnsi="Arial" w:cs="Arial"/>
        </w:rPr>
        <w:t xml:space="preserve">Undertake </w:t>
      </w:r>
      <w:r w:rsidR="00DC4346">
        <w:rPr>
          <w:rFonts w:ascii="Arial" w:hAnsi="Arial" w:cs="Arial"/>
        </w:rPr>
        <w:t xml:space="preserve">minor </w:t>
      </w:r>
      <w:r w:rsidR="001F75BB">
        <w:rPr>
          <w:rFonts w:ascii="Arial" w:hAnsi="Arial" w:cs="Arial"/>
        </w:rPr>
        <w:t xml:space="preserve">planned and unplanned </w:t>
      </w:r>
      <w:r w:rsidR="00EF7CD1">
        <w:rPr>
          <w:rFonts w:ascii="Arial" w:hAnsi="Arial" w:cs="Arial"/>
        </w:rPr>
        <w:t>maintenance</w:t>
      </w:r>
      <w:r w:rsidR="006C1836">
        <w:rPr>
          <w:rFonts w:ascii="Arial" w:hAnsi="Arial" w:cs="Arial"/>
        </w:rPr>
        <w:t xml:space="preserve"> </w:t>
      </w:r>
      <w:r w:rsidR="001F75BB">
        <w:rPr>
          <w:rFonts w:ascii="Arial" w:hAnsi="Arial" w:cs="Arial"/>
        </w:rPr>
        <w:t xml:space="preserve">of the </w:t>
      </w:r>
      <w:r w:rsidR="00EF7CD1">
        <w:rPr>
          <w:rFonts w:ascii="Arial" w:hAnsi="Arial" w:cs="Arial"/>
        </w:rPr>
        <w:t xml:space="preserve">Highways </w:t>
      </w:r>
      <w:r w:rsidR="00282D1C">
        <w:rPr>
          <w:rFonts w:ascii="Arial" w:hAnsi="Arial" w:cs="Arial"/>
        </w:rPr>
        <w:t>asset infrastructure</w:t>
      </w:r>
      <w:r w:rsidR="00AB2CCC">
        <w:rPr>
          <w:rFonts w:ascii="Arial" w:hAnsi="Arial" w:cs="Arial"/>
        </w:rPr>
        <w:t xml:space="preserve">, including material and small tool resourcing.  </w:t>
      </w:r>
    </w:p>
    <w:p w:rsidR="00453FA5" w:rsidRDefault="00453FA5" w:rsidP="001F75BB">
      <w:pPr>
        <w:ind w:left="360"/>
        <w:jc w:val="both"/>
        <w:rPr>
          <w:rFonts w:ascii="Arial" w:hAnsi="Arial" w:cs="Arial"/>
        </w:rPr>
      </w:pPr>
    </w:p>
    <w:p w:rsidR="00EF7CD1" w:rsidRDefault="00265F35" w:rsidP="001F75BB">
      <w:pPr>
        <w:numPr>
          <w:ilvl w:val="0"/>
          <w:numId w:val="31"/>
        </w:numPr>
        <w:jc w:val="both"/>
        <w:rPr>
          <w:rFonts w:ascii="Arial" w:hAnsi="Arial" w:cs="Arial"/>
        </w:rPr>
      </w:pPr>
      <w:r>
        <w:rPr>
          <w:rFonts w:ascii="Arial" w:hAnsi="Arial" w:cs="Arial"/>
        </w:rPr>
        <w:t xml:space="preserve">Undertake </w:t>
      </w:r>
      <w:r w:rsidR="00DC4346">
        <w:rPr>
          <w:rFonts w:ascii="Arial" w:hAnsi="Arial" w:cs="Arial"/>
        </w:rPr>
        <w:t xml:space="preserve">minor </w:t>
      </w:r>
      <w:r w:rsidR="00282D1C">
        <w:rPr>
          <w:rFonts w:ascii="Arial" w:hAnsi="Arial" w:cs="Arial"/>
        </w:rPr>
        <w:t>planned works to non-highway related areas</w:t>
      </w:r>
      <w:r w:rsidR="00AB2CCC">
        <w:rPr>
          <w:rFonts w:ascii="Arial" w:hAnsi="Arial" w:cs="Arial"/>
        </w:rPr>
        <w:t xml:space="preserve">, including material and small tool resourcing.  </w:t>
      </w:r>
    </w:p>
    <w:p w:rsidR="00624D5A" w:rsidRDefault="00624D5A" w:rsidP="00624D5A">
      <w:pPr>
        <w:ind w:left="720"/>
        <w:jc w:val="both"/>
        <w:rPr>
          <w:rFonts w:ascii="Arial" w:hAnsi="Arial" w:cs="Arial"/>
        </w:rPr>
      </w:pPr>
    </w:p>
    <w:p w:rsidR="00624D5A" w:rsidRPr="0026012C" w:rsidRDefault="00624D5A" w:rsidP="00624D5A">
      <w:pPr>
        <w:numPr>
          <w:ilvl w:val="0"/>
          <w:numId w:val="31"/>
        </w:numPr>
        <w:rPr>
          <w:rFonts w:ascii="Arial" w:hAnsi="Arial" w:cs="Arial"/>
        </w:rPr>
      </w:pPr>
      <w:r w:rsidRPr="0026012C">
        <w:rPr>
          <w:rFonts w:ascii="Arial" w:hAnsi="Arial" w:cs="Arial"/>
        </w:rPr>
        <w:t>To operate a variety of Highway vehicles, plant and tools in a safe and proper man</w:t>
      </w:r>
      <w:r>
        <w:rPr>
          <w:rFonts w:ascii="Arial" w:hAnsi="Arial" w:cs="Arial"/>
        </w:rPr>
        <w:t>ner</w:t>
      </w:r>
      <w:r w:rsidRPr="0026012C">
        <w:rPr>
          <w:rFonts w:ascii="Arial" w:hAnsi="Arial" w:cs="Arial"/>
        </w:rPr>
        <w:t xml:space="preserve">, undertaking safety checks and notifying any defects. </w:t>
      </w:r>
    </w:p>
    <w:p w:rsidR="00624D5A" w:rsidRPr="0026012C" w:rsidRDefault="00624D5A" w:rsidP="00624D5A">
      <w:pPr>
        <w:jc w:val="both"/>
        <w:rPr>
          <w:rFonts w:ascii="Arial" w:hAnsi="Arial" w:cs="Arial"/>
        </w:rPr>
      </w:pPr>
    </w:p>
    <w:p w:rsidR="00067ABA" w:rsidRDefault="00522B89" w:rsidP="001F75BB">
      <w:pPr>
        <w:numPr>
          <w:ilvl w:val="0"/>
          <w:numId w:val="31"/>
        </w:numPr>
        <w:tabs>
          <w:tab w:val="num" w:pos="709"/>
        </w:tabs>
        <w:jc w:val="both"/>
        <w:rPr>
          <w:rFonts w:ascii="Arial" w:hAnsi="Arial" w:cs="Arial"/>
        </w:rPr>
      </w:pPr>
      <w:r>
        <w:rPr>
          <w:rFonts w:ascii="Arial" w:hAnsi="Arial" w:cs="Arial"/>
        </w:rPr>
        <w:t>Operating</w:t>
      </w:r>
      <w:r w:rsidR="00EF7CD1">
        <w:rPr>
          <w:rFonts w:ascii="Arial" w:hAnsi="Arial" w:cs="Arial"/>
        </w:rPr>
        <w:t xml:space="preserve"> specialist equipment and machinery </w:t>
      </w:r>
      <w:r w:rsidR="00624D5A">
        <w:rPr>
          <w:rFonts w:ascii="Arial" w:hAnsi="Arial" w:cs="Arial"/>
        </w:rPr>
        <w:t xml:space="preserve">for the construction and completion of works including </w:t>
      </w:r>
      <w:proofErr w:type="spellStart"/>
      <w:r w:rsidR="00624D5A">
        <w:rPr>
          <w:rFonts w:ascii="Arial" w:hAnsi="Arial" w:cs="Arial"/>
        </w:rPr>
        <w:t>scarifiers</w:t>
      </w:r>
      <w:proofErr w:type="spellEnd"/>
      <w:r w:rsidR="00624D5A">
        <w:rPr>
          <w:rFonts w:ascii="Arial" w:hAnsi="Arial" w:cs="Arial"/>
        </w:rPr>
        <w:t>, mechanical rollers, hot box, road saws, dumper trucks and mini excavators</w:t>
      </w:r>
      <w:r w:rsidR="00AA590D">
        <w:rPr>
          <w:rFonts w:ascii="Arial" w:hAnsi="Arial" w:cs="Arial"/>
        </w:rPr>
        <w:t>.</w:t>
      </w:r>
    </w:p>
    <w:p w:rsidR="00067ABA" w:rsidRDefault="00067ABA" w:rsidP="00067ABA">
      <w:pPr>
        <w:ind w:left="720"/>
        <w:jc w:val="both"/>
        <w:rPr>
          <w:rFonts w:ascii="Arial" w:hAnsi="Arial" w:cs="Arial"/>
        </w:rPr>
      </w:pPr>
    </w:p>
    <w:p w:rsidR="006C1836" w:rsidRDefault="00DC4346" w:rsidP="001F75BB">
      <w:pPr>
        <w:numPr>
          <w:ilvl w:val="0"/>
          <w:numId w:val="31"/>
        </w:numPr>
        <w:tabs>
          <w:tab w:val="num" w:pos="709"/>
        </w:tabs>
        <w:jc w:val="both"/>
        <w:rPr>
          <w:rFonts w:ascii="Arial" w:hAnsi="Arial" w:cs="Arial"/>
        </w:rPr>
      </w:pPr>
      <w:r w:rsidRPr="00067ABA">
        <w:rPr>
          <w:rFonts w:ascii="Arial" w:hAnsi="Arial" w:cs="Arial"/>
        </w:rPr>
        <w:t>Read and understand minor construction, safe systems of work, method statements, risk assessments and specification drawings to ensure the successful completion of works to the correct safety, standard and specification</w:t>
      </w:r>
      <w:r w:rsidR="00067ABA">
        <w:rPr>
          <w:rFonts w:ascii="Arial" w:hAnsi="Arial" w:cs="Arial"/>
        </w:rPr>
        <w:t>.</w:t>
      </w:r>
    </w:p>
    <w:p w:rsidR="00067ABA" w:rsidRPr="00067ABA" w:rsidRDefault="00067ABA" w:rsidP="00067ABA">
      <w:pPr>
        <w:ind w:left="720"/>
        <w:jc w:val="both"/>
        <w:rPr>
          <w:rFonts w:ascii="Arial" w:hAnsi="Arial" w:cs="Arial"/>
        </w:rPr>
      </w:pPr>
    </w:p>
    <w:p w:rsidR="00DC4346" w:rsidRPr="00EE3D76" w:rsidRDefault="00DC4346" w:rsidP="00DC4346">
      <w:pPr>
        <w:numPr>
          <w:ilvl w:val="0"/>
          <w:numId w:val="31"/>
        </w:numPr>
        <w:jc w:val="both"/>
        <w:rPr>
          <w:rFonts w:ascii="Arial" w:hAnsi="Arial" w:cs="Arial"/>
        </w:rPr>
      </w:pPr>
      <w:r>
        <w:rPr>
          <w:rFonts w:ascii="Arial" w:hAnsi="Arial" w:cs="Arial"/>
        </w:rPr>
        <w:t>Liaise with contractors, other colleagues and members of the public when required to ensure their safety.</w:t>
      </w:r>
    </w:p>
    <w:p w:rsidR="00DC4346" w:rsidRDefault="00DC4346" w:rsidP="001F75BB">
      <w:pPr>
        <w:jc w:val="both"/>
        <w:rPr>
          <w:rFonts w:ascii="Arial" w:hAnsi="Arial" w:cs="Arial"/>
        </w:rPr>
      </w:pPr>
    </w:p>
    <w:p w:rsidR="00A33CE5" w:rsidRDefault="00A33CE5" w:rsidP="001F75BB">
      <w:pPr>
        <w:numPr>
          <w:ilvl w:val="0"/>
          <w:numId w:val="31"/>
        </w:numPr>
        <w:jc w:val="both"/>
        <w:rPr>
          <w:rFonts w:ascii="Arial" w:hAnsi="Arial" w:cs="Arial"/>
        </w:rPr>
      </w:pPr>
      <w:r w:rsidRPr="0026012C">
        <w:rPr>
          <w:rFonts w:ascii="Arial" w:hAnsi="Arial" w:cs="Arial"/>
        </w:rPr>
        <w:t>E</w:t>
      </w:r>
      <w:r w:rsidR="006C1836">
        <w:rPr>
          <w:rFonts w:ascii="Arial" w:hAnsi="Arial" w:cs="Arial"/>
        </w:rPr>
        <w:t xml:space="preserve">recting traffic </w:t>
      </w:r>
      <w:r w:rsidR="00562FDE">
        <w:rPr>
          <w:rFonts w:ascii="Arial" w:hAnsi="Arial" w:cs="Arial"/>
        </w:rPr>
        <w:t xml:space="preserve">management </w:t>
      </w:r>
      <w:r w:rsidR="006C1836">
        <w:rPr>
          <w:rFonts w:ascii="Arial" w:hAnsi="Arial" w:cs="Arial"/>
        </w:rPr>
        <w:t>sign</w:t>
      </w:r>
      <w:r w:rsidR="00562FDE">
        <w:rPr>
          <w:rFonts w:ascii="Arial" w:hAnsi="Arial" w:cs="Arial"/>
        </w:rPr>
        <w:t>s</w:t>
      </w:r>
      <w:r w:rsidR="006C1836">
        <w:rPr>
          <w:rFonts w:ascii="Arial" w:hAnsi="Arial" w:cs="Arial"/>
        </w:rPr>
        <w:t xml:space="preserve"> and cones </w:t>
      </w:r>
      <w:r w:rsidR="00562FDE">
        <w:rPr>
          <w:rFonts w:ascii="Arial" w:hAnsi="Arial" w:cs="Arial"/>
        </w:rPr>
        <w:t xml:space="preserve">in accordance with the code of practice (Safety at Street Works and Road Works) </w:t>
      </w:r>
      <w:r w:rsidR="006C1836">
        <w:rPr>
          <w:rFonts w:ascii="Arial" w:hAnsi="Arial" w:cs="Arial"/>
        </w:rPr>
        <w:t xml:space="preserve">to operate </w:t>
      </w:r>
      <w:r w:rsidR="00562FDE">
        <w:rPr>
          <w:rFonts w:ascii="Arial" w:hAnsi="Arial" w:cs="Arial"/>
        </w:rPr>
        <w:t xml:space="preserve">in a </w:t>
      </w:r>
      <w:r w:rsidR="006C1836">
        <w:rPr>
          <w:rFonts w:ascii="Arial" w:hAnsi="Arial" w:cs="Arial"/>
        </w:rPr>
        <w:t>control</w:t>
      </w:r>
      <w:r w:rsidR="00562FDE">
        <w:rPr>
          <w:rFonts w:ascii="Arial" w:hAnsi="Arial" w:cs="Arial"/>
        </w:rPr>
        <w:t>led and safe environment.</w:t>
      </w:r>
    </w:p>
    <w:p w:rsidR="00624D5A" w:rsidRDefault="00624D5A" w:rsidP="00624D5A">
      <w:pPr>
        <w:pStyle w:val="ListParagraph"/>
        <w:rPr>
          <w:rFonts w:ascii="Arial" w:hAnsi="Arial" w:cs="Arial"/>
        </w:rPr>
      </w:pPr>
    </w:p>
    <w:p w:rsidR="00067ABA" w:rsidRDefault="00067ABA" w:rsidP="00067ABA">
      <w:pPr>
        <w:numPr>
          <w:ilvl w:val="0"/>
          <w:numId w:val="31"/>
        </w:numPr>
        <w:jc w:val="both"/>
        <w:rPr>
          <w:rFonts w:ascii="Arial" w:hAnsi="Arial" w:cs="Arial"/>
        </w:rPr>
      </w:pPr>
      <w:r>
        <w:rPr>
          <w:rFonts w:ascii="Arial" w:hAnsi="Arial" w:cs="Arial"/>
        </w:rPr>
        <w:t>To actively participate in good Health and Safety practices and operate in a safe and responsible manner.</w:t>
      </w:r>
    </w:p>
    <w:p w:rsidR="00067ABA" w:rsidRDefault="00067ABA" w:rsidP="00067ABA">
      <w:pPr>
        <w:pStyle w:val="ListParagraph"/>
        <w:rPr>
          <w:rFonts w:ascii="Arial" w:hAnsi="Arial" w:cs="Arial"/>
        </w:rPr>
      </w:pPr>
    </w:p>
    <w:p w:rsidR="00067ABA" w:rsidRPr="0026012C" w:rsidRDefault="00067ABA" w:rsidP="00067ABA">
      <w:pPr>
        <w:numPr>
          <w:ilvl w:val="0"/>
          <w:numId w:val="31"/>
        </w:numPr>
        <w:rPr>
          <w:rFonts w:ascii="Arial" w:hAnsi="Arial" w:cs="Arial"/>
        </w:rPr>
      </w:pPr>
      <w:r>
        <w:rPr>
          <w:rFonts w:ascii="Arial" w:hAnsi="Arial" w:cs="Arial"/>
        </w:rPr>
        <w:t>P</w:t>
      </w:r>
      <w:r w:rsidRPr="0026012C">
        <w:rPr>
          <w:rFonts w:ascii="Arial" w:hAnsi="Arial" w:cs="Arial"/>
        </w:rPr>
        <w:t xml:space="preserve">articipate in an out </w:t>
      </w:r>
      <w:r>
        <w:rPr>
          <w:rFonts w:ascii="Arial" w:hAnsi="Arial" w:cs="Arial"/>
        </w:rPr>
        <w:t>of hours Emergency Call out</w:t>
      </w:r>
      <w:r w:rsidRPr="0026012C">
        <w:rPr>
          <w:rFonts w:ascii="Arial" w:hAnsi="Arial" w:cs="Arial"/>
        </w:rPr>
        <w:t xml:space="preserve"> and </w:t>
      </w:r>
      <w:r>
        <w:rPr>
          <w:rFonts w:ascii="Arial" w:hAnsi="Arial" w:cs="Arial"/>
        </w:rPr>
        <w:t xml:space="preserve">a Winter Maintenance rota undertaking </w:t>
      </w:r>
      <w:r w:rsidRPr="0026012C">
        <w:rPr>
          <w:rFonts w:ascii="Arial" w:hAnsi="Arial" w:cs="Arial"/>
        </w:rPr>
        <w:t>necessary</w:t>
      </w:r>
      <w:r>
        <w:rPr>
          <w:rFonts w:ascii="Arial" w:hAnsi="Arial" w:cs="Arial"/>
        </w:rPr>
        <w:t xml:space="preserve"> duties and tasks.</w:t>
      </w:r>
    </w:p>
    <w:p w:rsidR="00A33CE5" w:rsidRPr="0026012C" w:rsidRDefault="00A33CE5" w:rsidP="00A33CE5">
      <w:pPr>
        <w:rPr>
          <w:rFonts w:ascii="Arial" w:hAnsi="Arial" w:cs="Arial"/>
        </w:rPr>
      </w:pPr>
    </w:p>
    <w:p w:rsidR="003C33F7" w:rsidRDefault="003C33F7" w:rsidP="003C33F7">
      <w:pPr>
        <w:ind w:left="360"/>
        <w:rPr>
          <w:rFonts w:ascii="Arial" w:hAnsi="Arial" w:cs="Arial"/>
        </w:rPr>
      </w:pPr>
    </w:p>
    <w:p w:rsidR="00D951F0" w:rsidRDefault="00D951F0">
      <w:pPr>
        <w:rPr>
          <w:rFonts w:ascii="Arial" w:hAnsi="Arial"/>
        </w:rPr>
      </w:pPr>
    </w:p>
    <w:p w:rsidR="00A33CE5" w:rsidRDefault="00A33CE5" w:rsidP="00A33CE5">
      <w:pPr>
        <w:autoSpaceDE w:val="0"/>
        <w:autoSpaceDN w:val="0"/>
        <w:adjustRightInd w:val="0"/>
        <w:rPr>
          <w:rFonts w:ascii="Arial,Bold" w:hAnsi="Arial,Bold" w:cs="Arial,Bold"/>
          <w:b/>
          <w:bCs/>
          <w:lang w:eastAsia="en-GB"/>
        </w:rPr>
      </w:pPr>
      <w:r w:rsidRPr="0026012C">
        <w:rPr>
          <w:rFonts w:ascii="Arial,Bold" w:hAnsi="Arial,Bold" w:cs="Arial,Bold"/>
          <w:b/>
          <w:bCs/>
          <w:lang w:eastAsia="en-GB"/>
        </w:rPr>
        <w:t>GENERAL DUTIES</w:t>
      </w:r>
    </w:p>
    <w:p w:rsidR="00A33CE5" w:rsidRPr="0026012C" w:rsidRDefault="00A33CE5" w:rsidP="00A33CE5">
      <w:pPr>
        <w:autoSpaceDE w:val="0"/>
        <w:autoSpaceDN w:val="0"/>
        <w:adjustRightInd w:val="0"/>
        <w:rPr>
          <w:rFonts w:ascii="Arial" w:hAnsi="Arial" w:cs="Arial"/>
          <w:lang w:eastAsia="en-GB"/>
        </w:rPr>
      </w:pPr>
      <w:r w:rsidRPr="0026012C">
        <w:rPr>
          <w:rFonts w:ascii="Arial" w:hAnsi="Arial" w:cs="Arial"/>
          <w:lang w:eastAsia="en-GB"/>
        </w:rPr>
        <w:t>To undertake the Health and Safety responsibilities which fall within your</w:t>
      </w:r>
    </w:p>
    <w:p w:rsidR="00A33CE5" w:rsidRPr="0026012C" w:rsidRDefault="00A33CE5" w:rsidP="00A33CE5">
      <w:pPr>
        <w:autoSpaceDE w:val="0"/>
        <w:autoSpaceDN w:val="0"/>
        <w:adjustRightInd w:val="0"/>
        <w:rPr>
          <w:rFonts w:ascii="Arial" w:hAnsi="Arial" w:cs="Arial"/>
          <w:lang w:eastAsia="en-GB"/>
        </w:rPr>
      </w:pPr>
      <w:r w:rsidRPr="0026012C">
        <w:rPr>
          <w:rFonts w:ascii="Arial" w:hAnsi="Arial" w:cs="Arial"/>
          <w:lang w:eastAsia="en-GB"/>
        </w:rPr>
        <w:t xml:space="preserve"> role and the personal Health and Safety responsibilities within the</w:t>
      </w:r>
    </w:p>
    <w:p w:rsidR="00A33CE5" w:rsidRPr="0026012C" w:rsidRDefault="00A33CE5" w:rsidP="00A33CE5">
      <w:pPr>
        <w:autoSpaceDE w:val="0"/>
        <w:autoSpaceDN w:val="0"/>
        <w:adjustRightInd w:val="0"/>
        <w:rPr>
          <w:rFonts w:ascii="Arial" w:hAnsi="Arial" w:cs="Arial"/>
          <w:lang w:eastAsia="en-GB"/>
        </w:rPr>
      </w:pPr>
      <w:r w:rsidRPr="0026012C">
        <w:rPr>
          <w:rFonts w:ascii="Arial" w:hAnsi="Arial" w:cs="Arial"/>
          <w:lang w:eastAsia="en-GB"/>
        </w:rPr>
        <w:t>HASAWA 1974.</w:t>
      </w:r>
    </w:p>
    <w:p w:rsidR="00A33CE5" w:rsidRPr="0026012C" w:rsidRDefault="00A33CE5" w:rsidP="00A33CE5">
      <w:pPr>
        <w:autoSpaceDE w:val="0"/>
        <w:autoSpaceDN w:val="0"/>
        <w:adjustRightInd w:val="0"/>
        <w:rPr>
          <w:rFonts w:ascii="Arial" w:hAnsi="Arial" w:cs="Arial"/>
          <w:lang w:eastAsia="en-GB"/>
        </w:rPr>
      </w:pPr>
    </w:p>
    <w:p w:rsidR="00A33CE5" w:rsidRPr="0026012C" w:rsidRDefault="00A33CE5" w:rsidP="00A33CE5">
      <w:pPr>
        <w:autoSpaceDE w:val="0"/>
        <w:autoSpaceDN w:val="0"/>
        <w:adjustRightInd w:val="0"/>
        <w:rPr>
          <w:rFonts w:ascii="Arial" w:hAnsi="Arial" w:cs="Arial"/>
          <w:lang w:eastAsia="en-GB"/>
        </w:rPr>
      </w:pPr>
      <w:r w:rsidRPr="0026012C">
        <w:rPr>
          <w:rFonts w:ascii="Arial" w:hAnsi="Arial" w:cs="Arial"/>
          <w:lang w:eastAsia="en-GB"/>
        </w:rPr>
        <w:t>To ensure that all activities are operated in accordance with Equal</w:t>
      </w:r>
    </w:p>
    <w:p w:rsidR="00A33CE5" w:rsidRPr="0026012C" w:rsidRDefault="00A33CE5" w:rsidP="00A33CE5">
      <w:pPr>
        <w:autoSpaceDE w:val="0"/>
        <w:autoSpaceDN w:val="0"/>
        <w:adjustRightInd w:val="0"/>
        <w:rPr>
          <w:rFonts w:ascii="Arial" w:hAnsi="Arial" w:cs="Arial"/>
          <w:lang w:eastAsia="en-GB"/>
        </w:rPr>
      </w:pPr>
      <w:r w:rsidRPr="0026012C">
        <w:rPr>
          <w:rFonts w:ascii="Arial" w:hAnsi="Arial" w:cs="Arial"/>
          <w:lang w:eastAsia="en-GB"/>
        </w:rPr>
        <w:t>Opportunities legislation and Best Practice.</w:t>
      </w:r>
    </w:p>
    <w:p w:rsidR="00A33CE5" w:rsidRPr="0026012C" w:rsidRDefault="00A33CE5" w:rsidP="00A33CE5">
      <w:pPr>
        <w:autoSpaceDE w:val="0"/>
        <w:autoSpaceDN w:val="0"/>
        <w:adjustRightInd w:val="0"/>
        <w:rPr>
          <w:rFonts w:ascii="Arial" w:hAnsi="Arial" w:cs="Arial"/>
          <w:lang w:eastAsia="en-GB"/>
        </w:rPr>
      </w:pPr>
    </w:p>
    <w:p w:rsidR="00A33CE5" w:rsidRDefault="00A33CE5" w:rsidP="00A33CE5">
      <w:pPr>
        <w:autoSpaceDE w:val="0"/>
        <w:autoSpaceDN w:val="0"/>
        <w:adjustRightInd w:val="0"/>
        <w:rPr>
          <w:rFonts w:ascii="Arial,Bold" w:hAnsi="Arial,Bold" w:cs="Arial,Bold"/>
          <w:b/>
          <w:bCs/>
          <w:lang w:eastAsia="en-GB"/>
        </w:rPr>
      </w:pPr>
      <w:r w:rsidRPr="0026012C">
        <w:rPr>
          <w:rFonts w:ascii="Arial,Bold" w:hAnsi="Arial,Bold" w:cs="Arial,Bold"/>
          <w:b/>
          <w:bCs/>
          <w:lang w:eastAsia="en-GB"/>
        </w:rPr>
        <w:t>REVIEW DATE/RIGHT TO VARY</w:t>
      </w:r>
    </w:p>
    <w:p w:rsidR="00D951F0" w:rsidRDefault="00A33CE5" w:rsidP="00A33CE5">
      <w:r w:rsidRPr="0026012C">
        <w:rPr>
          <w:rFonts w:ascii="Arial" w:hAnsi="Arial" w:cs="Arial"/>
          <w:lang w:eastAsia="en-GB"/>
        </w:rPr>
        <w:t>This Job Description is as currently applies and will be reviewed regularly. You may be required to undertake other tasks that can be reasonably assigned to you, including development activities, which are within your capability and grade</w:t>
      </w:r>
      <w:r w:rsidR="00D951F0">
        <w:br w:type="page"/>
      </w:r>
    </w:p>
    <w:p w:rsidR="00D951F0" w:rsidRDefault="00D951F0">
      <w:pPr>
        <w:rPr>
          <w:rFonts w:ascii="Arial" w:hAnsi="Arial"/>
        </w:rPr>
      </w:pPr>
    </w:p>
    <w:p w:rsidR="00D951F0" w:rsidRPr="003C33F7" w:rsidRDefault="00D951F0">
      <w:pPr>
        <w:pStyle w:val="Heading1"/>
        <w:spacing w:before="0" w:after="0"/>
        <w:jc w:val="center"/>
        <w:rPr>
          <w:szCs w:val="32"/>
        </w:rPr>
      </w:pPr>
      <w:r w:rsidRPr="003C33F7">
        <w:rPr>
          <w:szCs w:val="32"/>
        </w:rPr>
        <w:t>Person Specification</w:t>
      </w:r>
    </w:p>
    <w:p w:rsidR="00D951F0" w:rsidRDefault="00D951F0">
      <w:pPr>
        <w:rPr>
          <w:rFonts w:ascii="Arial" w:hAnsi="Arial"/>
          <w:lang w:eastAsia="en-GB"/>
        </w:rPr>
      </w:pPr>
    </w:p>
    <w:p w:rsidR="00D951F0" w:rsidRPr="00DB4873" w:rsidRDefault="00F4150C">
      <w:pPr>
        <w:jc w:val="center"/>
        <w:rPr>
          <w:rFonts w:ascii="Arial" w:hAnsi="Arial"/>
          <w:b/>
          <w:sz w:val="28"/>
          <w:szCs w:val="28"/>
          <w:lang w:eastAsia="en-GB"/>
        </w:rPr>
      </w:pPr>
      <w:r w:rsidRPr="00DB4873">
        <w:rPr>
          <w:rFonts w:ascii="Arial" w:hAnsi="Arial"/>
          <w:b/>
          <w:sz w:val="28"/>
          <w:szCs w:val="28"/>
          <w:lang w:eastAsia="en-GB"/>
        </w:rPr>
        <w:t xml:space="preserve"> </w:t>
      </w:r>
      <w:proofErr w:type="spellStart"/>
      <w:r w:rsidR="00D951F0" w:rsidRPr="00DB4873">
        <w:rPr>
          <w:rFonts w:ascii="Arial" w:hAnsi="Arial"/>
          <w:b/>
          <w:sz w:val="28"/>
          <w:szCs w:val="28"/>
          <w:lang w:eastAsia="en-GB"/>
        </w:rPr>
        <w:t>Roadworker</w:t>
      </w:r>
      <w:proofErr w:type="spellEnd"/>
      <w:r w:rsidR="003C33F7" w:rsidRPr="00DB4873">
        <w:rPr>
          <w:rFonts w:ascii="Arial" w:hAnsi="Arial"/>
          <w:b/>
          <w:sz w:val="28"/>
          <w:szCs w:val="28"/>
          <w:lang w:eastAsia="en-GB"/>
        </w:rPr>
        <w:t xml:space="preserve"> </w:t>
      </w:r>
      <w:r w:rsidR="009100E0" w:rsidRPr="00DB4873">
        <w:rPr>
          <w:rFonts w:ascii="Arial" w:hAnsi="Arial"/>
          <w:b/>
          <w:sz w:val="28"/>
          <w:szCs w:val="28"/>
          <w:lang w:eastAsia="en-GB"/>
        </w:rPr>
        <w:t>3</w:t>
      </w:r>
      <w:r w:rsidR="00DB4873" w:rsidRPr="00DB4873">
        <w:rPr>
          <w:rFonts w:ascii="Arial" w:hAnsi="Arial"/>
          <w:b/>
          <w:sz w:val="28"/>
          <w:szCs w:val="28"/>
          <w:lang w:eastAsia="en-GB"/>
        </w:rPr>
        <w:t xml:space="preserve"> - </w:t>
      </w:r>
      <w:r w:rsidR="00DB4873" w:rsidRPr="00DB4873">
        <w:rPr>
          <w:rFonts w:ascii="Arial" w:hAnsi="Arial"/>
          <w:b/>
          <w:sz w:val="28"/>
          <w:szCs w:val="28"/>
        </w:rPr>
        <w:t>LGV Driver/Lead hand</w:t>
      </w:r>
    </w:p>
    <w:p w:rsidR="003C33F7" w:rsidRDefault="003C33F7">
      <w:pPr>
        <w:jc w:val="center"/>
        <w:rPr>
          <w:rFonts w:ascii="Arial" w:hAnsi="Arial"/>
          <w:b/>
          <w:sz w:val="28"/>
          <w:lang w:eastAsia="en-GB"/>
        </w:rPr>
      </w:pPr>
    </w:p>
    <w:p w:rsidR="003C33F7" w:rsidRPr="00A1698E" w:rsidRDefault="003C33F7" w:rsidP="003C33F7">
      <w:pPr>
        <w:jc w:val="center"/>
        <w:rPr>
          <w:rFonts w:ascii="Arial" w:hAnsi="Arial" w:cs="Arial"/>
        </w:rPr>
      </w:pPr>
      <w:r w:rsidRPr="00A1698E">
        <w:rPr>
          <w:rFonts w:ascii="Arial" w:hAnsi="Arial" w:cs="Arial"/>
        </w:rPr>
        <w:t xml:space="preserve">The following attributes represent the range of skills, abilities and experiences </w:t>
      </w:r>
      <w:proofErr w:type="spellStart"/>
      <w:r w:rsidRPr="00A1698E">
        <w:rPr>
          <w:rFonts w:ascii="Arial" w:hAnsi="Arial" w:cs="Arial"/>
        </w:rPr>
        <w:t>etc</w:t>
      </w:r>
      <w:proofErr w:type="spellEnd"/>
      <w:r w:rsidRPr="00A1698E">
        <w:rPr>
          <w:rFonts w:ascii="Arial" w:hAnsi="Arial" w:cs="Arial"/>
        </w:rPr>
        <w:t xml:space="preserve"> relevant to this position.  Applicants are expected to meet the attributes that have been identified as essential (√).</w:t>
      </w:r>
    </w:p>
    <w:p w:rsidR="00D951F0" w:rsidRDefault="00D951F0">
      <w:pPr>
        <w:jc w:val="both"/>
        <w:rPr>
          <w:rFonts w:ascii="Arial" w:hAnsi="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3464"/>
        <w:gridCol w:w="1270"/>
        <w:gridCol w:w="2283"/>
      </w:tblGrid>
      <w:tr w:rsidR="00B525B8" w:rsidTr="00B525B8">
        <w:tc>
          <w:tcPr>
            <w:tcW w:w="1970" w:type="dxa"/>
            <w:tcBorders>
              <w:top w:val="double" w:sz="4" w:space="0" w:color="auto"/>
              <w:left w:val="double" w:sz="4" w:space="0" w:color="auto"/>
              <w:bottom w:val="double" w:sz="4" w:space="0" w:color="auto"/>
              <w:right w:val="double" w:sz="4" w:space="0" w:color="auto"/>
            </w:tcBorders>
          </w:tcPr>
          <w:p w:rsidR="00B525B8" w:rsidRDefault="00B525B8">
            <w:pPr>
              <w:rPr>
                <w:rFonts w:ascii="Arial" w:hAnsi="Arial"/>
                <w:b/>
              </w:rPr>
            </w:pPr>
          </w:p>
          <w:p w:rsidR="00B525B8" w:rsidRDefault="00B525B8">
            <w:pPr>
              <w:pStyle w:val="Heading6"/>
            </w:pPr>
            <w:r>
              <w:t>Attributes</w:t>
            </w:r>
          </w:p>
          <w:p w:rsidR="00B525B8" w:rsidRDefault="00B525B8">
            <w:pPr>
              <w:rPr>
                <w:rFonts w:ascii="Arial" w:hAnsi="Arial"/>
                <w:b/>
              </w:rPr>
            </w:pPr>
          </w:p>
        </w:tc>
        <w:tc>
          <w:tcPr>
            <w:tcW w:w="3464" w:type="dxa"/>
            <w:tcBorders>
              <w:top w:val="double" w:sz="4" w:space="0" w:color="auto"/>
              <w:left w:val="double" w:sz="4" w:space="0" w:color="auto"/>
              <w:bottom w:val="double" w:sz="4" w:space="0" w:color="auto"/>
              <w:right w:val="double" w:sz="4" w:space="0" w:color="auto"/>
            </w:tcBorders>
          </w:tcPr>
          <w:p w:rsidR="00B525B8" w:rsidRDefault="00B525B8">
            <w:pPr>
              <w:jc w:val="center"/>
              <w:rPr>
                <w:rFonts w:ascii="Arial" w:hAnsi="Arial"/>
                <w:b/>
              </w:rPr>
            </w:pPr>
          </w:p>
          <w:p w:rsidR="00B525B8" w:rsidRDefault="00B525B8">
            <w:pPr>
              <w:jc w:val="center"/>
              <w:rPr>
                <w:rFonts w:ascii="Arial" w:hAnsi="Arial"/>
                <w:b/>
              </w:rPr>
            </w:pPr>
            <w:r>
              <w:rPr>
                <w:rFonts w:ascii="Arial" w:hAnsi="Arial" w:cs="Arial"/>
                <w:b/>
              </w:rPr>
              <w:t>Requirements</w:t>
            </w:r>
          </w:p>
        </w:tc>
        <w:tc>
          <w:tcPr>
            <w:tcW w:w="1270" w:type="dxa"/>
            <w:tcBorders>
              <w:top w:val="double" w:sz="4" w:space="0" w:color="auto"/>
              <w:left w:val="double" w:sz="4" w:space="0" w:color="auto"/>
              <w:bottom w:val="double" w:sz="4" w:space="0" w:color="auto"/>
              <w:right w:val="double" w:sz="4" w:space="0" w:color="auto"/>
            </w:tcBorders>
          </w:tcPr>
          <w:p w:rsidR="00B525B8" w:rsidRDefault="00B525B8">
            <w:pPr>
              <w:jc w:val="center"/>
              <w:rPr>
                <w:rFonts w:ascii="Arial" w:hAnsi="Arial"/>
                <w:b/>
              </w:rPr>
            </w:pPr>
          </w:p>
          <w:p w:rsidR="00B525B8" w:rsidRDefault="00B525B8">
            <w:pPr>
              <w:jc w:val="center"/>
              <w:rPr>
                <w:rFonts w:ascii="Arial" w:hAnsi="Arial"/>
                <w:b/>
              </w:rPr>
            </w:pPr>
            <w:r>
              <w:rPr>
                <w:rFonts w:ascii="Arial" w:hAnsi="Arial"/>
                <w:b/>
              </w:rPr>
              <w:t>Essential</w:t>
            </w:r>
          </w:p>
        </w:tc>
        <w:tc>
          <w:tcPr>
            <w:tcW w:w="0" w:type="auto"/>
            <w:tcBorders>
              <w:top w:val="double" w:sz="4" w:space="0" w:color="auto"/>
              <w:left w:val="double" w:sz="4" w:space="0" w:color="auto"/>
              <w:bottom w:val="double" w:sz="4" w:space="0" w:color="auto"/>
              <w:right w:val="double" w:sz="4" w:space="0" w:color="auto"/>
            </w:tcBorders>
          </w:tcPr>
          <w:p w:rsidR="00B525B8" w:rsidRDefault="00B525B8">
            <w:pPr>
              <w:jc w:val="center"/>
              <w:rPr>
                <w:rFonts w:ascii="Arial" w:hAnsi="Arial"/>
                <w:b/>
              </w:rPr>
            </w:pPr>
          </w:p>
          <w:p w:rsidR="00B525B8" w:rsidRDefault="00B525B8">
            <w:pPr>
              <w:jc w:val="center"/>
              <w:rPr>
                <w:rFonts w:ascii="Arial" w:hAnsi="Arial"/>
                <w:b/>
              </w:rPr>
            </w:pPr>
            <w:r>
              <w:rPr>
                <w:rFonts w:ascii="Arial" w:hAnsi="Arial"/>
                <w:b/>
              </w:rPr>
              <w:t xml:space="preserve">Method of Evaluation/testing </w:t>
            </w:r>
          </w:p>
        </w:tc>
      </w:tr>
      <w:tr w:rsidR="00B525B8" w:rsidTr="00B525B8">
        <w:trPr>
          <w:trHeight w:val="1431"/>
        </w:trPr>
        <w:tc>
          <w:tcPr>
            <w:tcW w:w="1970" w:type="dxa"/>
            <w:tcBorders>
              <w:top w:val="nil"/>
            </w:tcBorders>
          </w:tcPr>
          <w:p w:rsidR="00B525B8" w:rsidRDefault="00B525B8">
            <w:pPr>
              <w:rPr>
                <w:rFonts w:ascii="Arial" w:hAnsi="Arial"/>
                <w:b/>
              </w:rPr>
            </w:pPr>
            <w:r>
              <w:rPr>
                <w:rFonts w:ascii="Arial" w:hAnsi="Arial"/>
                <w:b/>
              </w:rPr>
              <w:t>Qualifications &amp; Training</w:t>
            </w:r>
          </w:p>
          <w:p w:rsidR="00B525B8" w:rsidRDefault="00B525B8">
            <w:pPr>
              <w:rPr>
                <w:rFonts w:ascii="Arial" w:hAnsi="Arial"/>
                <w:b/>
              </w:rPr>
            </w:pPr>
          </w:p>
          <w:p w:rsidR="00B525B8" w:rsidRDefault="00B525B8">
            <w:pPr>
              <w:rPr>
                <w:rFonts w:ascii="Arial" w:hAnsi="Arial"/>
                <w:b/>
              </w:rPr>
            </w:pPr>
          </w:p>
          <w:p w:rsidR="00B525B8" w:rsidRDefault="00B525B8">
            <w:pPr>
              <w:rPr>
                <w:rFonts w:ascii="Arial" w:hAnsi="Arial"/>
                <w:b/>
              </w:rPr>
            </w:pPr>
          </w:p>
          <w:p w:rsidR="00B525B8" w:rsidRDefault="00B525B8">
            <w:pPr>
              <w:rPr>
                <w:rFonts w:ascii="Arial" w:hAnsi="Arial"/>
                <w:b/>
              </w:rPr>
            </w:pPr>
          </w:p>
        </w:tc>
        <w:tc>
          <w:tcPr>
            <w:tcW w:w="3464" w:type="dxa"/>
            <w:tcBorders>
              <w:top w:val="nil"/>
            </w:tcBorders>
          </w:tcPr>
          <w:p w:rsidR="00067ABA" w:rsidRDefault="00067ABA" w:rsidP="00067ABA">
            <w:pPr>
              <w:numPr>
                <w:ilvl w:val="0"/>
                <w:numId w:val="17"/>
              </w:numPr>
              <w:tabs>
                <w:tab w:val="num" w:pos="317"/>
                <w:tab w:val="left" w:pos="2760"/>
              </w:tabs>
              <w:ind w:left="317" w:hanging="268"/>
              <w:rPr>
                <w:rFonts w:ascii="Arial" w:hAnsi="Arial" w:cs="Arial"/>
              </w:rPr>
            </w:pPr>
            <w:r>
              <w:rPr>
                <w:rFonts w:ascii="Arial" w:hAnsi="Arial" w:cs="Arial"/>
              </w:rPr>
              <w:t>Good standard of education or an ability to demonstrate competence through experience.</w:t>
            </w:r>
          </w:p>
          <w:p w:rsidR="00671C80" w:rsidRDefault="00671C80" w:rsidP="00067ABA">
            <w:pPr>
              <w:numPr>
                <w:ilvl w:val="0"/>
                <w:numId w:val="17"/>
              </w:numPr>
              <w:tabs>
                <w:tab w:val="num" w:pos="317"/>
                <w:tab w:val="left" w:pos="2760"/>
              </w:tabs>
              <w:ind w:left="317" w:hanging="268"/>
              <w:rPr>
                <w:rFonts w:ascii="Arial" w:hAnsi="Arial" w:cs="Arial"/>
              </w:rPr>
            </w:pPr>
            <w:r>
              <w:rPr>
                <w:rFonts w:ascii="Arial" w:hAnsi="Arial" w:cs="Arial"/>
              </w:rPr>
              <w:t>Hold and maintain</w:t>
            </w:r>
            <w:r w:rsidR="00656091">
              <w:rPr>
                <w:rFonts w:ascii="Arial" w:hAnsi="Arial" w:cs="Arial"/>
              </w:rPr>
              <w:t xml:space="preserve"> CPC competency certification.</w:t>
            </w:r>
          </w:p>
          <w:p w:rsidR="00347A33" w:rsidRDefault="00347A33" w:rsidP="00067ABA">
            <w:pPr>
              <w:numPr>
                <w:ilvl w:val="0"/>
                <w:numId w:val="17"/>
              </w:numPr>
              <w:tabs>
                <w:tab w:val="num" w:pos="317"/>
                <w:tab w:val="left" w:pos="2760"/>
              </w:tabs>
              <w:ind w:left="317" w:hanging="268"/>
              <w:rPr>
                <w:rFonts w:ascii="Arial" w:hAnsi="Arial" w:cs="Arial"/>
              </w:rPr>
            </w:pPr>
            <w:r>
              <w:rPr>
                <w:rFonts w:ascii="Arial" w:hAnsi="Arial" w:cs="Arial"/>
              </w:rPr>
              <w:t>NPOR’s</w:t>
            </w:r>
          </w:p>
          <w:p w:rsidR="003030A1" w:rsidRDefault="003E5C3D" w:rsidP="00067ABA">
            <w:pPr>
              <w:numPr>
                <w:ilvl w:val="0"/>
                <w:numId w:val="17"/>
              </w:numPr>
              <w:tabs>
                <w:tab w:val="num" w:pos="317"/>
                <w:tab w:val="left" w:pos="2760"/>
              </w:tabs>
              <w:ind w:left="317" w:hanging="268"/>
              <w:rPr>
                <w:rFonts w:ascii="Arial" w:hAnsi="Arial" w:cs="Arial"/>
              </w:rPr>
            </w:pPr>
            <w:r>
              <w:rPr>
                <w:rFonts w:ascii="Arial" w:hAnsi="Arial" w:cs="Arial"/>
              </w:rPr>
              <w:t>Training on various hand held and construction plant</w:t>
            </w:r>
          </w:p>
          <w:p w:rsidR="003E5C3D" w:rsidRDefault="003E5C3D" w:rsidP="00067ABA">
            <w:pPr>
              <w:numPr>
                <w:ilvl w:val="0"/>
                <w:numId w:val="17"/>
              </w:numPr>
              <w:tabs>
                <w:tab w:val="num" w:pos="317"/>
                <w:tab w:val="left" w:pos="2760"/>
              </w:tabs>
              <w:ind w:left="317" w:hanging="268"/>
              <w:rPr>
                <w:rFonts w:ascii="Arial" w:hAnsi="Arial" w:cs="Arial"/>
              </w:rPr>
            </w:pPr>
            <w:r>
              <w:rPr>
                <w:rFonts w:ascii="Arial" w:hAnsi="Arial" w:cs="Arial"/>
              </w:rPr>
              <w:t xml:space="preserve"> </w:t>
            </w:r>
            <w:r w:rsidR="003030A1">
              <w:rPr>
                <w:rFonts w:ascii="Arial" w:hAnsi="Arial" w:cs="Arial"/>
              </w:rPr>
              <w:t>IOSH</w:t>
            </w:r>
          </w:p>
          <w:p w:rsidR="003030A1" w:rsidRDefault="003030A1" w:rsidP="00067ABA">
            <w:pPr>
              <w:numPr>
                <w:ilvl w:val="0"/>
                <w:numId w:val="17"/>
              </w:numPr>
              <w:tabs>
                <w:tab w:val="num" w:pos="317"/>
                <w:tab w:val="left" w:pos="2760"/>
              </w:tabs>
              <w:ind w:left="317" w:hanging="268"/>
              <w:rPr>
                <w:rFonts w:ascii="Arial" w:hAnsi="Arial" w:cs="Arial"/>
              </w:rPr>
            </w:pPr>
            <w:r>
              <w:rPr>
                <w:rFonts w:ascii="Arial" w:hAnsi="Arial" w:cs="Arial"/>
              </w:rPr>
              <w:t>T1/T2 traffic management certificate</w:t>
            </w:r>
          </w:p>
          <w:p w:rsidR="00B525B8" w:rsidRPr="00067ABA" w:rsidRDefault="006A1363" w:rsidP="00067ABA">
            <w:pPr>
              <w:numPr>
                <w:ilvl w:val="0"/>
                <w:numId w:val="17"/>
              </w:numPr>
              <w:tabs>
                <w:tab w:val="num" w:pos="317"/>
                <w:tab w:val="left" w:pos="2760"/>
              </w:tabs>
              <w:ind w:left="317" w:hanging="268"/>
              <w:rPr>
                <w:rFonts w:ascii="Arial" w:hAnsi="Arial" w:cs="Arial"/>
              </w:rPr>
            </w:pPr>
            <w:r>
              <w:rPr>
                <w:rFonts w:ascii="Arial" w:hAnsi="Arial" w:cs="Arial"/>
              </w:rPr>
              <w:t>Winter Maintenance Services Certificate</w:t>
            </w:r>
          </w:p>
        </w:tc>
        <w:tc>
          <w:tcPr>
            <w:tcW w:w="1270" w:type="dxa"/>
            <w:tcBorders>
              <w:top w:val="nil"/>
            </w:tcBorders>
          </w:tcPr>
          <w:p w:rsidR="00656091" w:rsidRDefault="00656091" w:rsidP="00656091">
            <w:pPr>
              <w:tabs>
                <w:tab w:val="left" w:pos="388"/>
              </w:tabs>
              <w:ind w:left="388"/>
              <w:rPr>
                <w:rFonts w:ascii="Arial" w:hAnsi="Arial" w:cs="Arial"/>
              </w:rPr>
            </w:pPr>
            <w:r w:rsidRPr="00A1698E">
              <w:rPr>
                <w:rFonts w:ascii="Arial" w:hAnsi="Arial" w:cs="Arial"/>
              </w:rPr>
              <w:t>(√)</w:t>
            </w:r>
          </w:p>
          <w:p w:rsidR="00656091" w:rsidRDefault="00656091" w:rsidP="00B525B8">
            <w:pPr>
              <w:tabs>
                <w:tab w:val="left" w:pos="388"/>
              </w:tabs>
              <w:ind w:left="388"/>
              <w:rPr>
                <w:rFonts w:ascii="Arial" w:hAnsi="Arial"/>
              </w:rPr>
            </w:pPr>
          </w:p>
          <w:p w:rsidR="00347A33" w:rsidRDefault="00347A33" w:rsidP="00B525B8">
            <w:pPr>
              <w:tabs>
                <w:tab w:val="left" w:pos="388"/>
              </w:tabs>
              <w:ind w:left="388"/>
              <w:rPr>
                <w:rFonts w:ascii="Arial" w:hAnsi="Arial"/>
              </w:rPr>
            </w:pPr>
          </w:p>
          <w:p w:rsidR="00656091" w:rsidRDefault="00656091" w:rsidP="00B525B8">
            <w:pPr>
              <w:tabs>
                <w:tab w:val="left" w:pos="388"/>
              </w:tabs>
              <w:ind w:left="388"/>
              <w:rPr>
                <w:rFonts w:ascii="Arial" w:hAnsi="Arial"/>
              </w:rPr>
            </w:pPr>
          </w:p>
          <w:p w:rsidR="00656091" w:rsidRDefault="00656091" w:rsidP="00656091">
            <w:pPr>
              <w:tabs>
                <w:tab w:val="left" w:pos="388"/>
              </w:tabs>
              <w:ind w:left="388"/>
              <w:rPr>
                <w:rFonts w:ascii="Arial" w:hAnsi="Arial" w:cs="Arial"/>
              </w:rPr>
            </w:pPr>
            <w:r w:rsidRPr="00A1698E">
              <w:rPr>
                <w:rFonts w:ascii="Arial" w:hAnsi="Arial" w:cs="Arial"/>
              </w:rPr>
              <w:t>(√)</w:t>
            </w:r>
          </w:p>
          <w:p w:rsidR="00656091" w:rsidRDefault="00656091" w:rsidP="00B525B8">
            <w:pPr>
              <w:tabs>
                <w:tab w:val="left" w:pos="388"/>
              </w:tabs>
              <w:ind w:left="388"/>
              <w:rPr>
                <w:rFonts w:ascii="Arial" w:hAnsi="Arial"/>
              </w:rPr>
            </w:pPr>
          </w:p>
          <w:p w:rsidR="003030A1" w:rsidRDefault="003030A1" w:rsidP="003030A1">
            <w:pPr>
              <w:tabs>
                <w:tab w:val="left" w:pos="388"/>
              </w:tabs>
              <w:ind w:left="388"/>
              <w:rPr>
                <w:rFonts w:ascii="Arial" w:hAnsi="Arial" w:cs="Arial"/>
              </w:rPr>
            </w:pPr>
            <w:r w:rsidRPr="00A1698E">
              <w:rPr>
                <w:rFonts w:ascii="Arial" w:hAnsi="Arial" w:cs="Arial"/>
              </w:rPr>
              <w:t>(√)</w:t>
            </w:r>
          </w:p>
          <w:p w:rsidR="003030A1" w:rsidRDefault="003030A1" w:rsidP="00B525B8">
            <w:pPr>
              <w:tabs>
                <w:tab w:val="left" w:pos="388"/>
              </w:tabs>
              <w:ind w:left="388"/>
              <w:rPr>
                <w:rFonts w:ascii="Arial" w:hAnsi="Arial"/>
              </w:rPr>
            </w:pPr>
          </w:p>
          <w:p w:rsidR="003030A1" w:rsidRDefault="003030A1" w:rsidP="00B525B8">
            <w:pPr>
              <w:tabs>
                <w:tab w:val="left" w:pos="388"/>
              </w:tabs>
              <w:ind w:left="388"/>
              <w:rPr>
                <w:rFonts w:ascii="Arial" w:hAnsi="Arial"/>
              </w:rPr>
            </w:pPr>
          </w:p>
          <w:p w:rsidR="003030A1" w:rsidRDefault="003030A1" w:rsidP="003030A1">
            <w:pPr>
              <w:tabs>
                <w:tab w:val="left" w:pos="388"/>
              </w:tabs>
              <w:ind w:left="388"/>
              <w:rPr>
                <w:rFonts w:ascii="Arial" w:hAnsi="Arial" w:cs="Arial"/>
              </w:rPr>
            </w:pPr>
            <w:r w:rsidRPr="00A1698E">
              <w:rPr>
                <w:rFonts w:ascii="Arial" w:hAnsi="Arial" w:cs="Arial"/>
              </w:rPr>
              <w:t>(√)</w:t>
            </w:r>
          </w:p>
          <w:p w:rsidR="003030A1" w:rsidRDefault="003030A1" w:rsidP="00B525B8">
            <w:pPr>
              <w:tabs>
                <w:tab w:val="left" w:pos="388"/>
              </w:tabs>
              <w:ind w:left="388"/>
              <w:rPr>
                <w:rFonts w:ascii="Arial" w:hAnsi="Arial"/>
              </w:rPr>
            </w:pPr>
          </w:p>
          <w:p w:rsidR="003030A1" w:rsidRDefault="003030A1" w:rsidP="003030A1">
            <w:pPr>
              <w:tabs>
                <w:tab w:val="left" w:pos="388"/>
              </w:tabs>
              <w:ind w:left="388"/>
              <w:rPr>
                <w:rFonts w:ascii="Arial" w:hAnsi="Arial" w:cs="Arial"/>
              </w:rPr>
            </w:pPr>
            <w:r w:rsidRPr="00A1698E">
              <w:rPr>
                <w:rFonts w:ascii="Arial" w:hAnsi="Arial" w:cs="Arial"/>
              </w:rPr>
              <w:t>(√)</w:t>
            </w:r>
          </w:p>
          <w:p w:rsidR="003030A1" w:rsidRDefault="003030A1" w:rsidP="00B525B8">
            <w:pPr>
              <w:tabs>
                <w:tab w:val="left" w:pos="388"/>
              </w:tabs>
              <w:ind w:left="388"/>
              <w:rPr>
                <w:rFonts w:ascii="Arial" w:hAnsi="Arial"/>
              </w:rPr>
            </w:pPr>
          </w:p>
          <w:p w:rsidR="006A1363" w:rsidRDefault="006A1363" w:rsidP="006A1363">
            <w:pPr>
              <w:tabs>
                <w:tab w:val="left" w:pos="388"/>
              </w:tabs>
              <w:ind w:left="388"/>
              <w:rPr>
                <w:rFonts w:ascii="Arial" w:hAnsi="Arial" w:cs="Arial"/>
              </w:rPr>
            </w:pPr>
            <w:r w:rsidRPr="00A1698E">
              <w:rPr>
                <w:rFonts w:ascii="Arial" w:hAnsi="Arial" w:cs="Arial"/>
              </w:rPr>
              <w:t>(√)</w:t>
            </w:r>
          </w:p>
          <w:p w:rsidR="006A1363" w:rsidRDefault="006A1363" w:rsidP="00B525B8">
            <w:pPr>
              <w:tabs>
                <w:tab w:val="left" w:pos="388"/>
              </w:tabs>
              <w:ind w:left="388"/>
              <w:rPr>
                <w:rFonts w:ascii="Arial" w:hAnsi="Arial"/>
              </w:rPr>
            </w:pPr>
          </w:p>
        </w:tc>
        <w:tc>
          <w:tcPr>
            <w:tcW w:w="0" w:type="auto"/>
            <w:tcBorders>
              <w:top w:val="nil"/>
            </w:tcBorders>
          </w:tcPr>
          <w:p w:rsidR="00B525B8" w:rsidRPr="00BC59CA" w:rsidRDefault="00B525B8" w:rsidP="003931D6">
            <w:pPr>
              <w:rPr>
                <w:rFonts w:ascii="Arial" w:hAnsi="Arial" w:cs="Arial"/>
              </w:rPr>
            </w:pPr>
            <w:r>
              <w:rPr>
                <w:rFonts w:ascii="Arial" w:hAnsi="Arial" w:cs="Arial"/>
              </w:rPr>
              <w:t xml:space="preserve">Production of original Qualification Certificates and application form. </w:t>
            </w:r>
          </w:p>
        </w:tc>
      </w:tr>
      <w:tr w:rsidR="00B525B8" w:rsidTr="00347A33">
        <w:trPr>
          <w:trHeight w:val="699"/>
        </w:trPr>
        <w:tc>
          <w:tcPr>
            <w:tcW w:w="1970" w:type="dxa"/>
            <w:tcBorders>
              <w:bottom w:val="single" w:sz="4" w:space="0" w:color="auto"/>
            </w:tcBorders>
          </w:tcPr>
          <w:p w:rsidR="00B525B8" w:rsidRDefault="00B525B8">
            <w:pPr>
              <w:rPr>
                <w:rFonts w:ascii="Arial" w:hAnsi="Arial"/>
                <w:b/>
              </w:rPr>
            </w:pPr>
            <w:r>
              <w:rPr>
                <w:rFonts w:ascii="Arial" w:hAnsi="Arial"/>
                <w:b/>
              </w:rPr>
              <w:t>Knowledge &amp; Experience</w:t>
            </w:r>
          </w:p>
        </w:tc>
        <w:tc>
          <w:tcPr>
            <w:tcW w:w="3464" w:type="dxa"/>
            <w:tcBorders>
              <w:bottom w:val="single" w:sz="4" w:space="0" w:color="auto"/>
            </w:tcBorders>
          </w:tcPr>
          <w:p w:rsidR="00656091" w:rsidRDefault="00C62CCB" w:rsidP="00347A33">
            <w:pPr>
              <w:numPr>
                <w:ilvl w:val="0"/>
                <w:numId w:val="7"/>
              </w:numPr>
              <w:rPr>
                <w:rFonts w:ascii="Arial" w:hAnsi="Arial"/>
              </w:rPr>
            </w:pPr>
            <w:r>
              <w:rPr>
                <w:rFonts w:ascii="Arial" w:hAnsi="Arial"/>
              </w:rPr>
              <w:t xml:space="preserve">General small works </w:t>
            </w:r>
            <w:r w:rsidR="00656091">
              <w:rPr>
                <w:rFonts w:ascii="Arial" w:hAnsi="Arial"/>
              </w:rPr>
              <w:t>highway</w:t>
            </w:r>
            <w:r w:rsidR="003E5C3D">
              <w:rPr>
                <w:rFonts w:ascii="Arial" w:hAnsi="Arial"/>
              </w:rPr>
              <w:t xml:space="preserve"> construction, highway   </w:t>
            </w:r>
            <w:r w:rsidR="00656091">
              <w:rPr>
                <w:rFonts w:ascii="Arial" w:hAnsi="Arial"/>
              </w:rPr>
              <w:t xml:space="preserve"> drainage </w:t>
            </w:r>
            <w:r w:rsidR="003E5C3D">
              <w:rPr>
                <w:rFonts w:ascii="Arial" w:hAnsi="Arial"/>
              </w:rPr>
              <w:t>and groundworks</w:t>
            </w:r>
            <w:r>
              <w:rPr>
                <w:rFonts w:ascii="Arial" w:hAnsi="Arial"/>
              </w:rPr>
              <w:t xml:space="preserve"> experience</w:t>
            </w:r>
          </w:p>
          <w:p w:rsidR="003030A1" w:rsidRDefault="003030A1" w:rsidP="003030A1">
            <w:pPr>
              <w:numPr>
                <w:ilvl w:val="0"/>
                <w:numId w:val="7"/>
              </w:numPr>
              <w:rPr>
                <w:rFonts w:ascii="Arial" w:hAnsi="Arial"/>
              </w:rPr>
            </w:pPr>
            <w:r>
              <w:rPr>
                <w:rFonts w:ascii="Arial" w:hAnsi="Arial"/>
              </w:rPr>
              <w:t>Knowledge, experience and competence in  traffic management and maintenance of chapter 8.</w:t>
            </w:r>
          </w:p>
          <w:p w:rsidR="00347A33" w:rsidRDefault="00347A33" w:rsidP="00347A33">
            <w:pPr>
              <w:numPr>
                <w:ilvl w:val="0"/>
                <w:numId w:val="7"/>
              </w:numPr>
              <w:rPr>
                <w:rFonts w:ascii="Arial" w:hAnsi="Arial"/>
              </w:rPr>
            </w:pPr>
            <w:r>
              <w:rPr>
                <w:rFonts w:ascii="Arial" w:hAnsi="Arial"/>
              </w:rPr>
              <w:t>Experience of driving and operating a variety of vehicles including LGV,  Econ QCB’s</w:t>
            </w:r>
            <w:r w:rsidR="003E5C3D">
              <w:rPr>
                <w:rFonts w:ascii="Arial" w:hAnsi="Arial"/>
              </w:rPr>
              <w:t xml:space="preserve">, Dumper trucks, </w:t>
            </w:r>
            <w:r>
              <w:rPr>
                <w:rFonts w:ascii="Arial" w:hAnsi="Arial"/>
              </w:rPr>
              <w:t xml:space="preserve"> </w:t>
            </w:r>
            <w:r w:rsidR="003E5C3D">
              <w:rPr>
                <w:rFonts w:ascii="Arial" w:hAnsi="Arial"/>
              </w:rPr>
              <w:t xml:space="preserve">highway construction Plant </w:t>
            </w:r>
            <w:r>
              <w:rPr>
                <w:rFonts w:ascii="Arial" w:hAnsi="Arial"/>
              </w:rPr>
              <w:t xml:space="preserve"> </w:t>
            </w:r>
          </w:p>
          <w:p w:rsidR="00347A33" w:rsidRPr="00347A33" w:rsidRDefault="00AB2CCC" w:rsidP="00347A33">
            <w:pPr>
              <w:numPr>
                <w:ilvl w:val="0"/>
                <w:numId w:val="7"/>
              </w:numPr>
              <w:rPr>
                <w:rFonts w:ascii="Arial" w:hAnsi="Arial"/>
              </w:rPr>
            </w:pPr>
            <w:r>
              <w:rPr>
                <w:rFonts w:ascii="Arial" w:hAnsi="Arial" w:cs="Arial"/>
              </w:rPr>
              <w:t xml:space="preserve">Knowledge of </w:t>
            </w:r>
            <w:r w:rsidR="00347A33" w:rsidRPr="00347A33">
              <w:rPr>
                <w:rFonts w:ascii="Arial" w:hAnsi="Arial" w:cs="Arial"/>
              </w:rPr>
              <w:t xml:space="preserve">underground and overhead services and the ability to read and work with </w:t>
            </w:r>
            <w:r w:rsidR="003E5C3D">
              <w:rPr>
                <w:rFonts w:ascii="Arial" w:hAnsi="Arial" w:cs="Arial"/>
              </w:rPr>
              <w:t xml:space="preserve">engineering and </w:t>
            </w:r>
            <w:r w:rsidR="00347A33" w:rsidRPr="00347A33">
              <w:rPr>
                <w:rFonts w:ascii="Arial" w:hAnsi="Arial" w:cs="Arial"/>
              </w:rPr>
              <w:t>PUSWA drawings.</w:t>
            </w:r>
          </w:p>
          <w:p w:rsidR="003E5C3D" w:rsidRPr="00441115" w:rsidRDefault="003E5C3D" w:rsidP="00441115">
            <w:pPr>
              <w:numPr>
                <w:ilvl w:val="0"/>
                <w:numId w:val="7"/>
              </w:numPr>
              <w:rPr>
                <w:rFonts w:ascii="Arial" w:hAnsi="Arial"/>
              </w:rPr>
            </w:pPr>
            <w:r>
              <w:rPr>
                <w:rFonts w:ascii="Arial" w:hAnsi="Arial"/>
              </w:rPr>
              <w:t xml:space="preserve">Experience in delivering tool box talks </w:t>
            </w:r>
            <w:r w:rsidR="003030A1">
              <w:rPr>
                <w:rFonts w:ascii="Arial" w:hAnsi="Arial"/>
              </w:rPr>
              <w:t xml:space="preserve">and work </w:t>
            </w:r>
            <w:r w:rsidR="003030A1">
              <w:rPr>
                <w:rFonts w:ascii="Arial" w:hAnsi="Arial"/>
              </w:rPr>
              <w:lastRenderedPageBreak/>
              <w:t>instructions</w:t>
            </w:r>
          </w:p>
        </w:tc>
        <w:tc>
          <w:tcPr>
            <w:tcW w:w="1270" w:type="dxa"/>
            <w:tcBorders>
              <w:bottom w:val="single" w:sz="4" w:space="0" w:color="auto"/>
            </w:tcBorders>
          </w:tcPr>
          <w:p w:rsidR="00B525B8" w:rsidRDefault="00D32637" w:rsidP="00B525B8">
            <w:pPr>
              <w:tabs>
                <w:tab w:val="left" w:pos="388"/>
              </w:tabs>
              <w:ind w:left="388"/>
              <w:rPr>
                <w:rFonts w:ascii="Arial" w:hAnsi="Arial" w:cs="Arial"/>
              </w:rPr>
            </w:pPr>
            <w:r w:rsidRPr="00A1698E">
              <w:rPr>
                <w:rFonts w:ascii="Arial" w:hAnsi="Arial" w:cs="Arial"/>
              </w:rPr>
              <w:lastRenderedPageBreak/>
              <w:t>(√)</w:t>
            </w:r>
          </w:p>
          <w:p w:rsidR="00D32637" w:rsidRDefault="00D32637" w:rsidP="00B525B8">
            <w:pPr>
              <w:tabs>
                <w:tab w:val="left" w:pos="388"/>
              </w:tabs>
              <w:ind w:left="388"/>
              <w:rPr>
                <w:rFonts w:ascii="Arial" w:hAnsi="Arial" w:cs="Arial"/>
              </w:rPr>
            </w:pPr>
          </w:p>
          <w:p w:rsidR="00D32637" w:rsidRDefault="00D32637" w:rsidP="00B525B8">
            <w:pPr>
              <w:tabs>
                <w:tab w:val="left" w:pos="388"/>
              </w:tabs>
              <w:ind w:left="388"/>
              <w:rPr>
                <w:rFonts w:ascii="Arial" w:hAnsi="Arial" w:cs="Arial"/>
              </w:rPr>
            </w:pPr>
          </w:p>
          <w:p w:rsidR="003E5C3D" w:rsidRDefault="003E5C3D" w:rsidP="00B525B8">
            <w:pPr>
              <w:tabs>
                <w:tab w:val="left" w:pos="388"/>
              </w:tabs>
              <w:ind w:left="388"/>
              <w:rPr>
                <w:rFonts w:ascii="Arial" w:hAnsi="Arial" w:cs="Arial"/>
              </w:rPr>
            </w:pPr>
          </w:p>
          <w:p w:rsidR="003E5C3D" w:rsidRDefault="003E5C3D" w:rsidP="00B525B8">
            <w:pPr>
              <w:tabs>
                <w:tab w:val="left" w:pos="388"/>
              </w:tabs>
              <w:ind w:left="388"/>
              <w:rPr>
                <w:rFonts w:ascii="Arial" w:hAnsi="Arial" w:cs="Arial"/>
              </w:rPr>
            </w:pPr>
          </w:p>
          <w:p w:rsidR="00D32637" w:rsidRDefault="00D32637" w:rsidP="00B525B8">
            <w:pPr>
              <w:tabs>
                <w:tab w:val="left" w:pos="388"/>
              </w:tabs>
              <w:ind w:left="388"/>
              <w:rPr>
                <w:rFonts w:ascii="Arial" w:hAnsi="Arial" w:cs="Arial"/>
              </w:rPr>
            </w:pPr>
            <w:r w:rsidRPr="00A1698E">
              <w:rPr>
                <w:rFonts w:ascii="Arial" w:hAnsi="Arial" w:cs="Arial"/>
              </w:rPr>
              <w:t>(√)</w:t>
            </w:r>
          </w:p>
          <w:p w:rsidR="00656091" w:rsidRDefault="00656091" w:rsidP="00B525B8">
            <w:pPr>
              <w:tabs>
                <w:tab w:val="left" w:pos="388"/>
              </w:tabs>
              <w:ind w:left="388"/>
              <w:rPr>
                <w:rFonts w:ascii="Arial" w:hAnsi="Arial" w:cs="Arial"/>
              </w:rPr>
            </w:pPr>
          </w:p>
          <w:p w:rsidR="00656091" w:rsidRDefault="00656091" w:rsidP="00B525B8">
            <w:pPr>
              <w:tabs>
                <w:tab w:val="left" w:pos="388"/>
              </w:tabs>
              <w:ind w:left="388"/>
              <w:rPr>
                <w:rFonts w:ascii="Arial" w:hAnsi="Arial" w:cs="Arial"/>
              </w:rPr>
            </w:pPr>
          </w:p>
          <w:p w:rsidR="00656091" w:rsidRDefault="00656091" w:rsidP="00B525B8">
            <w:pPr>
              <w:tabs>
                <w:tab w:val="left" w:pos="388"/>
              </w:tabs>
              <w:ind w:left="388"/>
              <w:rPr>
                <w:rFonts w:ascii="Arial" w:hAnsi="Arial" w:cs="Arial"/>
              </w:rPr>
            </w:pPr>
          </w:p>
          <w:p w:rsidR="00656091" w:rsidRDefault="00656091" w:rsidP="00656091">
            <w:pPr>
              <w:tabs>
                <w:tab w:val="left" w:pos="388"/>
              </w:tabs>
              <w:ind w:left="388"/>
              <w:rPr>
                <w:rFonts w:ascii="Arial" w:hAnsi="Arial" w:cs="Arial"/>
              </w:rPr>
            </w:pPr>
            <w:r w:rsidRPr="00A1698E">
              <w:rPr>
                <w:rFonts w:ascii="Arial" w:hAnsi="Arial" w:cs="Arial"/>
              </w:rPr>
              <w:t>(√)</w:t>
            </w:r>
          </w:p>
          <w:p w:rsidR="00656091" w:rsidRDefault="00656091" w:rsidP="00B525B8">
            <w:pPr>
              <w:tabs>
                <w:tab w:val="left" w:pos="388"/>
              </w:tabs>
              <w:ind w:left="388"/>
              <w:rPr>
                <w:rFonts w:ascii="Arial" w:hAnsi="Arial"/>
              </w:rPr>
            </w:pPr>
          </w:p>
          <w:p w:rsidR="003E5C3D" w:rsidRDefault="003E5C3D" w:rsidP="00B525B8">
            <w:pPr>
              <w:tabs>
                <w:tab w:val="left" w:pos="388"/>
              </w:tabs>
              <w:ind w:left="388"/>
              <w:rPr>
                <w:rFonts w:ascii="Arial" w:hAnsi="Arial"/>
              </w:rPr>
            </w:pPr>
          </w:p>
          <w:p w:rsidR="003E5C3D" w:rsidRDefault="003E5C3D" w:rsidP="00B525B8">
            <w:pPr>
              <w:tabs>
                <w:tab w:val="left" w:pos="388"/>
              </w:tabs>
              <w:ind w:left="388"/>
              <w:rPr>
                <w:rFonts w:ascii="Arial" w:hAnsi="Arial"/>
              </w:rPr>
            </w:pPr>
          </w:p>
          <w:p w:rsidR="003E5C3D" w:rsidRDefault="003E5C3D" w:rsidP="00B525B8">
            <w:pPr>
              <w:tabs>
                <w:tab w:val="left" w:pos="388"/>
              </w:tabs>
              <w:ind w:left="388"/>
              <w:rPr>
                <w:rFonts w:ascii="Arial" w:hAnsi="Arial"/>
              </w:rPr>
            </w:pPr>
          </w:p>
          <w:p w:rsidR="003E5C3D" w:rsidRDefault="003E5C3D" w:rsidP="00B525B8">
            <w:pPr>
              <w:tabs>
                <w:tab w:val="left" w:pos="388"/>
              </w:tabs>
              <w:ind w:left="388"/>
              <w:rPr>
                <w:rFonts w:ascii="Arial" w:hAnsi="Arial"/>
              </w:rPr>
            </w:pPr>
          </w:p>
          <w:p w:rsidR="003E5C3D" w:rsidRDefault="003E5C3D" w:rsidP="003E5C3D">
            <w:pPr>
              <w:tabs>
                <w:tab w:val="left" w:pos="388"/>
              </w:tabs>
              <w:ind w:left="388"/>
              <w:rPr>
                <w:rFonts w:ascii="Arial" w:hAnsi="Arial" w:cs="Arial"/>
              </w:rPr>
            </w:pPr>
            <w:r w:rsidRPr="00A1698E">
              <w:rPr>
                <w:rFonts w:ascii="Arial" w:hAnsi="Arial" w:cs="Arial"/>
              </w:rPr>
              <w:t>(√)</w:t>
            </w:r>
          </w:p>
          <w:p w:rsidR="003E5C3D" w:rsidRDefault="003E5C3D" w:rsidP="00B525B8">
            <w:pPr>
              <w:tabs>
                <w:tab w:val="left" w:pos="388"/>
              </w:tabs>
              <w:ind w:left="388"/>
              <w:rPr>
                <w:rFonts w:ascii="Arial" w:hAnsi="Arial"/>
              </w:rPr>
            </w:pPr>
          </w:p>
          <w:p w:rsidR="003E5C3D" w:rsidRDefault="003E5C3D" w:rsidP="00B525B8">
            <w:pPr>
              <w:tabs>
                <w:tab w:val="left" w:pos="388"/>
              </w:tabs>
              <w:ind w:left="388"/>
              <w:rPr>
                <w:rFonts w:ascii="Arial" w:hAnsi="Arial"/>
              </w:rPr>
            </w:pPr>
          </w:p>
          <w:p w:rsidR="003E5C3D" w:rsidRDefault="003E5C3D" w:rsidP="00B525B8">
            <w:pPr>
              <w:tabs>
                <w:tab w:val="left" w:pos="388"/>
              </w:tabs>
              <w:ind w:left="388"/>
              <w:rPr>
                <w:rFonts w:ascii="Arial" w:hAnsi="Arial"/>
              </w:rPr>
            </w:pPr>
          </w:p>
          <w:p w:rsidR="003E5C3D" w:rsidRDefault="003E5C3D" w:rsidP="00B525B8">
            <w:pPr>
              <w:tabs>
                <w:tab w:val="left" w:pos="388"/>
              </w:tabs>
              <w:ind w:left="388"/>
              <w:rPr>
                <w:rFonts w:ascii="Arial" w:hAnsi="Arial"/>
              </w:rPr>
            </w:pPr>
          </w:p>
          <w:p w:rsidR="003E5C3D" w:rsidRDefault="003E5C3D" w:rsidP="00DB4873">
            <w:pPr>
              <w:tabs>
                <w:tab w:val="left" w:pos="388"/>
              </w:tabs>
              <w:ind w:left="388"/>
              <w:rPr>
                <w:rFonts w:ascii="Arial" w:hAnsi="Arial"/>
              </w:rPr>
            </w:pPr>
          </w:p>
        </w:tc>
        <w:tc>
          <w:tcPr>
            <w:tcW w:w="0" w:type="auto"/>
            <w:tcBorders>
              <w:bottom w:val="single" w:sz="4" w:space="0" w:color="auto"/>
            </w:tcBorders>
          </w:tcPr>
          <w:p w:rsidR="00B525B8" w:rsidRDefault="00B525B8" w:rsidP="003931D6">
            <w:pPr>
              <w:tabs>
                <w:tab w:val="left" w:pos="388"/>
                <w:tab w:val="left" w:pos="530"/>
              </w:tabs>
              <w:rPr>
                <w:rFonts w:ascii="Arial" w:hAnsi="Arial" w:cs="Arial"/>
              </w:rPr>
            </w:pPr>
            <w:r>
              <w:rPr>
                <w:rFonts w:ascii="Arial" w:hAnsi="Arial" w:cs="Arial"/>
              </w:rPr>
              <w:t xml:space="preserve">Interview, application form, references and selection process. </w:t>
            </w:r>
          </w:p>
          <w:p w:rsidR="00B525B8" w:rsidRPr="00BC59CA" w:rsidRDefault="00B525B8" w:rsidP="003931D6">
            <w:pPr>
              <w:tabs>
                <w:tab w:val="left" w:pos="388"/>
                <w:tab w:val="left" w:pos="530"/>
              </w:tabs>
              <w:rPr>
                <w:rFonts w:ascii="Arial" w:hAnsi="Arial" w:cs="Arial"/>
              </w:rPr>
            </w:pPr>
          </w:p>
        </w:tc>
      </w:tr>
      <w:tr w:rsidR="00B525B8" w:rsidTr="00B525B8">
        <w:tc>
          <w:tcPr>
            <w:tcW w:w="1970" w:type="dxa"/>
            <w:tcBorders>
              <w:top w:val="single" w:sz="4" w:space="0" w:color="auto"/>
              <w:bottom w:val="single" w:sz="4" w:space="0" w:color="auto"/>
            </w:tcBorders>
          </w:tcPr>
          <w:p w:rsidR="00B525B8" w:rsidRDefault="00B525B8">
            <w:pPr>
              <w:rPr>
                <w:rFonts w:ascii="Arial" w:hAnsi="Arial"/>
                <w:b/>
              </w:rPr>
            </w:pPr>
            <w:r>
              <w:rPr>
                <w:rFonts w:ascii="Arial" w:hAnsi="Arial"/>
                <w:b/>
              </w:rPr>
              <w:lastRenderedPageBreak/>
              <w:t>Skills &amp; Personal</w:t>
            </w:r>
          </w:p>
          <w:p w:rsidR="00B525B8" w:rsidRDefault="00B525B8">
            <w:pPr>
              <w:rPr>
                <w:rFonts w:ascii="Arial" w:hAnsi="Arial"/>
                <w:b/>
              </w:rPr>
            </w:pPr>
            <w:r>
              <w:rPr>
                <w:rFonts w:ascii="Arial" w:hAnsi="Arial"/>
                <w:b/>
              </w:rPr>
              <w:t>Qualities</w:t>
            </w:r>
          </w:p>
          <w:p w:rsidR="00B525B8" w:rsidRDefault="00B525B8">
            <w:pPr>
              <w:rPr>
                <w:rFonts w:ascii="Arial" w:hAnsi="Arial"/>
                <w:b/>
              </w:rPr>
            </w:pPr>
          </w:p>
          <w:p w:rsidR="00B525B8" w:rsidRDefault="00B525B8">
            <w:pPr>
              <w:rPr>
                <w:rFonts w:ascii="Arial" w:hAnsi="Arial"/>
                <w:b/>
              </w:rPr>
            </w:pPr>
          </w:p>
          <w:p w:rsidR="00B525B8" w:rsidRDefault="00B525B8">
            <w:pPr>
              <w:rPr>
                <w:rFonts w:ascii="Arial" w:hAnsi="Arial"/>
                <w:b/>
              </w:rPr>
            </w:pPr>
          </w:p>
          <w:p w:rsidR="00B525B8" w:rsidRDefault="00B525B8">
            <w:pPr>
              <w:rPr>
                <w:rFonts w:ascii="Arial" w:hAnsi="Arial"/>
                <w:b/>
              </w:rPr>
            </w:pPr>
          </w:p>
        </w:tc>
        <w:tc>
          <w:tcPr>
            <w:tcW w:w="3464" w:type="dxa"/>
            <w:tcBorders>
              <w:top w:val="single" w:sz="4" w:space="0" w:color="auto"/>
              <w:bottom w:val="single" w:sz="4" w:space="0" w:color="auto"/>
            </w:tcBorders>
          </w:tcPr>
          <w:p w:rsidR="003E5C3D" w:rsidRDefault="00656091" w:rsidP="00067ABA">
            <w:pPr>
              <w:numPr>
                <w:ilvl w:val="0"/>
                <w:numId w:val="16"/>
              </w:numPr>
              <w:rPr>
                <w:rFonts w:ascii="Arial" w:hAnsi="Arial"/>
              </w:rPr>
            </w:pPr>
            <w:r>
              <w:rPr>
                <w:rFonts w:ascii="Arial" w:hAnsi="Arial"/>
              </w:rPr>
              <w:t>Ability to follow instructions and schedules, recording defects</w:t>
            </w:r>
            <w:r w:rsidR="003E5C3D">
              <w:rPr>
                <w:rFonts w:ascii="Arial" w:hAnsi="Arial"/>
              </w:rPr>
              <w:t xml:space="preserve">. </w:t>
            </w:r>
          </w:p>
          <w:p w:rsidR="003030A1" w:rsidRDefault="003030A1" w:rsidP="00067ABA">
            <w:pPr>
              <w:numPr>
                <w:ilvl w:val="0"/>
                <w:numId w:val="16"/>
              </w:numPr>
              <w:rPr>
                <w:rFonts w:ascii="Arial" w:hAnsi="Arial"/>
              </w:rPr>
            </w:pPr>
            <w:r>
              <w:rPr>
                <w:rFonts w:ascii="Arial" w:hAnsi="Arial"/>
              </w:rPr>
              <w:t xml:space="preserve">Ability to give clear instructions to team members </w:t>
            </w:r>
          </w:p>
          <w:p w:rsidR="00067ABA" w:rsidRPr="00067ABA" w:rsidRDefault="00067ABA" w:rsidP="00067ABA">
            <w:pPr>
              <w:numPr>
                <w:ilvl w:val="0"/>
                <w:numId w:val="16"/>
              </w:numPr>
              <w:rPr>
                <w:rFonts w:ascii="Arial" w:hAnsi="Arial"/>
              </w:rPr>
            </w:pPr>
            <w:r>
              <w:rPr>
                <w:rFonts w:ascii="Arial" w:hAnsi="Arial"/>
              </w:rPr>
              <w:t xml:space="preserve">Ability to resolve minor engineering problems and ability to work with minimum of supervision </w:t>
            </w:r>
          </w:p>
          <w:p w:rsidR="00067ABA" w:rsidRDefault="00067ABA" w:rsidP="00067ABA">
            <w:pPr>
              <w:numPr>
                <w:ilvl w:val="0"/>
                <w:numId w:val="16"/>
              </w:numPr>
              <w:tabs>
                <w:tab w:val="left" w:pos="2760"/>
              </w:tabs>
              <w:rPr>
                <w:rFonts w:ascii="Arial" w:hAnsi="Arial" w:cs="Arial"/>
              </w:rPr>
            </w:pPr>
            <w:r>
              <w:rPr>
                <w:rFonts w:ascii="Arial" w:hAnsi="Arial" w:cs="Arial"/>
              </w:rPr>
              <w:t>Hold and maintain a current valid LGV class 1 and/or 2 driving licence.</w:t>
            </w:r>
          </w:p>
          <w:p w:rsidR="00B525B8" w:rsidRPr="00067ABA" w:rsidRDefault="003030A1" w:rsidP="00067ABA">
            <w:pPr>
              <w:numPr>
                <w:ilvl w:val="0"/>
                <w:numId w:val="16"/>
              </w:numPr>
              <w:ind w:hanging="311"/>
              <w:rPr>
                <w:rFonts w:ascii="Arial" w:hAnsi="Arial"/>
              </w:rPr>
            </w:pPr>
            <w:r>
              <w:rPr>
                <w:rFonts w:ascii="Arial" w:hAnsi="Arial"/>
              </w:rPr>
              <w:t>Ability to communicate through the medium of Welsh.</w:t>
            </w:r>
          </w:p>
        </w:tc>
        <w:tc>
          <w:tcPr>
            <w:tcW w:w="1270" w:type="dxa"/>
            <w:tcBorders>
              <w:top w:val="single" w:sz="4" w:space="0" w:color="auto"/>
              <w:bottom w:val="single" w:sz="4" w:space="0" w:color="auto"/>
            </w:tcBorders>
          </w:tcPr>
          <w:p w:rsidR="00D743C4" w:rsidRDefault="00D743C4" w:rsidP="00D743C4">
            <w:pPr>
              <w:tabs>
                <w:tab w:val="left" w:pos="388"/>
              </w:tabs>
              <w:ind w:left="388"/>
              <w:rPr>
                <w:rFonts w:ascii="Arial" w:hAnsi="Arial" w:cs="Arial"/>
              </w:rPr>
            </w:pPr>
            <w:r w:rsidRPr="00A1698E">
              <w:rPr>
                <w:rFonts w:ascii="Arial" w:hAnsi="Arial" w:cs="Arial"/>
              </w:rPr>
              <w:t>(√)</w:t>
            </w:r>
          </w:p>
          <w:p w:rsidR="00D32637" w:rsidRDefault="00D32637" w:rsidP="00B525B8">
            <w:pPr>
              <w:ind w:left="388"/>
              <w:rPr>
                <w:rFonts w:ascii="Arial" w:hAnsi="Arial"/>
              </w:rPr>
            </w:pPr>
          </w:p>
          <w:p w:rsidR="00D32637" w:rsidRDefault="00D32637" w:rsidP="00B525B8">
            <w:pPr>
              <w:ind w:left="388"/>
              <w:rPr>
                <w:rFonts w:ascii="Arial" w:hAnsi="Arial"/>
              </w:rPr>
            </w:pPr>
          </w:p>
          <w:p w:rsidR="00D32637" w:rsidRDefault="00D32637" w:rsidP="00B525B8">
            <w:pPr>
              <w:ind w:left="388"/>
              <w:rPr>
                <w:rFonts w:ascii="Arial" w:hAnsi="Arial"/>
              </w:rPr>
            </w:pPr>
          </w:p>
          <w:p w:rsidR="00D32637" w:rsidRDefault="00D32637" w:rsidP="00B525B8">
            <w:pPr>
              <w:ind w:left="388"/>
              <w:rPr>
                <w:rFonts w:ascii="Arial" w:hAnsi="Arial"/>
              </w:rPr>
            </w:pPr>
          </w:p>
          <w:p w:rsidR="003E5C3D" w:rsidRDefault="003E5C3D" w:rsidP="00B525B8">
            <w:pPr>
              <w:ind w:left="388"/>
              <w:rPr>
                <w:rFonts w:ascii="Arial" w:hAnsi="Arial"/>
              </w:rPr>
            </w:pPr>
          </w:p>
          <w:p w:rsidR="003E5C3D" w:rsidRDefault="003E5C3D" w:rsidP="00B525B8">
            <w:pPr>
              <w:ind w:left="388"/>
              <w:rPr>
                <w:rFonts w:ascii="Arial" w:hAnsi="Arial"/>
              </w:rPr>
            </w:pPr>
          </w:p>
          <w:p w:rsidR="00067ABA" w:rsidRDefault="00067ABA" w:rsidP="00067ABA">
            <w:pPr>
              <w:tabs>
                <w:tab w:val="left" w:pos="388"/>
              </w:tabs>
              <w:ind w:left="388"/>
              <w:rPr>
                <w:rFonts w:ascii="Arial" w:hAnsi="Arial" w:cs="Arial"/>
              </w:rPr>
            </w:pPr>
          </w:p>
          <w:p w:rsidR="00067ABA" w:rsidRDefault="00067ABA" w:rsidP="00067ABA">
            <w:pPr>
              <w:tabs>
                <w:tab w:val="left" w:pos="388"/>
              </w:tabs>
              <w:ind w:left="388"/>
              <w:rPr>
                <w:rFonts w:ascii="Arial" w:hAnsi="Arial" w:cs="Arial"/>
              </w:rPr>
            </w:pPr>
          </w:p>
          <w:p w:rsidR="00067ABA" w:rsidRDefault="00067ABA" w:rsidP="00067ABA">
            <w:pPr>
              <w:tabs>
                <w:tab w:val="left" w:pos="388"/>
              </w:tabs>
              <w:ind w:left="388"/>
              <w:rPr>
                <w:rFonts w:ascii="Arial" w:hAnsi="Arial" w:cs="Arial"/>
              </w:rPr>
            </w:pPr>
          </w:p>
          <w:p w:rsidR="00067ABA" w:rsidRDefault="00067ABA" w:rsidP="00067ABA">
            <w:pPr>
              <w:tabs>
                <w:tab w:val="left" w:pos="388"/>
              </w:tabs>
              <w:ind w:left="388"/>
              <w:rPr>
                <w:rFonts w:ascii="Arial" w:hAnsi="Arial" w:cs="Arial"/>
              </w:rPr>
            </w:pPr>
          </w:p>
          <w:p w:rsidR="00067ABA" w:rsidRDefault="00067ABA" w:rsidP="00067ABA">
            <w:pPr>
              <w:tabs>
                <w:tab w:val="left" w:pos="388"/>
              </w:tabs>
              <w:ind w:left="388"/>
              <w:rPr>
                <w:rFonts w:ascii="Arial" w:hAnsi="Arial" w:cs="Arial"/>
              </w:rPr>
            </w:pPr>
            <w:r w:rsidRPr="00A1698E">
              <w:rPr>
                <w:rFonts w:ascii="Arial" w:hAnsi="Arial" w:cs="Arial"/>
              </w:rPr>
              <w:t>(√)</w:t>
            </w:r>
          </w:p>
          <w:p w:rsidR="003E5C3D" w:rsidRDefault="003E5C3D" w:rsidP="00B525B8">
            <w:pPr>
              <w:ind w:left="388"/>
              <w:rPr>
                <w:rFonts w:ascii="Arial" w:hAnsi="Arial"/>
              </w:rPr>
            </w:pPr>
          </w:p>
          <w:p w:rsidR="00D32637" w:rsidRDefault="00D32637" w:rsidP="00B525B8">
            <w:pPr>
              <w:ind w:left="388"/>
              <w:rPr>
                <w:rFonts w:ascii="Arial" w:hAnsi="Arial"/>
              </w:rPr>
            </w:pPr>
          </w:p>
          <w:p w:rsidR="00D32637" w:rsidRDefault="00D32637" w:rsidP="00B525B8">
            <w:pPr>
              <w:ind w:left="388"/>
              <w:rPr>
                <w:rFonts w:ascii="Arial" w:hAnsi="Arial"/>
              </w:rPr>
            </w:pPr>
          </w:p>
          <w:p w:rsidR="00D32637" w:rsidRDefault="00D32637" w:rsidP="00B525B8">
            <w:pPr>
              <w:ind w:left="388"/>
              <w:rPr>
                <w:rFonts w:ascii="Arial" w:hAnsi="Arial"/>
              </w:rPr>
            </w:pPr>
          </w:p>
          <w:p w:rsidR="00D32637" w:rsidRDefault="00D32637" w:rsidP="00441115">
            <w:pPr>
              <w:tabs>
                <w:tab w:val="left" w:pos="388"/>
              </w:tabs>
              <w:ind w:left="388"/>
              <w:rPr>
                <w:rFonts w:ascii="Arial" w:hAnsi="Arial"/>
              </w:rPr>
            </w:pPr>
          </w:p>
        </w:tc>
        <w:tc>
          <w:tcPr>
            <w:tcW w:w="0" w:type="auto"/>
            <w:tcBorders>
              <w:top w:val="single" w:sz="4" w:space="0" w:color="auto"/>
              <w:bottom w:val="single" w:sz="4" w:space="0" w:color="auto"/>
            </w:tcBorders>
          </w:tcPr>
          <w:p w:rsidR="00B525B8" w:rsidRDefault="00B525B8" w:rsidP="003931D6">
            <w:pPr>
              <w:tabs>
                <w:tab w:val="left" w:pos="388"/>
                <w:tab w:val="left" w:pos="530"/>
              </w:tabs>
              <w:rPr>
                <w:rFonts w:ascii="Arial" w:hAnsi="Arial" w:cs="Arial"/>
              </w:rPr>
            </w:pPr>
            <w:r>
              <w:rPr>
                <w:rFonts w:ascii="Arial" w:hAnsi="Arial" w:cs="Arial"/>
              </w:rPr>
              <w:t xml:space="preserve">Interview, application form, references and selection process. </w:t>
            </w:r>
          </w:p>
          <w:p w:rsidR="00B525B8" w:rsidRPr="00AC121E" w:rsidRDefault="00B525B8" w:rsidP="003931D6">
            <w:pPr>
              <w:rPr>
                <w:rFonts w:ascii="Arial" w:hAnsi="Arial" w:cs="Arial"/>
                <w:color w:val="FF0000"/>
              </w:rPr>
            </w:pPr>
          </w:p>
          <w:p w:rsidR="00B525B8" w:rsidRPr="00AC121E" w:rsidRDefault="00B525B8" w:rsidP="003931D6">
            <w:pPr>
              <w:rPr>
                <w:rFonts w:ascii="Arial" w:hAnsi="Arial" w:cs="Arial"/>
                <w:color w:val="FF0000"/>
              </w:rPr>
            </w:pPr>
          </w:p>
          <w:p w:rsidR="00B525B8" w:rsidRPr="00AC121E" w:rsidRDefault="00B525B8" w:rsidP="003931D6">
            <w:pPr>
              <w:rPr>
                <w:rFonts w:ascii="Arial" w:hAnsi="Arial" w:cs="Arial"/>
                <w:color w:val="FF0000"/>
              </w:rPr>
            </w:pPr>
          </w:p>
          <w:p w:rsidR="00B525B8" w:rsidRPr="00AC121E" w:rsidRDefault="00B525B8" w:rsidP="003931D6">
            <w:pPr>
              <w:rPr>
                <w:rFonts w:ascii="Arial" w:hAnsi="Arial" w:cs="Arial"/>
                <w:color w:val="FF0000"/>
              </w:rPr>
            </w:pPr>
          </w:p>
          <w:p w:rsidR="00B525B8" w:rsidRPr="00AC121E" w:rsidRDefault="00B525B8" w:rsidP="003931D6">
            <w:pPr>
              <w:rPr>
                <w:rFonts w:ascii="Arial" w:hAnsi="Arial" w:cs="Arial"/>
                <w:color w:val="FF0000"/>
              </w:rPr>
            </w:pPr>
          </w:p>
          <w:p w:rsidR="00B525B8" w:rsidRPr="00AC121E" w:rsidRDefault="00B525B8" w:rsidP="003931D6">
            <w:pPr>
              <w:rPr>
                <w:rFonts w:ascii="Arial" w:hAnsi="Arial" w:cs="Arial"/>
                <w:color w:val="FF0000"/>
              </w:rPr>
            </w:pPr>
          </w:p>
          <w:p w:rsidR="00B525B8" w:rsidRPr="00AC121E" w:rsidRDefault="00B525B8" w:rsidP="003931D6">
            <w:pPr>
              <w:rPr>
                <w:rFonts w:ascii="Arial" w:hAnsi="Arial" w:cs="Arial"/>
                <w:color w:val="FF0000"/>
              </w:rPr>
            </w:pPr>
          </w:p>
        </w:tc>
      </w:tr>
    </w:tbl>
    <w:p w:rsidR="00D951F0" w:rsidRDefault="00D951F0" w:rsidP="003A6BB5">
      <w:pPr>
        <w:rPr>
          <w:rFonts w:ascii="Arial" w:hAnsi="Arial"/>
          <w:b/>
          <w:color w:val="000000"/>
        </w:rPr>
      </w:pPr>
    </w:p>
    <w:sectPr w:rsidR="00D951F0">
      <w:headerReference w:type="default" r:id="rId8"/>
      <w:footerReference w:type="even" r:id="rId9"/>
      <w:footerReference w:type="default" r:id="rId10"/>
      <w:headerReference w:type="first" r:id="rId11"/>
      <w:pgSz w:w="11906" w:h="16838"/>
      <w:pgMar w:top="964" w:right="1797" w:bottom="1077"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C6" w:rsidRDefault="00BD2BC6">
      <w:r>
        <w:separator/>
      </w:r>
    </w:p>
  </w:endnote>
  <w:endnote w:type="continuationSeparator" w:id="0">
    <w:p w:rsidR="00BD2BC6" w:rsidRDefault="00BD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E2" w:rsidRDefault="003B41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41E2" w:rsidRDefault="003B41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E2" w:rsidRDefault="003B41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0966">
      <w:rPr>
        <w:rStyle w:val="PageNumber"/>
        <w:noProof/>
      </w:rPr>
      <w:t>4</w:t>
    </w:r>
    <w:r>
      <w:rPr>
        <w:rStyle w:val="PageNumber"/>
      </w:rPr>
      <w:fldChar w:fldCharType="end"/>
    </w:r>
  </w:p>
  <w:p w:rsidR="003B41E2" w:rsidRDefault="003B4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C6" w:rsidRDefault="00BD2BC6">
      <w:r>
        <w:separator/>
      </w:r>
    </w:p>
  </w:footnote>
  <w:footnote w:type="continuationSeparator" w:id="0">
    <w:p w:rsidR="00BD2BC6" w:rsidRDefault="00BD2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F71" w:rsidRDefault="002A6F71">
    <w:pPr>
      <w:pStyle w:val="Header"/>
    </w:pPr>
    <w:r>
      <w:rPr>
        <w:rFonts w:ascii="Arial" w:hAnsi="Arial"/>
        <w:noProof/>
        <w:color w:val="000000"/>
        <w:lang w:eastAsia="en-GB"/>
      </w:rPr>
      <w:drawing>
        <wp:inline distT="0" distB="0" distL="0" distR="0" wp14:anchorId="1BA63073" wp14:editId="519D6C97">
          <wp:extent cx="5273675" cy="914400"/>
          <wp:effectExtent l="0" t="0" r="3175" b="0"/>
          <wp:docPr id="1" name="Picture 1"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dard Header BCBC Swirl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3675" cy="914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F71" w:rsidRDefault="002A6F71">
    <w:pPr>
      <w:pStyle w:val="Header"/>
    </w:pPr>
    <w:r>
      <w:rPr>
        <w:rFonts w:ascii="Arial" w:hAnsi="Arial"/>
        <w:noProof/>
        <w:color w:val="000000"/>
        <w:lang w:eastAsia="en-GB"/>
      </w:rPr>
      <w:drawing>
        <wp:inline distT="0" distB="0" distL="0" distR="0" wp14:anchorId="79C9ED06" wp14:editId="5296FABC">
          <wp:extent cx="5273675" cy="914400"/>
          <wp:effectExtent l="0" t="0" r="3175" b="0"/>
          <wp:docPr id="4" name="Picture 4"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dard Header BCBC Swirl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3675" cy="914400"/>
                  </a:xfrm>
                  <a:prstGeom prst="rect">
                    <a:avLst/>
                  </a:prstGeom>
                  <a:noFill/>
                  <a:ln>
                    <a:noFill/>
                  </a:ln>
                </pic:spPr>
              </pic:pic>
            </a:graphicData>
          </a:graphic>
        </wp:inline>
      </w:drawing>
    </w:r>
  </w:p>
  <w:p w:rsidR="002A6F71" w:rsidRDefault="002A6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32CD"/>
    <w:multiLevelType w:val="hybridMultilevel"/>
    <w:tmpl w:val="4ED24CB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6BF0AF2"/>
    <w:multiLevelType w:val="hybridMultilevel"/>
    <w:tmpl w:val="3356C19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FCF1E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5725E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5C30F7A"/>
    <w:multiLevelType w:val="hybridMultilevel"/>
    <w:tmpl w:val="EF5A0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D6B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6847C36"/>
    <w:multiLevelType w:val="hybridMultilevel"/>
    <w:tmpl w:val="D426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CF04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8250B70"/>
    <w:multiLevelType w:val="singleLevel"/>
    <w:tmpl w:val="F5EE48CC"/>
    <w:lvl w:ilvl="0">
      <w:start w:val="1"/>
      <w:numFmt w:val="decimal"/>
      <w:lvlText w:val="%1."/>
      <w:lvlJc w:val="left"/>
      <w:pPr>
        <w:tabs>
          <w:tab w:val="num" w:pos="720"/>
        </w:tabs>
        <w:ind w:left="720" w:hanging="720"/>
      </w:pPr>
      <w:rPr>
        <w:rFonts w:hint="default"/>
      </w:rPr>
    </w:lvl>
  </w:abstractNum>
  <w:abstractNum w:abstractNumId="9">
    <w:nsid w:val="19CB33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FF660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1865B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1B66A4A"/>
    <w:multiLevelType w:val="hybridMultilevel"/>
    <w:tmpl w:val="D13ED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1C1D6C"/>
    <w:multiLevelType w:val="hybridMultilevel"/>
    <w:tmpl w:val="E23EF05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C3533A1"/>
    <w:multiLevelType w:val="hybridMultilevel"/>
    <w:tmpl w:val="B874DEF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D205AB5"/>
    <w:multiLevelType w:val="hybridMultilevel"/>
    <w:tmpl w:val="FCBED04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D892B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3812C38"/>
    <w:multiLevelType w:val="hybridMultilevel"/>
    <w:tmpl w:val="12DC088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nsid w:val="42590C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431B28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66D7D15"/>
    <w:multiLevelType w:val="hybridMultilevel"/>
    <w:tmpl w:val="9446EC28"/>
    <w:lvl w:ilvl="0" w:tplc="CAE40B8A">
      <w:start w:val="1"/>
      <w:numFmt w:val="bullet"/>
      <w:lvlText w:val=""/>
      <w:lvlJc w:val="left"/>
      <w:pPr>
        <w:tabs>
          <w:tab w:val="num" w:pos="284"/>
        </w:tabs>
        <w:ind w:left="284" w:hanging="284"/>
      </w:pPr>
      <w:rPr>
        <w:rFonts w:ascii="Wingdings" w:hAnsi="Wingdings" w:hint="default"/>
      </w:rPr>
    </w:lvl>
    <w:lvl w:ilvl="1" w:tplc="0B74AED6" w:tentative="1">
      <w:start w:val="1"/>
      <w:numFmt w:val="bullet"/>
      <w:lvlText w:val="o"/>
      <w:lvlJc w:val="left"/>
      <w:pPr>
        <w:tabs>
          <w:tab w:val="num" w:pos="1440"/>
        </w:tabs>
        <w:ind w:left="1440" w:hanging="360"/>
      </w:pPr>
      <w:rPr>
        <w:rFonts w:ascii="Courier New" w:hAnsi="Courier New" w:cs="Courier New" w:hint="default"/>
      </w:rPr>
    </w:lvl>
    <w:lvl w:ilvl="2" w:tplc="E046918C" w:tentative="1">
      <w:start w:val="1"/>
      <w:numFmt w:val="bullet"/>
      <w:lvlText w:val=""/>
      <w:lvlJc w:val="left"/>
      <w:pPr>
        <w:tabs>
          <w:tab w:val="num" w:pos="2160"/>
        </w:tabs>
        <w:ind w:left="2160" w:hanging="360"/>
      </w:pPr>
      <w:rPr>
        <w:rFonts w:ascii="Wingdings" w:hAnsi="Wingdings" w:hint="default"/>
      </w:rPr>
    </w:lvl>
    <w:lvl w:ilvl="3" w:tplc="449C7118" w:tentative="1">
      <w:start w:val="1"/>
      <w:numFmt w:val="bullet"/>
      <w:lvlText w:val=""/>
      <w:lvlJc w:val="left"/>
      <w:pPr>
        <w:tabs>
          <w:tab w:val="num" w:pos="2880"/>
        </w:tabs>
        <w:ind w:left="2880" w:hanging="360"/>
      </w:pPr>
      <w:rPr>
        <w:rFonts w:ascii="Symbol" w:hAnsi="Symbol" w:hint="default"/>
      </w:rPr>
    </w:lvl>
    <w:lvl w:ilvl="4" w:tplc="20BC369A" w:tentative="1">
      <w:start w:val="1"/>
      <w:numFmt w:val="bullet"/>
      <w:lvlText w:val="o"/>
      <w:lvlJc w:val="left"/>
      <w:pPr>
        <w:tabs>
          <w:tab w:val="num" w:pos="3600"/>
        </w:tabs>
        <w:ind w:left="3600" w:hanging="360"/>
      </w:pPr>
      <w:rPr>
        <w:rFonts w:ascii="Courier New" w:hAnsi="Courier New" w:cs="Courier New" w:hint="default"/>
      </w:rPr>
    </w:lvl>
    <w:lvl w:ilvl="5" w:tplc="42DC68CA" w:tentative="1">
      <w:start w:val="1"/>
      <w:numFmt w:val="bullet"/>
      <w:lvlText w:val=""/>
      <w:lvlJc w:val="left"/>
      <w:pPr>
        <w:tabs>
          <w:tab w:val="num" w:pos="4320"/>
        </w:tabs>
        <w:ind w:left="4320" w:hanging="360"/>
      </w:pPr>
      <w:rPr>
        <w:rFonts w:ascii="Wingdings" w:hAnsi="Wingdings" w:hint="default"/>
      </w:rPr>
    </w:lvl>
    <w:lvl w:ilvl="6" w:tplc="7822372E" w:tentative="1">
      <w:start w:val="1"/>
      <w:numFmt w:val="bullet"/>
      <w:lvlText w:val=""/>
      <w:lvlJc w:val="left"/>
      <w:pPr>
        <w:tabs>
          <w:tab w:val="num" w:pos="5040"/>
        </w:tabs>
        <w:ind w:left="5040" w:hanging="360"/>
      </w:pPr>
      <w:rPr>
        <w:rFonts w:ascii="Symbol" w:hAnsi="Symbol" w:hint="default"/>
      </w:rPr>
    </w:lvl>
    <w:lvl w:ilvl="7" w:tplc="411C42F8" w:tentative="1">
      <w:start w:val="1"/>
      <w:numFmt w:val="bullet"/>
      <w:lvlText w:val="o"/>
      <w:lvlJc w:val="left"/>
      <w:pPr>
        <w:tabs>
          <w:tab w:val="num" w:pos="5760"/>
        </w:tabs>
        <w:ind w:left="5760" w:hanging="360"/>
      </w:pPr>
      <w:rPr>
        <w:rFonts w:ascii="Courier New" w:hAnsi="Courier New" w:cs="Courier New" w:hint="default"/>
      </w:rPr>
    </w:lvl>
    <w:lvl w:ilvl="8" w:tplc="946A159E" w:tentative="1">
      <w:start w:val="1"/>
      <w:numFmt w:val="bullet"/>
      <w:lvlText w:val=""/>
      <w:lvlJc w:val="left"/>
      <w:pPr>
        <w:tabs>
          <w:tab w:val="num" w:pos="6480"/>
        </w:tabs>
        <w:ind w:left="6480" w:hanging="360"/>
      </w:pPr>
      <w:rPr>
        <w:rFonts w:ascii="Wingdings" w:hAnsi="Wingdings" w:hint="default"/>
      </w:rPr>
    </w:lvl>
  </w:abstractNum>
  <w:abstractNum w:abstractNumId="21">
    <w:nsid w:val="4A1A0A22"/>
    <w:multiLevelType w:val="hybridMultilevel"/>
    <w:tmpl w:val="B828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EF12D8"/>
    <w:multiLevelType w:val="hybridMultilevel"/>
    <w:tmpl w:val="3CF2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99517D"/>
    <w:multiLevelType w:val="hybridMultilevel"/>
    <w:tmpl w:val="F6F6ECA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1317B8A"/>
    <w:multiLevelType w:val="hybridMultilevel"/>
    <w:tmpl w:val="789EB0A8"/>
    <w:lvl w:ilvl="0" w:tplc="F8CC4576">
      <w:start w:val="1"/>
      <w:numFmt w:val="bullet"/>
      <w:lvlText w:val=""/>
      <w:lvlJc w:val="left"/>
      <w:pPr>
        <w:tabs>
          <w:tab w:val="num" w:pos="720"/>
        </w:tabs>
        <w:ind w:left="720" w:hanging="360"/>
      </w:pPr>
      <w:rPr>
        <w:rFonts w:ascii="Symbol" w:hAnsi="Symbol" w:hint="default"/>
      </w:rPr>
    </w:lvl>
    <w:lvl w:ilvl="1" w:tplc="54F0E726" w:tentative="1">
      <w:start w:val="1"/>
      <w:numFmt w:val="bullet"/>
      <w:lvlText w:val="o"/>
      <w:lvlJc w:val="left"/>
      <w:pPr>
        <w:tabs>
          <w:tab w:val="num" w:pos="1440"/>
        </w:tabs>
        <w:ind w:left="1440" w:hanging="360"/>
      </w:pPr>
      <w:rPr>
        <w:rFonts w:ascii="Courier New" w:hAnsi="Courier New" w:cs="Courier New" w:hint="default"/>
      </w:rPr>
    </w:lvl>
    <w:lvl w:ilvl="2" w:tplc="424E2ADC" w:tentative="1">
      <w:start w:val="1"/>
      <w:numFmt w:val="bullet"/>
      <w:lvlText w:val=""/>
      <w:lvlJc w:val="left"/>
      <w:pPr>
        <w:tabs>
          <w:tab w:val="num" w:pos="2160"/>
        </w:tabs>
        <w:ind w:left="2160" w:hanging="360"/>
      </w:pPr>
      <w:rPr>
        <w:rFonts w:ascii="Wingdings" w:hAnsi="Wingdings" w:hint="default"/>
      </w:rPr>
    </w:lvl>
    <w:lvl w:ilvl="3" w:tplc="BA90D782" w:tentative="1">
      <w:start w:val="1"/>
      <w:numFmt w:val="bullet"/>
      <w:lvlText w:val=""/>
      <w:lvlJc w:val="left"/>
      <w:pPr>
        <w:tabs>
          <w:tab w:val="num" w:pos="2880"/>
        </w:tabs>
        <w:ind w:left="2880" w:hanging="360"/>
      </w:pPr>
      <w:rPr>
        <w:rFonts w:ascii="Symbol" w:hAnsi="Symbol" w:hint="default"/>
      </w:rPr>
    </w:lvl>
    <w:lvl w:ilvl="4" w:tplc="2C065F76" w:tentative="1">
      <w:start w:val="1"/>
      <w:numFmt w:val="bullet"/>
      <w:lvlText w:val="o"/>
      <w:lvlJc w:val="left"/>
      <w:pPr>
        <w:tabs>
          <w:tab w:val="num" w:pos="3600"/>
        </w:tabs>
        <w:ind w:left="3600" w:hanging="360"/>
      </w:pPr>
      <w:rPr>
        <w:rFonts w:ascii="Courier New" w:hAnsi="Courier New" w:cs="Courier New" w:hint="default"/>
      </w:rPr>
    </w:lvl>
    <w:lvl w:ilvl="5" w:tplc="C1B83688" w:tentative="1">
      <w:start w:val="1"/>
      <w:numFmt w:val="bullet"/>
      <w:lvlText w:val=""/>
      <w:lvlJc w:val="left"/>
      <w:pPr>
        <w:tabs>
          <w:tab w:val="num" w:pos="4320"/>
        </w:tabs>
        <w:ind w:left="4320" w:hanging="360"/>
      </w:pPr>
      <w:rPr>
        <w:rFonts w:ascii="Wingdings" w:hAnsi="Wingdings" w:hint="default"/>
      </w:rPr>
    </w:lvl>
    <w:lvl w:ilvl="6" w:tplc="90DCB120" w:tentative="1">
      <w:start w:val="1"/>
      <w:numFmt w:val="bullet"/>
      <w:lvlText w:val=""/>
      <w:lvlJc w:val="left"/>
      <w:pPr>
        <w:tabs>
          <w:tab w:val="num" w:pos="5040"/>
        </w:tabs>
        <w:ind w:left="5040" w:hanging="360"/>
      </w:pPr>
      <w:rPr>
        <w:rFonts w:ascii="Symbol" w:hAnsi="Symbol" w:hint="default"/>
      </w:rPr>
    </w:lvl>
    <w:lvl w:ilvl="7" w:tplc="8A2E8C98" w:tentative="1">
      <w:start w:val="1"/>
      <w:numFmt w:val="bullet"/>
      <w:lvlText w:val="o"/>
      <w:lvlJc w:val="left"/>
      <w:pPr>
        <w:tabs>
          <w:tab w:val="num" w:pos="5760"/>
        </w:tabs>
        <w:ind w:left="5760" w:hanging="360"/>
      </w:pPr>
      <w:rPr>
        <w:rFonts w:ascii="Courier New" w:hAnsi="Courier New" w:cs="Courier New" w:hint="default"/>
      </w:rPr>
    </w:lvl>
    <w:lvl w:ilvl="8" w:tplc="2F24001E" w:tentative="1">
      <w:start w:val="1"/>
      <w:numFmt w:val="bullet"/>
      <w:lvlText w:val=""/>
      <w:lvlJc w:val="left"/>
      <w:pPr>
        <w:tabs>
          <w:tab w:val="num" w:pos="6480"/>
        </w:tabs>
        <w:ind w:left="6480" w:hanging="360"/>
      </w:pPr>
      <w:rPr>
        <w:rFonts w:ascii="Wingdings" w:hAnsi="Wingdings" w:hint="default"/>
      </w:rPr>
    </w:lvl>
  </w:abstractNum>
  <w:abstractNum w:abstractNumId="25">
    <w:nsid w:val="527B0D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32E265F"/>
    <w:multiLevelType w:val="hybridMultilevel"/>
    <w:tmpl w:val="9474AB7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A11A4F"/>
    <w:multiLevelType w:val="hybridMultilevel"/>
    <w:tmpl w:val="0988E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2C65A19"/>
    <w:multiLevelType w:val="hybridMultilevel"/>
    <w:tmpl w:val="71A0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512F33"/>
    <w:multiLevelType w:val="singleLevel"/>
    <w:tmpl w:val="C1AEB9AA"/>
    <w:lvl w:ilvl="0">
      <w:start w:val="1"/>
      <w:numFmt w:val="bullet"/>
      <w:lvlText w:val=""/>
      <w:lvlJc w:val="left"/>
      <w:pPr>
        <w:tabs>
          <w:tab w:val="num" w:pos="502"/>
        </w:tabs>
        <w:ind w:left="142" w:firstLine="0"/>
      </w:pPr>
      <w:rPr>
        <w:rFonts w:ascii="Symbol" w:hAnsi="Symbol" w:hint="default"/>
      </w:rPr>
    </w:lvl>
  </w:abstractNum>
  <w:abstractNum w:abstractNumId="30">
    <w:nsid w:val="7A2664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7D8E0C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7FE262B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8"/>
  </w:num>
  <w:num w:numId="3">
    <w:abstractNumId w:val="16"/>
  </w:num>
  <w:num w:numId="4">
    <w:abstractNumId w:val="30"/>
  </w:num>
  <w:num w:numId="5">
    <w:abstractNumId w:val="32"/>
  </w:num>
  <w:num w:numId="6">
    <w:abstractNumId w:val="9"/>
  </w:num>
  <w:num w:numId="7">
    <w:abstractNumId w:val="7"/>
  </w:num>
  <w:num w:numId="8">
    <w:abstractNumId w:val="10"/>
  </w:num>
  <w:num w:numId="9">
    <w:abstractNumId w:val="11"/>
  </w:num>
  <w:num w:numId="10">
    <w:abstractNumId w:val="18"/>
  </w:num>
  <w:num w:numId="11">
    <w:abstractNumId w:val="19"/>
  </w:num>
  <w:num w:numId="12">
    <w:abstractNumId w:val="3"/>
  </w:num>
  <w:num w:numId="13">
    <w:abstractNumId w:val="25"/>
  </w:num>
  <w:num w:numId="14">
    <w:abstractNumId w:val="31"/>
  </w:num>
  <w:num w:numId="15">
    <w:abstractNumId w:val="5"/>
  </w:num>
  <w:num w:numId="16">
    <w:abstractNumId w:val="2"/>
  </w:num>
  <w:num w:numId="17">
    <w:abstractNumId w:val="29"/>
  </w:num>
  <w:num w:numId="18">
    <w:abstractNumId w:val="24"/>
  </w:num>
  <w:num w:numId="19">
    <w:abstractNumId w:val="0"/>
  </w:num>
  <w:num w:numId="20">
    <w:abstractNumId w:val="1"/>
  </w:num>
  <w:num w:numId="21">
    <w:abstractNumId w:val="15"/>
  </w:num>
  <w:num w:numId="22">
    <w:abstractNumId w:val="23"/>
  </w:num>
  <w:num w:numId="23">
    <w:abstractNumId w:val="26"/>
  </w:num>
  <w:num w:numId="24">
    <w:abstractNumId w:val="14"/>
  </w:num>
  <w:num w:numId="25">
    <w:abstractNumId w:val="13"/>
  </w:num>
  <w:num w:numId="26">
    <w:abstractNumId w:val="27"/>
  </w:num>
  <w:num w:numId="27">
    <w:abstractNumId w:val="22"/>
  </w:num>
  <w:num w:numId="28">
    <w:abstractNumId w:val="21"/>
  </w:num>
  <w:num w:numId="29">
    <w:abstractNumId w:val="4"/>
  </w:num>
  <w:num w:numId="30">
    <w:abstractNumId w:val="17"/>
  </w:num>
  <w:num w:numId="31">
    <w:abstractNumId w:val="12"/>
  </w:num>
  <w:num w:numId="32">
    <w:abstractNumId w:val="2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92D"/>
    <w:rsid w:val="0000641B"/>
    <w:rsid w:val="00020ED8"/>
    <w:rsid w:val="00037E84"/>
    <w:rsid w:val="00067ABA"/>
    <w:rsid w:val="00095822"/>
    <w:rsid w:val="000C1A61"/>
    <w:rsid w:val="000C5CFC"/>
    <w:rsid w:val="000D15E4"/>
    <w:rsid w:val="000D4D61"/>
    <w:rsid w:val="000F148C"/>
    <w:rsid w:val="0011132F"/>
    <w:rsid w:val="00116E09"/>
    <w:rsid w:val="00146C9A"/>
    <w:rsid w:val="00153383"/>
    <w:rsid w:val="001604DB"/>
    <w:rsid w:val="001959D2"/>
    <w:rsid w:val="001A349A"/>
    <w:rsid w:val="001B47AE"/>
    <w:rsid w:val="001B6D1B"/>
    <w:rsid w:val="001E1B0F"/>
    <w:rsid w:val="001E633A"/>
    <w:rsid w:val="001F0D40"/>
    <w:rsid w:val="001F75BB"/>
    <w:rsid w:val="00205BED"/>
    <w:rsid w:val="00246572"/>
    <w:rsid w:val="00265F35"/>
    <w:rsid w:val="002740A5"/>
    <w:rsid w:val="00282D1C"/>
    <w:rsid w:val="002A5154"/>
    <w:rsid w:val="002A6F71"/>
    <w:rsid w:val="002E0253"/>
    <w:rsid w:val="00302C52"/>
    <w:rsid w:val="003030A1"/>
    <w:rsid w:val="0034107F"/>
    <w:rsid w:val="00347A33"/>
    <w:rsid w:val="003876A6"/>
    <w:rsid w:val="003931D6"/>
    <w:rsid w:val="003A6BB5"/>
    <w:rsid w:val="003B41E2"/>
    <w:rsid w:val="003B5E39"/>
    <w:rsid w:val="003C33F7"/>
    <w:rsid w:val="003D6E4E"/>
    <w:rsid w:val="003E5C3D"/>
    <w:rsid w:val="004214BB"/>
    <w:rsid w:val="004379AC"/>
    <w:rsid w:val="00441115"/>
    <w:rsid w:val="00453FA5"/>
    <w:rsid w:val="00477FD3"/>
    <w:rsid w:val="00495A3B"/>
    <w:rsid w:val="004C29D4"/>
    <w:rsid w:val="004D0DBF"/>
    <w:rsid w:val="004E083E"/>
    <w:rsid w:val="004E2615"/>
    <w:rsid w:val="004F0F03"/>
    <w:rsid w:val="00511313"/>
    <w:rsid w:val="00513455"/>
    <w:rsid w:val="00522B89"/>
    <w:rsid w:val="00545E58"/>
    <w:rsid w:val="0055675A"/>
    <w:rsid w:val="00562AA1"/>
    <w:rsid w:val="00562F7E"/>
    <w:rsid w:val="00562FDE"/>
    <w:rsid w:val="00575200"/>
    <w:rsid w:val="0059074C"/>
    <w:rsid w:val="005C15EF"/>
    <w:rsid w:val="005C5930"/>
    <w:rsid w:val="005D54DB"/>
    <w:rsid w:val="005E16F5"/>
    <w:rsid w:val="005E74C3"/>
    <w:rsid w:val="00624D5A"/>
    <w:rsid w:val="00647E6F"/>
    <w:rsid w:val="00651588"/>
    <w:rsid w:val="00656091"/>
    <w:rsid w:val="00671C80"/>
    <w:rsid w:val="006744F7"/>
    <w:rsid w:val="006A1139"/>
    <w:rsid w:val="006A1363"/>
    <w:rsid w:val="006C1836"/>
    <w:rsid w:val="0074626C"/>
    <w:rsid w:val="00751CAA"/>
    <w:rsid w:val="00753255"/>
    <w:rsid w:val="00780E51"/>
    <w:rsid w:val="008245DA"/>
    <w:rsid w:val="00871951"/>
    <w:rsid w:val="00881909"/>
    <w:rsid w:val="008B5419"/>
    <w:rsid w:val="008D7E06"/>
    <w:rsid w:val="00900F45"/>
    <w:rsid w:val="00902103"/>
    <w:rsid w:val="009100E0"/>
    <w:rsid w:val="009212CE"/>
    <w:rsid w:val="0092440F"/>
    <w:rsid w:val="0092631F"/>
    <w:rsid w:val="009742D5"/>
    <w:rsid w:val="009B7ED5"/>
    <w:rsid w:val="009D6DAB"/>
    <w:rsid w:val="009D7B02"/>
    <w:rsid w:val="009E44A3"/>
    <w:rsid w:val="009F604A"/>
    <w:rsid w:val="00A33CE5"/>
    <w:rsid w:val="00A91659"/>
    <w:rsid w:val="00AA590D"/>
    <w:rsid w:val="00AA70B8"/>
    <w:rsid w:val="00AB2CCC"/>
    <w:rsid w:val="00AD556B"/>
    <w:rsid w:val="00B05323"/>
    <w:rsid w:val="00B204AC"/>
    <w:rsid w:val="00B24DD9"/>
    <w:rsid w:val="00B26EA2"/>
    <w:rsid w:val="00B30EBC"/>
    <w:rsid w:val="00B525B8"/>
    <w:rsid w:val="00B55264"/>
    <w:rsid w:val="00B73020"/>
    <w:rsid w:val="00B7585B"/>
    <w:rsid w:val="00B9300F"/>
    <w:rsid w:val="00BD2BC6"/>
    <w:rsid w:val="00BE57C5"/>
    <w:rsid w:val="00C07A72"/>
    <w:rsid w:val="00C16CB2"/>
    <w:rsid w:val="00C34D35"/>
    <w:rsid w:val="00C54333"/>
    <w:rsid w:val="00C54B2A"/>
    <w:rsid w:val="00C62CCB"/>
    <w:rsid w:val="00C865CB"/>
    <w:rsid w:val="00C93B12"/>
    <w:rsid w:val="00CA21C9"/>
    <w:rsid w:val="00CC37B4"/>
    <w:rsid w:val="00CC64B8"/>
    <w:rsid w:val="00CE0A49"/>
    <w:rsid w:val="00D32637"/>
    <w:rsid w:val="00D743C4"/>
    <w:rsid w:val="00D76257"/>
    <w:rsid w:val="00D951F0"/>
    <w:rsid w:val="00D96193"/>
    <w:rsid w:val="00DB155B"/>
    <w:rsid w:val="00DB4873"/>
    <w:rsid w:val="00DC1323"/>
    <w:rsid w:val="00DC4346"/>
    <w:rsid w:val="00DD5D2E"/>
    <w:rsid w:val="00DE5253"/>
    <w:rsid w:val="00E050A6"/>
    <w:rsid w:val="00E20AD9"/>
    <w:rsid w:val="00E23B5C"/>
    <w:rsid w:val="00E2656F"/>
    <w:rsid w:val="00E50CA6"/>
    <w:rsid w:val="00E9192D"/>
    <w:rsid w:val="00E927B1"/>
    <w:rsid w:val="00E978F9"/>
    <w:rsid w:val="00EA2E71"/>
    <w:rsid w:val="00EB5159"/>
    <w:rsid w:val="00EC0D6C"/>
    <w:rsid w:val="00EE7147"/>
    <w:rsid w:val="00EF47BD"/>
    <w:rsid w:val="00EF6567"/>
    <w:rsid w:val="00EF7CD1"/>
    <w:rsid w:val="00F4150C"/>
    <w:rsid w:val="00FA1F9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240" w:after="60"/>
      <w:outlineLvl w:val="0"/>
    </w:pPr>
    <w:rPr>
      <w:rFonts w:ascii="Arial" w:hAnsi="Arial"/>
      <w:b/>
      <w:kern w:val="32"/>
      <w:sz w:val="32"/>
      <w:szCs w:val="20"/>
      <w:lang w:eastAsia="en-G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6">
    <w:name w:val="heading 6"/>
    <w:basedOn w:val="Normal"/>
    <w:next w:val="Normal"/>
    <w:qFormat/>
    <w:pPr>
      <w:keepNext/>
      <w:jc w:val="center"/>
      <w:outlineLvl w:val="5"/>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631F"/>
    <w:rPr>
      <w:rFonts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rPr>
      <w:rFonts w:ascii="Times New Roman" w:hAnsi="Times New Roman"/>
      <w:sz w:val="20"/>
      <w:szCs w:val="20"/>
    </w:rPr>
  </w:style>
  <w:style w:type="paragraph" w:styleId="BodyText2">
    <w:name w:val="Body Text 2"/>
    <w:basedOn w:val="Normal"/>
    <w:pPr>
      <w:spacing w:after="240"/>
    </w:pPr>
    <w:rPr>
      <w:rFonts w:ascii="Arial" w:hAnsi="Arial" w:cs="Arial"/>
      <w:b/>
      <w:szCs w:val="20"/>
    </w:rPr>
  </w:style>
  <w:style w:type="paragraph" w:styleId="BodyTextIndent2">
    <w:name w:val="Body Text Indent 2"/>
    <w:basedOn w:val="Normal"/>
    <w:pPr>
      <w:ind w:left="720" w:hanging="720"/>
    </w:pPr>
    <w:rPr>
      <w:rFonts w:ascii="Arial" w:hAnsi="Arial"/>
      <w:szCs w:val="20"/>
    </w:rPr>
  </w:style>
  <w:style w:type="paragraph" w:styleId="Title">
    <w:name w:val="Title"/>
    <w:basedOn w:val="Normal"/>
    <w:qFormat/>
    <w:pPr>
      <w:jc w:val="center"/>
    </w:pPr>
    <w:rPr>
      <w:rFonts w:ascii="Arial" w:hAnsi="Arial"/>
      <w:b/>
      <w:sz w:val="28"/>
      <w:szCs w:val="20"/>
      <w:lang w:eastAsia="en-GB"/>
    </w:rPr>
  </w:style>
  <w:style w:type="paragraph" w:styleId="Subtitle">
    <w:name w:val="Subtitle"/>
    <w:basedOn w:val="Normal"/>
    <w:qFormat/>
    <w:rPr>
      <w:rFonts w:ascii="Arial" w:hAnsi="Arial"/>
      <w:b/>
      <w:sz w:val="28"/>
      <w:szCs w:val="20"/>
      <w:lang w:eastAsia="en-GB"/>
    </w:rPr>
  </w:style>
  <w:style w:type="paragraph" w:styleId="ListParagraph">
    <w:name w:val="List Paragraph"/>
    <w:basedOn w:val="Normal"/>
    <w:uiPriority w:val="34"/>
    <w:qFormat/>
    <w:rsid w:val="003C33F7"/>
    <w:pPr>
      <w:ind w:left="720"/>
    </w:pPr>
  </w:style>
  <w:style w:type="paragraph" w:styleId="Header">
    <w:name w:val="header"/>
    <w:basedOn w:val="Normal"/>
    <w:link w:val="HeaderChar"/>
    <w:uiPriority w:val="99"/>
    <w:rsid w:val="002A6F71"/>
    <w:pPr>
      <w:tabs>
        <w:tab w:val="center" w:pos="4513"/>
        <w:tab w:val="right" w:pos="9026"/>
      </w:tabs>
    </w:pPr>
  </w:style>
  <w:style w:type="character" w:customStyle="1" w:styleId="HeaderChar">
    <w:name w:val="Header Char"/>
    <w:basedOn w:val="DefaultParagraphFont"/>
    <w:link w:val="Header"/>
    <w:uiPriority w:val="99"/>
    <w:rsid w:val="002A6F71"/>
    <w:rPr>
      <w:rFonts w:ascii="Tahoma" w:hAnsi="Tahoma"/>
      <w:sz w:val="24"/>
      <w:szCs w:val="24"/>
      <w:lang w:eastAsia="en-US"/>
    </w:rPr>
  </w:style>
  <w:style w:type="character" w:styleId="CommentReference">
    <w:name w:val="annotation reference"/>
    <w:basedOn w:val="DefaultParagraphFont"/>
    <w:rsid w:val="002A6F71"/>
    <w:rPr>
      <w:sz w:val="16"/>
      <w:szCs w:val="16"/>
    </w:rPr>
  </w:style>
  <w:style w:type="paragraph" w:styleId="CommentText">
    <w:name w:val="annotation text"/>
    <w:basedOn w:val="Normal"/>
    <w:link w:val="CommentTextChar"/>
    <w:rsid w:val="002A6F71"/>
    <w:rPr>
      <w:sz w:val="20"/>
      <w:szCs w:val="20"/>
    </w:rPr>
  </w:style>
  <w:style w:type="character" w:customStyle="1" w:styleId="CommentTextChar">
    <w:name w:val="Comment Text Char"/>
    <w:basedOn w:val="DefaultParagraphFont"/>
    <w:link w:val="CommentText"/>
    <w:rsid w:val="002A6F71"/>
    <w:rPr>
      <w:rFonts w:ascii="Tahoma" w:hAnsi="Tahoma"/>
      <w:lang w:eastAsia="en-US"/>
    </w:rPr>
  </w:style>
  <w:style w:type="paragraph" w:styleId="CommentSubject">
    <w:name w:val="annotation subject"/>
    <w:basedOn w:val="CommentText"/>
    <w:next w:val="CommentText"/>
    <w:link w:val="CommentSubjectChar"/>
    <w:rsid w:val="002A6F71"/>
    <w:rPr>
      <w:b/>
      <w:bCs/>
    </w:rPr>
  </w:style>
  <w:style w:type="character" w:customStyle="1" w:styleId="CommentSubjectChar">
    <w:name w:val="Comment Subject Char"/>
    <w:basedOn w:val="CommentTextChar"/>
    <w:link w:val="CommentSubject"/>
    <w:rsid w:val="002A6F71"/>
    <w:rPr>
      <w:rFonts w:ascii="Tahoma" w:hAnsi="Tahom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240" w:after="60"/>
      <w:outlineLvl w:val="0"/>
    </w:pPr>
    <w:rPr>
      <w:rFonts w:ascii="Arial" w:hAnsi="Arial"/>
      <w:b/>
      <w:kern w:val="32"/>
      <w:sz w:val="32"/>
      <w:szCs w:val="20"/>
      <w:lang w:eastAsia="en-G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6">
    <w:name w:val="heading 6"/>
    <w:basedOn w:val="Normal"/>
    <w:next w:val="Normal"/>
    <w:qFormat/>
    <w:pPr>
      <w:keepNext/>
      <w:jc w:val="center"/>
      <w:outlineLvl w:val="5"/>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631F"/>
    <w:rPr>
      <w:rFonts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rPr>
      <w:rFonts w:ascii="Times New Roman" w:hAnsi="Times New Roman"/>
      <w:sz w:val="20"/>
      <w:szCs w:val="20"/>
    </w:rPr>
  </w:style>
  <w:style w:type="paragraph" w:styleId="BodyText2">
    <w:name w:val="Body Text 2"/>
    <w:basedOn w:val="Normal"/>
    <w:pPr>
      <w:spacing w:after="240"/>
    </w:pPr>
    <w:rPr>
      <w:rFonts w:ascii="Arial" w:hAnsi="Arial" w:cs="Arial"/>
      <w:b/>
      <w:szCs w:val="20"/>
    </w:rPr>
  </w:style>
  <w:style w:type="paragraph" w:styleId="BodyTextIndent2">
    <w:name w:val="Body Text Indent 2"/>
    <w:basedOn w:val="Normal"/>
    <w:pPr>
      <w:ind w:left="720" w:hanging="720"/>
    </w:pPr>
    <w:rPr>
      <w:rFonts w:ascii="Arial" w:hAnsi="Arial"/>
      <w:szCs w:val="20"/>
    </w:rPr>
  </w:style>
  <w:style w:type="paragraph" w:styleId="Title">
    <w:name w:val="Title"/>
    <w:basedOn w:val="Normal"/>
    <w:qFormat/>
    <w:pPr>
      <w:jc w:val="center"/>
    </w:pPr>
    <w:rPr>
      <w:rFonts w:ascii="Arial" w:hAnsi="Arial"/>
      <w:b/>
      <w:sz w:val="28"/>
      <w:szCs w:val="20"/>
      <w:lang w:eastAsia="en-GB"/>
    </w:rPr>
  </w:style>
  <w:style w:type="paragraph" w:styleId="Subtitle">
    <w:name w:val="Subtitle"/>
    <w:basedOn w:val="Normal"/>
    <w:qFormat/>
    <w:rPr>
      <w:rFonts w:ascii="Arial" w:hAnsi="Arial"/>
      <w:b/>
      <w:sz w:val="28"/>
      <w:szCs w:val="20"/>
      <w:lang w:eastAsia="en-GB"/>
    </w:rPr>
  </w:style>
  <w:style w:type="paragraph" w:styleId="ListParagraph">
    <w:name w:val="List Paragraph"/>
    <w:basedOn w:val="Normal"/>
    <w:uiPriority w:val="34"/>
    <w:qFormat/>
    <w:rsid w:val="003C33F7"/>
    <w:pPr>
      <w:ind w:left="720"/>
    </w:pPr>
  </w:style>
  <w:style w:type="paragraph" w:styleId="Header">
    <w:name w:val="header"/>
    <w:basedOn w:val="Normal"/>
    <w:link w:val="HeaderChar"/>
    <w:uiPriority w:val="99"/>
    <w:rsid w:val="002A6F71"/>
    <w:pPr>
      <w:tabs>
        <w:tab w:val="center" w:pos="4513"/>
        <w:tab w:val="right" w:pos="9026"/>
      </w:tabs>
    </w:pPr>
  </w:style>
  <w:style w:type="character" w:customStyle="1" w:styleId="HeaderChar">
    <w:name w:val="Header Char"/>
    <w:basedOn w:val="DefaultParagraphFont"/>
    <w:link w:val="Header"/>
    <w:uiPriority w:val="99"/>
    <w:rsid w:val="002A6F71"/>
    <w:rPr>
      <w:rFonts w:ascii="Tahoma" w:hAnsi="Tahoma"/>
      <w:sz w:val="24"/>
      <w:szCs w:val="24"/>
      <w:lang w:eastAsia="en-US"/>
    </w:rPr>
  </w:style>
  <w:style w:type="character" w:styleId="CommentReference">
    <w:name w:val="annotation reference"/>
    <w:basedOn w:val="DefaultParagraphFont"/>
    <w:rsid w:val="002A6F71"/>
    <w:rPr>
      <w:sz w:val="16"/>
      <w:szCs w:val="16"/>
    </w:rPr>
  </w:style>
  <w:style w:type="paragraph" w:styleId="CommentText">
    <w:name w:val="annotation text"/>
    <w:basedOn w:val="Normal"/>
    <w:link w:val="CommentTextChar"/>
    <w:rsid w:val="002A6F71"/>
    <w:rPr>
      <w:sz w:val="20"/>
      <w:szCs w:val="20"/>
    </w:rPr>
  </w:style>
  <w:style w:type="character" w:customStyle="1" w:styleId="CommentTextChar">
    <w:name w:val="Comment Text Char"/>
    <w:basedOn w:val="DefaultParagraphFont"/>
    <w:link w:val="CommentText"/>
    <w:rsid w:val="002A6F71"/>
    <w:rPr>
      <w:rFonts w:ascii="Tahoma" w:hAnsi="Tahoma"/>
      <w:lang w:eastAsia="en-US"/>
    </w:rPr>
  </w:style>
  <w:style w:type="paragraph" w:styleId="CommentSubject">
    <w:name w:val="annotation subject"/>
    <w:basedOn w:val="CommentText"/>
    <w:next w:val="CommentText"/>
    <w:link w:val="CommentSubjectChar"/>
    <w:rsid w:val="002A6F71"/>
    <w:rPr>
      <w:b/>
      <w:bCs/>
    </w:rPr>
  </w:style>
  <w:style w:type="character" w:customStyle="1" w:styleId="CommentSubjectChar">
    <w:name w:val="Comment Subject Char"/>
    <w:basedOn w:val="CommentTextChar"/>
    <w:link w:val="CommentSubject"/>
    <w:rsid w:val="002A6F71"/>
    <w:rPr>
      <w:rFonts w:ascii="Tahoma" w:hAnsi="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BRIDGEND COUNTY BOROUGH COUNCIL</vt:lpstr>
    </vt:vector>
  </TitlesOfParts>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BRIDGEND COUNTY BOROUGH COUNCIL</dc:title>
  <dc:creator>THOMASJ</dc:creator>
  <cp:lastModifiedBy>Angela Farrow</cp:lastModifiedBy>
  <cp:revision>3</cp:revision>
  <cp:lastPrinted>2016-10-06T08:35:00Z</cp:lastPrinted>
  <dcterms:created xsi:type="dcterms:W3CDTF">2016-09-29T14:06:00Z</dcterms:created>
  <dcterms:modified xsi:type="dcterms:W3CDTF">2016-10-06T08:35:00Z</dcterms:modified>
</cp:coreProperties>
</file>