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E7" w:rsidRDefault="005B65E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2764BC">
        <w:rPr>
          <w:rFonts w:cs="Arial"/>
          <w:b/>
          <w:bCs/>
          <w:color w:val="000000"/>
          <w:sz w:val="28"/>
          <w:szCs w:val="28"/>
        </w:rPr>
        <w:t>T</w:t>
      </w:r>
      <w:r w:rsidR="00292520">
        <w:rPr>
          <w:rFonts w:cs="Arial"/>
          <w:b/>
          <w:bCs/>
          <w:color w:val="000000"/>
          <w:sz w:val="28"/>
          <w:szCs w:val="28"/>
        </w:rPr>
        <w:t xml:space="preserve">he Smoke Free premises </w:t>
      </w:r>
      <w:proofErr w:type="spellStart"/>
      <w:r w:rsidR="00292520">
        <w:rPr>
          <w:rFonts w:cs="Arial"/>
          <w:b/>
          <w:bCs/>
          <w:color w:val="000000"/>
          <w:sz w:val="28"/>
          <w:szCs w:val="28"/>
        </w:rPr>
        <w:t>etc</w:t>
      </w:r>
      <w:proofErr w:type="spellEnd"/>
      <w:r w:rsidR="00292520">
        <w:rPr>
          <w:rFonts w:cs="Arial"/>
          <w:b/>
          <w:bCs/>
          <w:color w:val="000000"/>
          <w:sz w:val="28"/>
          <w:szCs w:val="28"/>
        </w:rPr>
        <w:t xml:space="preserve"> (Wales) Regulations 2007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:rsidR="005B65E7" w:rsidRDefault="005B65E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2764BC">
        <w:rPr>
          <w:rFonts w:cs="Arial"/>
          <w:b/>
          <w:bCs/>
          <w:color w:val="000000"/>
          <w:sz w:val="24"/>
          <w:szCs w:val="24"/>
        </w:rPr>
        <w:t>Smoke Free Vehicles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5B65E7" w:rsidRDefault="005B65E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764BC">
        <w:rPr>
          <w:rFonts w:cs="Arial"/>
          <w:color w:val="000000"/>
          <w:sz w:val="24"/>
          <w:szCs w:val="24"/>
        </w:rPr>
        <w:t>Under this Act, a smoke-free vehicle means every type of vehicle, including</w:t>
      </w:r>
      <w:r w:rsidR="00F52250">
        <w:rPr>
          <w:rFonts w:cs="Arial"/>
          <w:color w:val="000000"/>
          <w:sz w:val="24"/>
          <w:szCs w:val="24"/>
        </w:rPr>
        <w:t xml:space="preserve"> </w:t>
      </w:r>
      <w:r w:rsidR="00F52250">
        <w:rPr>
          <w:rFonts w:cs="Arial"/>
          <w:b/>
          <w:bCs/>
          <w:color w:val="000000"/>
          <w:sz w:val="24"/>
          <w:szCs w:val="24"/>
        </w:rPr>
        <w:t xml:space="preserve">Hackney Carriage and Private Hire Vehicles. 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B65E7" w:rsidRDefault="005B65E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764BC">
        <w:rPr>
          <w:rFonts w:cs="Arial"/>
          <w:color w:val="000000"/>
          <w:sz w:val="24"/>
          <w:szCs w:val="24"/>
        </w:rPr>
        <w:t>The law requires that vehicles which are: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764BC" w:rsidRDefault="005B65E7" w:rsidP="00F522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764BC">
        <w:rPr>
          <w:rFonts w:cs="Arial"/>
          <w:b/>
          <w:bCs/>
          <w:color w:val="000000"/>
          <w:sz w:val="24"/>
          <w:szCs w:val="24"/>
        </w:rPr>
        <w:t xml:space="preserve">Used to transport the public, or a section of the public; </w:t>
      </w:r>
      <w:r w:rsidRPr="002764BC">
        <w:rPr>
          <w:rFonts w:cs="Arial"/>
          <w:color w:val="000000"/>
          <w:sz w:val="24"/>
          <w:szCs w:val="24"/>
        </w:rPr>
        <w:t>or are</w:t>
      </w:r>
    </w:p>
    <w:p w:rsidR="005B65E7" w:rsidRPr="002764BC" w:rsidRDefault="005B65E7" w:rsidP="00F522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764BC">
        <w:rPr>
          <w:rFonts w:cs="Arial"/>
          <w:color w:val="000000"/>
          <w:sz w:val="24"/>
          <w:szCs w:val="24"/>
        </w:rPr>
        <w:t>used by more than one employee in carrying out work duties – even if this</w:t>
      </w:r>
      <w:r w:rsidR="002764BC" w:rsidRPr="002764BC">
        <w:rPr>
          <w:rFonts w:cs="Arial"/>
          <w:color w:val="000000"/>
          <w:sz w:val="24"/>
          <w:szCs w:val="24"/>
        </w:rPr>
        <w:t xml:space="preserve"> </w:t>
      </w:r>
      <w:r w:rsidRPr="002764BC">
        <w:rPr>
          <w:rFonts w:cs="Arial"/>
          <w:color w:val="000000"/>
          <w:sz w:val="24"/>
          <w:szCs w:val="24"/>
        </w:rPr>
        <w:t>use is at different times or only intermittently,</w:t>
      </w:r>
      <w:r w:rsidR="002764BC" w:rsidRPr="002764BC">
        <w:rPr>
          <w:rFonts w:cs="Arial"/>
          <w:color w:val="000000"/>
          <w:sz w:val="24"/>
          <w:szCs w:val="24"/>
        </w:rPr>
        <w:t xml:space="preserve"> </w:t>
      </w:r>
      <w:r w:rsidRPr="002764BC">
        <w:rPr>
          <w:rFonts w:cs="Arial"/>
          <w:color w:val="000000"/>
          <w:sz w:val="24"/>
          <w:szCs w:val="24"/>
        </w:rPr>
        <w:t xml:space="preserve">are smoke free at </w:t>
      </w:r>
      <w:r w:rsidRPr="002764BC">
        <w:rPr>
          <w:rFonts w:cs="Arial"/>
          <w:b/>
          <w:bCs/>
          <w:color w:val="000000"/>
          <w:sz w:val="24"/>
          <w:szCs w:val="24"/>
        </w:rPr>
        <w:t xml:space="preserve">all </w:t>
      </w:r>
      <w:r w:rsidRPr="002764BC">
        <w:rPr>
          <w:rFonts w:cs="Arial"/>
          <w:color w:val="000000"/>
          <w:sz w:val="24"/>
          <w:szCs w:val="24"/>
        </w:rPr>
        <w:t>times.</w:t>
      </w:r>
    </w:p>
    <w:p w:rsid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B65E7" w:rsidRPr="00C97F21" w:rsidRDefault="005B65E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C97F21">
        <w:rPr>
          <w:rFonts w:cs="Arial"/>
          <w:b/>
          <w:color w:val="000000"/>
          <w:sz w:val="24"/>
          <w:szCs w:val="24"/>
        </w:rPr>
        <w:t>This means that no proprietor, owner/driver, fleet driver or passenger may</w:t>
      </w:r>
      <w:r w:rsidR="00F52250" w:rsidRPr="00C97F21">
        <w:rPr>
          <w:rFonts w:cs="Arial"/>
          <w:b/>
          <w:color w:val="000000"/>
          <w:sz w:val="24"/>
          <w:szCs w:val="24"/>
        </w:rPr>
        <w:t xml:space="preserve"> </w:t>
      </w:r>
      <w:r w:rsidRPr="00C97F21">
        <w:rPr>
          <w:rFonts w:cs="Arial"/>
          <w:b/>
          <w:color w:val="000000"/>
          <w:sz w:val="24"/>
          <w:szCs w:val="24"/>
        </w:rPr>
        <w:t>smoke in the vehicle.</w:t>
      </w:r>
    </w:p>
    <w:p w:rsidR="002764BC" w:rsidRPr="00C97F21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5B65E7" w:rsidRDefault="005B65E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764BC">
        <w:rPr>
          <w:rFonts w:cs="Arial"/>
          <w:color w:val="000000"/>
          <w:sz w:val="24"/>
          <w:szCs w:val="24"/>
        </w:rPr>
        <w:t>Duties in relation to smoke free vehicles apply to the ‘relevant person’. The</w:t>
      </w:r>
      <w:r w:rsidR="00882F4A">
        <w:rPr>
          <w:rFonts w:cs="Arial"/>
          <w:color w:val="000000"/>
          <w:sz w:val="24"/>
          <w:szCs w:val="24"/>
        </w:rPr>
        <w:t xml:space="preserve"> </w:t>
      </w:r>
      <w:r w:rsidRPr="002764BC">
        <w:rPr>
          <w:rFonts w:cs="Arial"/>
          <w:color w:val="000000"/>
          <w:sz w:val="24"/>
          <w:szCs w:val="24"/>
        </w:rPr>
        <w:t>‘relevant person’ is defined within this legislation as the operator, the driver,</w:t>
      </w:r>
      <w:r w:rsidR="00882F4A">
        <w:rPr>
          <w:rFonts w:cs="Arial"/>
          <w:color w:val="000000"/>
          <w:sz w:val="24"/>
          <w:szCs w:val="24"/>
        </w:rPr>
        <w:t xml:space="preserve"> </w:t>
      </w:r>
      <w:r w:rsidRPr="002764BC">
        <w:rPr>
          <w:rFonts w:cs="Arial"/>
          <w:color w:val="000000"/>
          <w:sz w:val="24"/>
          <w:szCs w:val="24"/>
        </w:rPr>
        <w:t>and any person on a vehicle who is responsible for order or safety on it.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B65E7" w:rsidRDefault="005B65E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2764BC">
        <w:rPr>
          <w:rFonts w:cs="Arial"/>
          <w:b/>
          <w:bCs/>
          <w:color w:val="000000"/>
          <w:sz w:val="24"/>
          <w:szCs w:val="24"/>
        </w:rPr>
        <w:t>No-smoking signage for vehicles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5B65E7" w:rsidRDefault="005B65E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764BC">
        <w:rPr>
          <w:rFonts w:cs="Arial"/>
          <w:color w:val="000000"/>
          <w:sz w:val="24"/>
          <w:szCs w:val="24"/>
        </w:rPr>
        <w:t>In order to comply with the Act, no-smoking signs will need to be displayed in</w:t>
      </w:r>
      <w:r w:rsidR="00882F4A">
        <w:rPr>
          <w:rFonts w:cs="Arial"/>
          <w:color w:val="000000"/>
          <w:sz w:val="24"/>
          <w:szCs w:val="24"/>
        </w:rPr>
        <w:t xml:space="preserve"> </w:t>
      </w:r>
      <w:r w:rsidRPr="002764BC">
        <w:rPr>
          <w:rFonts w:cs="Arial"/>
          <w:color w:val="000000"/>
          <w:sz w:val="24"/>
          <w:szCs w:val="24"/>
        </w:rPr>
        <w:t>any vehicle covered within the legislation, i.e. enclosed vehicles used to</w:t>
      </w:r>
      <w:r w:rsidR="00882F4A">
        <w:rPr>
          <w:rFonts w:cs="Arial"/>
          <w:color w:val="000000"/>
          <w:sz w:val="24"/>
          <w:szCs w:val="24"/>
        </w:rPr>
        <w:t xml:space="preserve"> </w:t>
      </w:r>
      <w:r w:rsidRPr="002764BC">
        <w:rPr>
          <w:rFonts w:cs="Arial"/>
          <w:color w:val="000000"/>
          <w:sz w:val="24"/>
          <w:szCs w:val="24"/>
        </w:rPr>
        <w:t>transport the public or used by more than one employee for carrying out work</w:t>
      </w:r>
      <w:r w:rsidR="00882F4A">
        <w:rPr>
          <w:rFonts w:cs="Arial"/>
          <w:color w:val="000000"/>
          <w:sz w:val="24"/>
          <w:szCs w:val="24"/>
        </w:rPr>
        <w:t xml:space="preserve"> </w:t>
      </w:r>
      <w:r w:rsidRPr="002764BC">
        <w:rPr>
          <w:rFonts w:cs="Arial"/>
          <w:color w:val="000000"/>
          <w:sz w:val="24"/>
          <w:szCs w:val="24"/>
        </w:rPr>
        <w:t>duties.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B65E7" w:rsidRDefault="00313303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 no-</w:t>
      </w:r>
      <w:r w:rsidR="005B65E7" w:rsidRPr="002764BC">
        <w:rPr>
          <w:rFonts w:cs="Arial"/>
          <w:color w:val="000000"/>
          <w:sz w:val="24"/>
          <w:szCs w:val="24"/>
        </w:rPr>
        <w:t>smoking sign will be required to be placed in a prominent position in</w:t>
      </w:r>
      <w:r w:rsidR="00882F4A">
        <w:rPr>
          <w:rFonts w:cs="Arial"/>
          <w:color w:val="000000"/>
          <w:sz w:val="24"/>
          <w:szCs w:val="24"/>
        </w:rPr>
        <w:t xml:space="preserve"> </w:t>
      </w:r>
      <w:r w:rsidR="005B65E7" w:rsidRPr="002764BC">
        <w:rPr>
          <w:rFonts w:cs="Arial"/>
          <w:b/>
          <w:bCs/>
          <w:color w:val="000000"/>
          <w:sz w:val="24"/>
          <w:szCs w:val="24"/>
        </w:rPr>
        <w:t xml:space="preserve">each </w:t>
      </w:r>
      <w:r w:rsidR="005B65E7" w:rsidRPr="002764BC">
        <w:rPr>
          <w:rFonts w:cs="Arial"/>
          <w:color w:val="000000"/>
          <w:sz w:val="24"/>
          <w:szCs w:val="24"/>
        </w:rPr>
        <w:t>compartment of the vehicle, which is wholly or partly covered by a roof,</w:t>
      </w:r>
      <w:r w:rsidR="00C97F21">
        <w:rPr>
          <w:rFonts w:cs="Arial"/>
          <w:color w:val="000000"/>
          <w:sz w:val="24"/>
          <w:szCs w:val="24"/>
        </w:rPr>
        <w:t xml:space="preserve"> </w:t>
      </w:r>
      <w:r w:rsidR="005B65E7" w:rsidRPr="002764BC">
        <w:rPr>
          <w:rFonts w:cs="Arial"/>
          <w:color w:val="000000"/>
          <w:sz w:val="24"/>
          <w:szCs w:val="24"/>
        </w:rPr>
        <w:t xml:space="preserve">including the </w:t>
      </w:r>
      <w:proofErr w:type="gramStart"/>
      <w:r w:rsidR="005B65E7" w:rsidRPr="002764BC">
        <w:rPr>
          <w:rFonts w:cs="Arial"/>
          <w:color w:val="000000"/>
          <w:sz w:val="24"/>
          <w:szCs w:val="24"/>
        </w:rPr>
        <w:t>drivers</w:t>
      </w:r>
      <w:proofErr w:type="gramEnd"/>
      <w:r w:rsidR="005B65E7" w:rsidRPr="002764BC">
        <w:rPr>
          <w:rFonts w:cs="Arial"/>
          <w:color w:val="000000"/>
          <w:sz w:val="24"/>
          <w:szCs w:val="24"/>
        </w:rPr>
        <w:t xml:space="preserve"> compartment.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B65E7" w:rsidRDefault="005B65E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2764BC">
        <w:rPr>
          <w:rFonts w:cs="Arial"/>
          <w:b/>
          <w:bCs/>
          <w:color w:val="000000"/>
          <w:sz w:val="24"/>
          <w:szCs w:val="24"/>
        </w:rPr>
        <w:t>A no smoking sign in a vehicle must display the international ‘No</w:t>
      </w:r>
      <w:r w:rsidR="00882F4A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2764BC">
        <w:rPr>
          <w:rFonts w:cs="Arial"/>
          <w:b/>
          <w:bCs/>
          <w:color w:val="000000"/>
          <w:sz w:val="24"/>
          <w:szCs w:val="24"/>
        </w:rPr>
        <w:t>Smoking’ symbol in red, at least 75mm in diameter.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5B65E7" w:rsidRDefault="005B65E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764BC">
        <w:rPr>
          <w:rFonts w:cs="Arial"/>
          <w:color w:val="000000"/>
          <w:sz w:val="24"/>
          <w:szCs w:val="24"/>
        </w:rPr>
        <w:t>These signs can be obtained from the Licensing Office.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B65E7" w:rsidRDefault="00313303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P</w:t>
      </w:r>
      <w:r w:rsidR="005B65E7" w:rsidRPr="002764BC">
        <w:rPr>
          <w:rFonts w:cs="Arial"/>
          <w:b/>
          <w:bCs/>
          <w:color w:val="000000"/>
          <w:sz w:val="24"/>
          <w:szCs w:val="24"/>
        </w:rPr>
        <w:t>rocedures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5B65E7" w:rsidRDefault="00313303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</w:t>
      </w:r>
      <w:r w:rsidR="005B65E7" w:rsidRPr="002764BC">
        <w:rPr>
          <w:rFonts w:cs="Arial"/>
          <w:color w:val="000000"/>
          <w:sz w:val="24"/>
          <w:szCs w:val="24"/>
        </w:rPr>
        <w:t>rivate hire operators should advise customers at the time of booking that</w:t>
      </w:r>
      <w:r w:rsidR="00882F4A">
        <w:rPr>
          <w:rFonts w:cs="Arial"/>
          <w:color w:val="000000"/>
          <w:sz w:val="24"/>
          <w:szCs w:val="24"/>
        </w:rPr>
        <w:t xml:space="preserve"> </w:t>
      </w:r>
      <w:r w:rsidR="005B65E7" w:rsidRPr="002764BC">
        <w:rPr>
          <w:rFonts w:cs="Arial"/>
          <w:color w:val="000000"/>
          <w:sz w:val="24"/>
          <w:szCs w:val="24"/>
        </w:rPr>
        <w:t>smoking is not permitted in the vehicle. Drivers of hackney carriages and</w:t>
      </w:r>
      <w:r w:rsidR="00882F4A">
        <w:rPr>
          <w:rFonts w:cs="Arial"/>
          <w:color w:val="000000"/>
          <w:sz w:val="24"/>
          <w:szCs w:val="24"/>
        </w:rPr>
        <w:t xml:space="preserve"> </w:t>
      </w:r>
      <w:r w:rsidR="005B65E7" w:rsidRPr="002764BC">
        <w:rPr>
          <w:rFonts w:cs="Arial"/>
          <w:color w:val="000000"/>
          <w:sz w:val="24"/>
          <w:szCs w:val="24"/>
        </w:rPr>
        <w:t>private hire vehicles should ask customers, trying to enter the vehicle, who are</w:t>
      </w:r>
      <w:r w:rsidR="00882F4A">
        <w:rPr>
          <w:rFonts w:cs="Arial"/>
          <w:color w:val="000000"/>
          <w:sz w:val="24"/>
          <w:szCs w:val="24"/>
        </w:rPr>
        <w:t xml:space="preserve"> </w:t>
      </w:r>
      <w:r w:rsidR="005B65E7" w:rsidRPr="002764BC">
        <w:rPr>
          <w:rFonts w:cs="Arial"/>
          <w:color w:val="000000"/>
          <w:sz w:val="24"/>
          <w:szCs w:val="24"/>
        </w:rPr>
        <w:t>smoking, to extinguish the cigarette, and refuse entry, if necessary.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B65E7" w:rsidRPr="00313303" w:rsidRDefault="005B65E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 w:rsidRPr="00313303">
        <w:rPr>
          <w:rFonts w:cs="Arial"/>
          <w:iCs/>
          <w:color w:val="000000"/>
          <w:sz w:val="24"/>
          <w:szCs w:val="24"/>
        </w:rPr>
        <w:t>In the event of an individual not complying with the law, it is recommended to</w:t>
      </w:r>
    </w:p>
    <w:p w:rsidR="005B65E7" w:rsidRPr="00313303" w:rsidRDefault="005B65E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proofErr w:type="gramStart"/>
      <w:r w:rsidRPr="00313303">
        <w:rPr>
          <w:rFonts w:cs="Arial"/>
          <w:iCs/>
          <w:color w:val="000000"/>
          <w:sz w:val="24"/>
          <w:szCs w:val="24"/>
        </w:rPr>
        <w:t>take</w:t>
      </w:r>
      <w:proofErr w:type="gramEnd"/>
      <w:r w:rsidRPr="00313303">
        <w:rPr>
          <w:rFonts w:cs="Arial"/>
          <w:iCs/>
          <w:color w:val="000000"/>
          <w:sz w:val="24"/>
          <w:szCs w:val="24"/>
        </w:rPr>
        <w:t xml:space="preserve"> the following action:</w:t>
      </w:r>
    </w:p>
    <w:p w:rsidR="002764BC" w:rsidRPr="00313303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</w:p>
    <w:p w:rsidR="002764BC" w:rsidRPr="00313303" w:rsidRDefault="005B65E7" w:rsidP="00F522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 w:rsidRPr="00313303">
        <w:rPr>
          <w:rFonts w:cs="Arial"/>
          <w:iCs/>
          <w:color w:val="000000"/>
          <w:sz w:val="24"/>
          <w:szCs w:val="24"/>
        </w:rPr>
        <w:t>Draw the person/s attention to the ‘No Smoking’ signs and inform them</w:t>
      </w:r>
      <w:r w:rsidR="002764BC" w:rsidRPr="00313303">
        <w:rPr>
          <w:rFonts w:cs="Arial"/>
          <w:iCs/>
          <w:color w:val="000000"/>
          <w:sz w:val="24"/>
          <w:szCs w:val="24"/>
        </w:rPr>
        <w:t xml:space="preserve"> </w:t>
      </w:r>
      <w:r w:rsidRPr="00313303">
        <w:rPr>
          <w:rFonts w:cs="Arial"/>
          <w:iCs/>
          <w:color w:val="000000"/>
          <w:sz w:val="24"/>
          <w:szCs w:val="24"/>
        </w:rPr>
        <w:t>that they are committing an offence by smoking. Politely ask them to stop</w:t>
      </w:r>
      <w:r w:rsidR="002764BC" w:rsidRPr="00313303">
        <w:rPr>
          <w:rFonts w:cs="Arial"/>
          <w:iCs/>
          <w:color w:val="000000"/>
          <w:sz w:val="24"/>
          <w:szCs w:val="24"/>
        </w:rPr>
        <w:t xml:space="preserve"> </w:t>
      </w:r>
      <w:r w:rsidRPr="00313303">
        <w:rPr>
          <w:rFonts w:cs="Arial"/>
          <w:iCs/>
          <w:color w:val="000000"/>
          <w:sz w:val="24"/>
          <w:szCs w:val="24"/>
        </w:rPr>
        <w:t>smoking</w:t>
      </w:r>
    </w:p>
    <w:p w:rsidR="002764BC" w:rsidRPr="00313303" w:rsidRDefault="005B65E7" w:rsidP="00F522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 w:rsidRPr="00313303">
        <w:rPr>
          <w:rFonts w:cs="Arial"/>
          <w:iCs/>
          <w:color w:val="000000"/>
          <w:sz w:val="24"/>
          <w:szCs w:val="24"/>
        </w:rPr>
        <w:t>Advise the person that the company would be liable to prosecution for</w:t>
      </w:r>
      <w:r w:rsidR="002764BC" w:rsidRPr="00313303">
        <w:rPr>
          <w:rFonts w:cs="Arial"/>
          <w:iCs/>
          <w:color w:val="000000"/>
          <w:sz w:val="24"/>
          <w:szCs w:val="24"/>
        </w:rPr>
        <w:t xml:space="preserve"> </w:t>
      </w:r>
      <w:r w:rsidRPr="00313303">
        <w:rPr>
          <w:rFonts w:cs="Arial"/>
          <w:iCs/>
          <w:color w:val="000000"/>
          <w:sz w:val="24"/>
          <w:szCs w:val="24"/>
        </w:rPr>
        <w:t>allowing an individual to smoke in a smoke-free vehicle.</w:t>
      </w:r>
    </w:p>
    <w:p w:rsidR="002764BC" w:rsidRPr="00313303" w:rsidRDefault="005B65E7" w:rsidP="00F522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 w:rsidRPr="00313303">
        <w:rPr>
          <w:rFonts w:cs="Arial"/>
          <w:iCs/>
          <w:color w:val="000000"/>
          <w:sz w:val="24"/>
          <w:szCs w:val="24"/>
        </w:rPr>
        <w:lastRenderedPageBreak/>
        <w:t>If the person continues to smoke, ask them to leave the vehicle.</w:t>
      </w:r>
    </w:p>
    <w:p w:rsidR="005B65E7" w:rsidRPr="00313303" w:rsidRDefault="005B65E7" w:rsidP="00F522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 w:rsidRPr="00313303">
        <w:rPr>
          <w:rFonts w:cs="Arial"/>
          <w:iCs/>
          <w:color w:val="000000"/>
          <w:sz w:val="24"/>
          <w:szCs w:val="24"/>
        </w:rPr>
        <w:t>Maintain a written record of all such incidents and outcomes.</w:t>
      </w:r>
    </w:p>
    <w:p w:rsid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5B65E7" w:rsidRDefault="005B65E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2764BC">
        <w:rPr>
          <w:rFonts w:cs="Arial"/>
          <w:b/>
          <w:bCs/>
          <w:color w:val="000000"/>
          <w:sz w:val="24"/>
          <w:szCs w:val="24"/>
        </w:rPr>
        <w:t>Further guidance on the new law may be obtained from:</w:t>
      </w:r>
    </w:p>
    <w:p w:rsidR="00C42FC6" w:rsidRPr="002764BC" w:rsidRDefault="00C42FC6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5B65E7" w:rsidRDefault="003C428B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  <w:hyperlink r:id="rId5" w:history="1">
        <w:r w:rsidR="00C42FC6" w:rsidRPr="009254CD">
          <w:rPr>
            <w:rStyle w:val="Hyperlink"/>
            <w:rFonts w:cs="Arial"/>
            <w:sz w:val="24"/>
            <w:szCs w:val="24"/>
          </w:rPr>
          <w:t>www.smokingbanwales.co.uk</w:t>
        </w:r>
      </w:hyperlink>
    </w:p>
    <w:p w:rsidR="00C42FC6" w:rsidRPr="002764BC" w:rsidRDefault="00C42FC6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</w:p>
    <w:p w:rsidR="00FC30FC" w:rsidRDefault="005B65E7" w:rsidP="00F52250">
      <w:pPr>
        <w:jc w:val="both"/>
      </w:pPr>
      <w:r w:rsidRPr="002764BC">
        <w:rPr>
          <w:rFonts w:cs="Arial"/>
          <w:color w:val="000000"/>
          <w:sz w:val="24"/>
          <w:szCs w:val="24"/>
        </w:rPr>
        <w:t xml:space="preserve">Or, by contacting </w:t>
      </w:r>
      <w:r w:rsidR="00C42FC6">
        <w:rPr>
          <w:rFonts w:cs="Arial"/>
          <w:color w:val="000000"/>
          <w:sz w:val="24"/>
          <w:szCs w:val="24"/>
        </w:rPr>
        <w:t xml:space="preserve">the Licensing Section via </w:t>
      </w:r>
      <w:hyperlink r:id="rId6" w:history="1">
        <w:r w:rsidR="00C42FC6" w:rsidRPr="009254CD">
          <w:rPr>
            <w:rStyle w:val="Hyperlink"/>
            <w:rFonts w:cs="Arial"/>
            <w:sz w:val="24"/>
            <w:szCs w:val="24"/>
          </w:rPr>
          <w:t>licensing@bridgend.gov.uk</w:t>
        </w:r>
      </w:hyperlink>
      <w:r w:rsidR="00C42FC6">
        <w:rPr>
          <w:rFonts w:cs="Arial"/>
          <w:color w:val="000000"/>
          <w:sz w:val="24"/>
          <w:szCs w:val="24"/>
        </w:rPr>
        <w:t xml:space="preserve"> or </w:t>
      </w:r>
      <w:r>
        <w:rPr>
          <w:rFonts w:ascii="Helvetica" w:hAnsi="Helvetica" w:cs="Helvetica"/>
          <w:color w:val="000000"/>
          <w:sz w:val="24"/>
          <w:szCs w:val="24"/>
        </w:rPr>
        <w:t>01</w:t>
      </w:r>
      <w:r w:rsidR="00C42FC6">
        <w:rPr>
          <w:rFonts w:ascii="Helvetica" w:hAnsi="Helvetica" w:cs="Helvetica"/>
          <w:color w:val="000000"/>
          <w:sz w:val="24"/>
          <w:szCs w:val="24"/>
        </w:rPr>
        <w:t>65</w:t>
      </w:r>
      <w:r>
        <w:rPr>
          <w:rFonts w:ascii="Helvetica" w:hAnsi="Helvetica" w:cs="Helvetica"/>
          <w:color w:val="000000"/>
          <w:sz w:val="24"/>
          <w:szCs w:val="24"/>
        </w:rPr>
        <w:t xml:space="preserve">6 </w:t>
      </w:r>
      <w:r w:rsidR="00C42FC6">
        <w:rPr>
          <w:rFonts w:ascii="Helvetica" w:hAnsi="Helvetica" w:cs="Helvetica"/>
          <w:color w:val="000000"/>
          <w:sz w:val="24"/>
          <w:szCs w:val="24"/>
        </w:rPr>
        <w:t>643643</w:t>
      </w:r>
    </w:p>
    <w:sectPr w:rsidR="00FC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6BA"/>
    <w:multiLevelType w:val="hybridMultilevel"/>
    <w:tmpl w:val="8542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1A78"/>
    <w:multiLevelType w:val="hybridMultilevel"/>
    <w:tmpl w:val="62EEA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E7"/>
    <w:rsid w:val="002764BC"/>
    <w:rsid w:val="00292520"/>
    <w:rsid w:val="00313303"/>
    <w:rsid w:val="003C428B"/>
    <w:rsid w:val="005B65E7"/>
    <w:rsid w:val="00882F4A"/>
    <w:rsid w:val="00C42FC6"/>
    <w:rsid w:val="00C914F1"/>
    <w:rsid w:val="00C97F21"/>
    <w:rsid w:val="00F52250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E784F-282A-43EE-89C3-08A1C176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F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F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sing@bridgend.gov.uk" TargetMode="External"/><Relationship Id="rId5" Type="http://schemas.openxmlformats.org/officeDocument/2006/relationships/hyperlink" Target="http://www.smokingbanwal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Smoke-Free Premises Regulation 2007 English</dc:title>
  <dc:subject/>
  <dc:creator>Agostini-Green, Ilaria</dc:creator>
  <cp:keywords>The Smoke-Free Premises Regulation 2007 English</cp:keywords>
  <dc:description/>
  <cp:lastModifiedBy>Ilaria Agostini-Green</cp:lastModifiedBy>
  <cp:revision>2</cp:revision>
  <dcterms:created xsi:type="dcterms:W3CDTF">2019-11-01T14:44:00Z</dcterms:created>
  <dcterms:modified xsi:type="dcterms:W3CDTF">2019-11-01T14:44:00Z</dcterms:modified>
</cp:coreProperties>
</file>